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8D5E3E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3B.6 Uit voorstellingen en beschrijvingen conclusies trekken over objecten </w:t>
      </w:r>
      <w:r w:rsidR="00713A92">
        <w:rPr>
          <w:b/>
          <w:sz w:val="32"/>
          <w:szCs w:val="32"/>
        </w:rPr>
        <w:t>en hun plaats in de ruimte (hoe ziet een gebouw</w:t>
      </w:r>
      <w:r w:rsidR="002805F2">
        <w:rPr>
          <w:b/>
          <w:sz w:val="32"/>
          <w:szCs w:val="32"/>
        </w:rPr>
        <w:t xml:space="preserve"> eruit?)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F15F9"/>
    <w:rsid w:val="001811A5"/>
    <w:rsid w:val="001A7F79"/>
    <w:rsid w:val="001E0513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7545"/>
    <w:rsid w:val="006639D3"/>
    <w:rsid w:val="006A7DB9"/>
    <w:rsid w:val="006D1042"/>
    <w:rsid w:val="00711E49"/>
    <w:rsid w:val="00713A92"/>
    <w:rsid w:val="0076340D"/>
    <w:rsid w:val="007969C1"/>
    <w:rsid w:val="0083006C"/>
    <w:rsid w:val="00856CF8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2017-01-25T14:32:00Z</dcterms:created>
  <dcterms:modified xsi:type="dcterms:W3CDTF">2017-01-25T14:32:00Z</dcterms:modified>
</cp:coreProperties>
</file>