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A7DB9">
        <w:rPr>
          <w:b/>
          <w:sz w:val="32"/>
          <w:szCs w:val="32"/>
        </w:rPr>
        <w:t>C.3 Met een rekenmachine breuken, procenten, machten en wortels berekenen of benaderen als eindige decimale getallen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B2BF1"/>
    <w:rsid w:val="003F55C5"/>
    <w:rsid w:val="00427437"/>
    <w:rsid w:val="006A7DB9"/>
    <w:rsid w:val="00711E49"/>
    <w:rsid w:val="00856CF8"/>
    <w:rsid w:val="008B40C7"/>
    <w:rsid w:val="008F2A00"/>
    <w:rsid w:val="00BB0CA8"/>
    <w:rsid w:val="00BC56F2"/>
    <w:rsid w:val="00C24C58"/>
    <w:rsid w:val="00CB3C22"/>
    <w:rsid w:val="00D8653C"/>
    <w:rsid w:val="00DC0AF1"/>
    <w:rsid w:val="00DD3AA7"/>
    <w:rsid w:val="00E43013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2017-01-25T13:26:00Z</dcterms:created>
  <dcterms:modified xsi:type="dcterms:W3CDTF">2017-01-25T13:26:00Z</dcterms:modified>
</cp:coreProperties>
</file>