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344B22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1A.5</w:t>
      </w:r>
      <w:r w:rsidR="00BB0C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Getallen relateren aan situaties (bv ik loop ongeveer 4 km per uur</w:t>
      </w:r>
      <w:r w:rsidR="00FD306E">
        <w:rPr>
          <w:b/>
          <w:sz w:val="32"/>
          <w:szCs w:val="32"/>
        </w:rPr>
        <w:t xml:space="preserve"> en 3575AP is een postcode)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44B22"/>
    <w:rsid w:val="003B2BF1"/>
    <w:rsid w:val="00711E49"/>
    <w:rsid w:val="00856CF8"/>
    <w:rsid w:val="008B40C7"/>
    <w:rsid w:val="00BB0CA8"/>
    <w:rsid w:val="00BC56F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2017-01-25T13:11:00Z</dcterms:created>
  <dcterms:modified xsi:type="dcterms:W3CDTF">2017-01-25T13:11:00Z</dcterms:modified>
</cp:coreProperties>
</file>