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bookmarkStart w:id="0" w:name="_GoBack"/>
          <w:bookmarkEnd w:id="0"/>
        </w:p>
        <w:p w:rsidR="00FF6604" w:rsidRPr="00FF6604" w:rsidRDefault="00FF6604" w:rsidP="00FF6604">
          <w:pPr>
            <w:rPr>
              <w:lang w:eastAsia="nl-NL"/>
            </w:rPr>
          </w:pPr>
        </w:p>
        <w:p w:rsidR="00EB40BB"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61451572" w:history="1">
            <w:r w:rsidR="00EB40BB" w:rsidRPr="002A688B">
              <w:rPr>
                <w:rStyle w:val="Hyperlink"/>
              </w:rPr>
              <w:t>Vorm</w:t>
            </w:r>
            <w:r w:rsidR="00EB40BB">
              <w:rPr>
                <w:webHidden/>
              </w:rPr>
              <w:tab/>
            </w:r>
            <w:r w:rsidR="00EB40BB">
              <w:rPr>
                <w:webHidden/>
              </w:rPr>
              <w:fldChar w:fldCharType="begin"/>
            </w:r>
            <w:r w:rsidR="00EB40BB">
              <w:rPr>
                <w:webHidden/>
              </w:rPr>
              <w:instrText xml:space="preserve"> PAGEREF _Toc461451572 \h </w:instrText>
            </w:r>
            <w:r w:rsidR="00EB40BB">
              <w:rPr>
                <w:webHidden/>
              </w:rPr>
            </w:r>
            <w:r w:rsidR="00EB40BB">
              <w:rPr>
                <w:webHidden/>
              </w:rPr>
              <w:fldChar w:fldCharType="separate"/>
            </w:r>
            <w:r w:rsidR="00EB40BB">
              <w:rPr>
                <w:webHidden/>
              </w:rPr>
              <w:t>2</w:t>
            </w:r>
            <w:r w:rsidR="00EB40BB">
              <w:rPr>
                <w:webHidden/>
              </w:rPr>
              <w:fldChar w:fldCharType="end"/>
            </w:r>
          </w:hyperlink>
        </w:p>
        <w:p w:rsidR="00EB40BB" w:rsidRDefault="00EB40BB">
          <w:pPr>
            <w:pStyle w:val="Inhopg2"/>
            <w:tabs>
              <w:tab w:val="right" w:leader="dot" w:pos="9062"/>
            </w:tabs>
            <w:rPr>
              <w:rFonts w:asciiTheme="minorHAnsi" w:eastAsiaTheme="minorEastAsia" w:hAnsiTheme="minorHAnsi"/>
              <w:noProof/>
              <w:sz w:val="22"/>
              <w:lang w:eastAsia="nl-NL"/>
            </w:rPr>
          </w:pPr>
          <w:hyperlink w:anchor="_Toc461451573" w:history="1">
            <w:r w:rsidRPr="002A688B">
              <w:rPr>
                <w:rStyle w:val="Hyperlink"/>
                <w:noProof/>
              </w:rPr>
              <w:t>Opdracht 1 Kleurencirkel</w:t>
            </w:r>
            <w:r>
              <w:rPr>
                <w:noProof/>
                <w:webHidden/>
              </w:rPr>
              <w:tab/>
            </w:r>
            <w:r>
              <w:rPr>
                <w:noProof/>
                <w:webHidden/>
              </w:rPr>
              <w:fldChar w:fldCharType="begin"/>
            </w:r>
            <w:r>
              <w:rPr>
                <w:noProof/>
                <w:webHidden/>
              </w:rPr>
              <w:instrText xml:space="preserve"> PAGEREF _Toc461451573 \h </w:instrText>
            </w:r>
            <w:r>
              <w:rPr>
                <w:noProof/>
                <w:webHidden/>
              </w:rPr>
            </w:r>
            <w:r>
              <w:rPr>
                <w:noProof/>
                <w:webHidden/>
              </w:rPr>
              <w:fldChar w:fldCharType="separate"/>
            </w:r>
            <w:r>
              <w:rPr>
                <w:noProof/>
                <w:webHidden/>
              </w:rPr>
              <w:t>2</w:t>
            </w:r>
            <w:r>
              <w:rPr>
                <w:noProof/>
                <w:webHidden/>
              </w:rPr>
              <w:fldChar w:fldCharType="end"/>
            </w:r>
          </w:hyperlink>
        </w:p>
        <w:p w:rsidR="00EB40BB" w:rsidRDefault="00EB40BB">
          <w:pPr>
            <w:pStyle w:val="Inhopg2"/>
            <w:tabs>
              <w:tab w:val="right" w:leader="dot" w:pos="9062"/>
            </w:tabs>
            <w:rPr>
              <w:rFonts w:asciiTheme="minorHAnsi" w:eastAsiaTheme="minorEastAsia" w:hAnsiTheme="minorHAnsi"/>
              <w:noProof/>
              <w:sz w:val="22"/>
              <w:lang w:eastAsia="nl-NL"/>
            </w:rPr>
          </w:pPr>
          <w:hyperlink w:anchor="_Toc461451574" w:history="1">
            <w:r w:rsidRPr="002A688B">
              <w:rPr>
                <w:rStyle w:val="Hyperlink"/>
                <w:noProof/>
              </w:rPr>
              <w:t>Opdracht 2 Kleurcontrasten</w:t>
            </w:r>
            <w:r>
              <w:rPr>
                <w:noProof/>
                <w:webHidden/>
              </w:rPr>
              <w:tab/>
            </w:r>
            <w:r>
              <w:rPr>
                <w:noProof/>
                <w:webHidden/>
              </w:rPr>
              <w:fldChar w:fldCharType="begin"/>
            </w:r>
            <w:r>
              <w:rPr>
                <w:noProof/>
                <w:webHidden/>
              </w:rPr>
              <w:instrText xml:space="preserve"> PAGEREF _Toc461451574 \h </w:instrText>
            </w:r>
            <w:r>
              <w:rPr>
                <w:noProof/>
                <w:webHidden/>
              </w:rPr>
            </w:r>
            <w:r>
              <w:rPr>
                <w:noProof/>
                <w:webHidden/>
              </w:rPr>
              <w:fldChar w:fldCharType="separate"/>
            </w:r>
            <w:r>
              <w:rPr>
                <w:noProof/>
                <w:webHidden/>
              </w:rPr>
              <w:t>3</w:t>
            </w:r>
            <w:r>
              <w:rPr>
                <w:noProof/>
                <w:webHidden/>
              </w:rPr>
              <w:fldChar w:fldCharType="end"/>
            </w:r>
          </w:hyperlink>
        </w:p>
        <w:p w:rsidR="00EB40BB" w:rsidRDefault="00EB40BB">
          <w:pPr>
            <w:pStyle w:val="Inhopg2"/>
            <w:tabs>
              <w:tab w:val="right" w:leader="dot" w:pos="9062"/>
            </w:tabs>
            <w:rPr>
              <w:rFonts w:asciiTheme="minorHAnsi" w:eastAsiaTheme="minorEastAsia" w:hAnsiTheme="minorHAnsi"/>
              <w:noProof/>
              <w:sz w:val="22"/>
              <w:lang w:eastAsia="nl-NL"/>
            </w:rPr>
          </w:pPr>
          <w:hyperlink w:anchor="_Toc461451575" w:history="1">
            <w:r w:rsidRPr="002A688B">
              <w:rPr>
                <w:rStyle w:val="Hyperlink"/>
                <w:rFonts w:eastAsia="Times New Roman"/>
                <w:noProof/>
                <w:lang w:eastAsia="nl-NL"/>
              </w:rPr>
              <w:t>Opdracht 3 structuren</w:t>
            </w:r>
            <w:r>
              <w:rPr>
                <w:noProof/>
                <w:webHidden/>
              </w:rPr>
              <w:tab/>
            </w:r>
            <w:r>
              <w:rPr>
                <w:noProof/>
                <w:webHidden/>
              </w:rPr>
              <w:fldChar w:fldCharType="begin"/>
            </w:r>
            <w:r>
              <w:rPr>
                <w:noProof/>
                <w:webHidden/>
              </w:rPr>
              <w:instrText xml:space="preserve"> PAGEREF _Toc461451575 \h </w:instrText>
            </w:r>
            <w:r>
              <w:rPr>
                <w:noProof/>
                <w:webHidden/>
              </w:rPr>
            </w:r>
            <w:r>
              <w:rPr>
                <w:noProof/>
                <w:webHidden/>
              </w:rPr>
              <w:fldChar w:fldCharType="separate"/>
            </w:r>
            <w:r>
              <w:rPr>
                <w:noProof/>
                <w:webHidden/>
              </w:rPr>
              <w:t>4</w:t>
            </w:r>
            <w:r>
              <w:rPr>
                <w:noProof/>
                <w:webHidden/>
              </w:rPr>
              <w:fldChar w:fldCharType="end"/>
            </w:r>
          </w:hyperlink>
        </w:p>
        <w:p w:rsidR="00EB40BB" w:rsidRDefault="00EB40BB">
          <w:pPr>
            <w:pStyle w:val="Inhopg2"/>
            <w:tabs>
              <w:tab w:val="right" w:leader="dot" w:pos="9062"/>
            </w:tabs>
            <w:rPr>
              <w:rFonts w:asciiTheme="minorHAnsi" w:eastAsiaTheme="minorEastAsia" w:hAnsiTheme="minorHAnsi"/>
              <w:noProof/>
              <w:sz w:val="22"/>
              <w:lang w:eastAsia="nl-NL"/>
            </w:rPr>
          </w:pPr>
          <w:hyperlink w:anchor="_Toc461451576" w:history="1">
            <w:r w:rsidRPr="002A688B">
              <w:rPr>
                <w:rStyle w:val="Hyperlink"/>
                <w:rFonts w:eastAsia="Times New Roman"/>
                <w:noProof/>
                <w:lang w:eastAsia="nl-NL"/>
              </w:rPr>
              <w:t>Opdracht 4 begrippen</w:t>
            </w:r>
            <w:r>
              <w:rPr>
                <w:noProof/>
                <w:webHidden/>
              </w:rPr>
              <w:tab/>
            </w:r>
            <w:r>
              <w:rPr>
                <w:noProof/>
                <w:webHidden/>
              </w:rPr>
              <w:fldChar w:fldCharType="begin"/>
            </w:r>
            <w:r>
              <w:rPr>
                <w:noProof/>
                <w:webHidden/>
              </w:rPr>
              <w:instrText xml:space="preserve"> PAGEREF _Toc461451576 \h </w:instrText>
            </w:r>
            <w:r>
              <w:rPr>
                <w:noProof/>
                <w:webHidden/>
              </w:rPr>
            </w:r>
            <w:r>
              <w:rPr>
                <w:noProof/>
                <w:webHidden/>
              </w:rPr>
              <w:fldChar w:fldCharType="separate"/>
            </w:r>
            <w:r>
              <w:rPr>
                <w:noProof/>
                <w:webHidden/>
              </w:rPr>
              <w:t>4</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B22982" w:rsidP="00B34D7D">
      <w:pPr>
        <w:pStyle w:val="Kop1"/>
      </w:pPr>
      <w:bookmarkStart w:id="1" w:name="_Toc461451572"/>
      <w:r>
        <w:lastRenderedPageBreak/>
        <w:t>Vorm</w:t>
      </w:r>
      <w:bookmarkEnd w:id="1"/>
    </w:p>
    <w:p w:rsidR="00577924" w:rsidRPr="00577924" w:rsidRDefault="00577924" w:rsidP="00577924">
      <w:pPr>
        <w:spacing w:after="0" w:line="240" w:lineRule="auto"/>
        <w:rPr>
          <w:rFonts w:eastAsia="Times New Roman" w:cs="Times New Roman"/>
          <w:szCs w:val="24"/>
          <w:lang w:eastAsia="nl-NL"/>
        </w:rPr>
      </w:pPr>
    </w:p>
    <w:p w:rsidR="00B22982" w:rsidRPr="00156741" w:rsidRDefault="00B22982" w:rsidP="00B22982">
      <w:pPr>
        <w:spacing w:after="0"/>
      </w:pPr>
      <w:r w:rsidRPr="00156741">
        <w:t xml:space="preserve">Bloemen horen bij het leven. Bloemwerk brengt kleur in het leven. Mooie dingen maken om naar te kijken, dat is wat een bloemist/arrangeur doet. </w:t>
      </w:r>
    </w:p>
    <w:p w:rsidR="00B22982" w:rsidRPr="00156741" w:rsidRDefault="00B22982" w:rsidP="00B22982">
      <w:pPr>
        <w:spacing w:after="0"/>
      </w:pPr>
      <w:r w:rsidRPr="00156741">
        <w:t>Het spreekt dus vanzelf dat je veel verstand moet hebben van kleuren en van vormen.</w:t>
      </w:r>
    </w:p>
    <w:p w:rsidR="00B22982" w:rsidRPr="00156741" w:rsidRDefault="00B22982" w:rsidP="00B22982">
      <w:pPr>
        <w:spacing w:after="0"/>
      </w:pPr>
      <w:r w:rsidRPr="00156741">
        <w:t>Iedere opdracht bestaat uit twee delen.</w:t>
      </w:r>
    </w:p>
    <w:p w:rsidR="00B22982" w:rsidRDefault="00B22982" w:rsidP="00B22982">
      <w:pPr>
        <w:spacing w:after="0"/>
      </w:pPr>
      <w:r w:rsidRPr="00156741">
        <w:tab/>
        <w:t xml:space="preserve">1 Er wordt iets gemaakt: </w:t>
      </w:r>
      <w:r>
        <w:t>Het verslag Kleur en Compositie</w:t>
      </w:r>
    </w:p>
    <w:p w:rsidR="00B22982" w:rsidRPr="00156741" w:rsidRDefault="00B22982" w:rsidP="00B22982">
      <w:pPr>
        <w:spacing w:after="0"/>
      </w:pPr>
      <w:r>
        <w:t xml:space="preserve">                                             </w:t>
      </w:r>
      <w:r w:rsidRPr="00156741">
        <w:t>en andere 2-dimensionale werkstukken</w:t>
      </w:r>
    </w:p>
    <w:p w:rsidR="00B22982" w:rsidRPr="00156741" w:rsidRDefault="00B22982" w:rsidP="00B22982">
      <w:pPr>
        <w:spacing w:after="0"/>
      </w:pPr>
      <w:r w:rsidRPr="00156741">
        <w:tab/>
        <w:t>2 Er wordt iets geleerd: begrippen</w:t>
      </w:r>
      <w:r>
        <w:t xml:space="preserve"> die je moet kennen</w:t>
      </w:r>
      <w:r w:rsidRPr="00156741">
        <w:t>. </w:t>
      </w:r>
    </w:p>
    <w:p w:rsidR="00B22982" w:rsidRPr="00156741" w:rsidRDefault="00B22982" w:rsidP="00B22982">
      <w:pPr>
        <w:spacing w:after="0"/>
      </w:pPr>
      <w:r w:rsidRPr="00156741">
        <w:t>De werkstukken helpen bij het begrijpen en onthouden van de begrippen.</w:t>
      </w:r>
    </w:p>
    <w:p w:rsidR="00B22982" w:rsidRPr="00156741" w:rsidRDefault="00B22982" w:rsidP="00B22982">
      <w:pPr>
        <w:spacing w:after="0"/>
      </w:pPr>
      <w:r w:rsidRPr="00156741">
        <w:t>Het is belangrijk dat je zo snel mogelijk deze begrippen gaat toepassen in de bedrijfssituatie en op school bij de bloemschik-praktijklessen. </w:t>
      </w:r>
    </w:p>
    <w:p w:rsidR="00B22982" w:rsidRPr="00156741" w:rsidRDefault="00B22982" w:rsidP="00B22982">
      <w:pPr>
        <w:spacing w:after="0"/>
      </w:pPr>
      <w:r w:rsidRPr="00156741">
        <w:t xml:space="preserve">De </w:t>
      </w:r>
      <w:proofErr w:type="spellStart"/>
      <w:r w:rsidRPr="00156741">
        <w:t>tekenbewaarmap</w:t>
      </w:r>
      <w:proofErr w:type="spellEnd"/>
      <w:r w:rsidRPr="00156741">
        <w:t> </w:t>
      </w:r>
    </w:p>
    <w:p w:rsidR="00B22982" w:rsidRPr="00156741" w:rsidRDefault="00B22982" w:rsidP="00B22982">
      <w:pPr>
        <w:spacing w:after="0"/>
      </w:pPr>
      <w:r w:rsidRPr="00156741">
        <w:t>In deze map die we op school maken en in een lade bewaren doe je alle werkstukken, foto’s, knipsels en schetsen di</w:t>
      </w:r>
      <w:r>
        <w:t>e je in de loop van de tijd verzamelt of gaat maken</w:t>
      </w:r>
      <w:r w:rsidRPr="00156741">
        <w:t>. Een deel van deze werkstukken en veel plaatjesmateriaal wordt zorgvuldig gepresenteerd met tekst en uitleg in </w:t>
      </w:r>
    </w:p>
    <w:p w:rsidR="00B22982" w:rsidRPr="00156741" w:rsidRDefault="00B22982" w:rsidP="00B22982">
      <w:pPr>
        <w:spacing w:after="0"/>
      </w:pPr>
      <w:r w:rsidRPr="00156741">
        <w:t>De presentatiemap </w:t>
      </w:r>
    </w:p>
    <w:p w:rsidR="00B22982" w:rsidRPr="00156741" w:rsidRDefault="00B22982" w:rsidP="00B22982">
      <w:pPr>
        <w:spacing w:after="0"/>
      </w:pPr>
      <w:r>
        <w:t xml:space="preserve">In deze </w:t>
      </w:r>
      <w:r w:rsidRPr="00156741">
        <w:t>map is een steeds groeiend naslagwerk dat meegaat naar volgende leerjaren. Het is één van de mappen waarin de theoretische onderbouwing van je beroep wordt vastgelegd en waaruit je kunt leren voor theoretische toetsen.</w:t>
      </w:r>
    </w:p>
    <w:p w:rsidR="00B22982" w:rsidRDefault="00B22982" w:rsidP="00B22982">
      <w:pPr>
        <w:spacing w:after="0"/>
      </w:pPr>
      <w:r w:rsidRPr="00156741">
        <w:t xml:space="preserve">Bovendien moet het er aantrekkelijk uitzien en qua tekst informatief en voldoende uitgebreid. Aan de manier van presenteren, de lay-out, wordt in de lessen aandacht besteed. </w:t>
      </w:r>
    </w:p>
    <w:p w:rsidR="00B22982" w:rsidRDefault="00B22982" w:rsidP="00B22982">
      <w:r w:rsidRPr="00B22982">
        <w:rPr>
          <w:rStyle w:val="Kop2Char"/>
        </w:rPr>
        <mc:AlternateContent>
          <mc:Choice Requires="wps">
            <w:drawing>
              <wp:anchor distT="0" distB="0" distL="114300" distR="114300" simplePos="0" relativeHeight="251659264" behindDoc="0" locked="0" layoutInCell="1" allowOverlap="1" wp14:anchorId="68E054E2" wp14:editId="01254CBB">
                <wp:simplePos x="0" y="0"/>
                <wp:positionH relativeFrom="column">
                  <wp:posOffset>3776980</wp:posOffset>
                </wp:positionH>
                <wp:positionV relativeFrom="paragraph">
                  <wp:posOffset>17145</wp:posOffset>
                </wp:positionV>
                <wp:extent cx="2000250" cy="1905000"/>
                <wp:effectExtent l="0" t="0" r="19050" b="19050"/>
                <wp:wrapNone/>
                <wp:docPr id="1" name="Tekstvak 1"/>
                <wp:cNvGraphicFramePr/>
                <a:graphic xmlns:a="http://schemas.openxmlformats.org/drawingml/2006/main">
                  <a:graphicData uri="http://schemas.microsoft.com/office/word/2010/wordprocessingShape">
                    <wps:wsp>
                      <wps:cNvSpPr txBox="1"/>
                      <wps:spPr>
                        <a:xfrm>
                          <a:off x="0" y="0"/>
                          <a:ext cx="2000250"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2982" w:rsidRDefault="00B22982" w:rsidP="00B22982">
                            <w:r w:rsidRPr="004C0C73">
                              <w:rPr>
                                <w:noProof/>
                              </w:rPr>
                              <w:drawing>
                                <wp:inline distT="0" distB="0" distL="0" distR="0" wp14:anchorId="7299C005" wp14:editId="0F687CCD">
                                  <wp:extent cx="1811020" cy="181557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1020" cy="1815570"/>
                                          </a:xfrm>
                                          <a:prstGeom prst="rect">
                                            <a:avLst/>
                                          </a:prstGeom>
                                          <a:noFill/>
                                          <a:ln>
                                            <a:noFill/>
                                          </a:ln>
                                        </pic:spPr>
                                      </pic:pic>
                                    </a:graphicData>
                                  </a:graphic>
                                </wp:inline>
                              </w:drawing>
                            </w:r>
                            <w:r w:rsidRPr="00156741">
                              <w:rPr>
                                <w:noProof/>
                              </w:rPr>
                              <w:drawing>
                                <wp:inline distT="0" distB="0" distL="0" distR="0" wp14:anchorId="3688770D" wp14:editId="2C4BF881">
                                  <wp:extent cx="1811020" cy="1735561"/>
                                  <wp:effectExtent l="0" t="0" r="0" b="0"/>
                                  <wp:docPr id="1026" name="Picture 2" descr="https://encrypted-tbn1.gstatic.com/images?q=tbn:ANd9GcTFQ_T7D79NtD8j-51a067MnsmRftpmWMuEWAcI2Vj_ZMbLJJNT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encrypted-tbn1.gstatic.com/images?q=tbn:ANd9GcTFQ_T7D79NtD8j-51a067MnsmRftpmWMuEWAcI2Vj_ZMbLJJNTW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020" cy="1735561"/>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E054E2" id="_x0000_t202" coordsize="21600,21600" o:spt="202" path="m,l,21600r21600,l21600,xe">
                <v:stroke joinstyle="miter"/>
                <v:path gradientshapeok="t" o:connecttype="rect"/>
              </v:shapetype>
              <v:shape id="Tekstvak 1" o:spid="_x0000_s1026" type="#_x0000_t202" style="position:absolute;margin-left:297.4pt;margin-top:1.35pt;width:157.5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" fillcolor="white [3201]" strokeweight=".5pt">
                <v:textbox>
                  <w:txbxContent>
                    <w:p w:rsidR="00B22982" w:rsidRDefault="00B22982" w:rsidP="00B22982">
                      <w:r w:rsidRPr="004C0C73">
                        <w:rPr>
                          <w:noProof/>
                        </w:rPr>
                        <w:drawing>
                          <wp:inline distT="0" distB="0" distL="0" distR="0" wp14:anchorId="7299C005" wp14:editId="0F687CCD">
                            <wp:extent cx="1811020" cy="181557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1020" cy="1815570"/>
                                    </a:xfrm>
                                    <a:prstGeom prst="rect">
                                      <a:avLst/>
                                    </a:prstGeom>
                                    <a:noFill/>
                                    <a:ln>
                                      <a:noFill/>
                                    </a:ln>
                                  </pic:spPr>
                                </pic:pic>
                              </a:graphicData>
                            </a:graphic>
                          </wp:inline>
                        </w:drawing>
                      </w:r>
                      <w:r w:rsidRPr="00156741">
                        <w:rPr>
                          <w:noProof/>
                        </w:rPr>
                        <w:drawing>
                          <wp:inline distT="0" distB="0" distL="0" distR="0" wp14:anchorId="3688770D" wp14:editId="2C4BF881">
                            <wp:extent cx="1811020" cy="1735561"/>
                            <wp:effectExtent l="0" t="0" r="0" b="0"/>
                            <wp:docPr id="1026" name="Picture 2" descr="https://encrypted-tbn1.gstatic.com/images?q=tbn:ANd9GcTFQ_T7D79NtD8j-51a067MnsmRftpmWMuEWAcI2Vj_ZMbLJJNT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encrypted-tbn1.gstatic.com/images?q=tbn:ANd9GcTFQ_T7D79NtD8j-51a067MnsmRftpmWMuEWAcI2Vj_ZMbLJJNTW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020" cy="1735561"/>
                                    </a:xfrm>
                                    <a:prstGeom prst="rect">
                                      <a:avLst/>
                                    </a:prstGeom>
                                    <a:noFill/>
                                    <a:extLst/>
                                  </pic:spPr>
                                </pic:pic>
                              </a:graphicData>
                            </a:graphic>
                          </wp:inline>
                        </w:drawing>
                      </w:r>
                    </w:p>
                  </w:txbxContent>
                </v:textbox>
              </v:shape>
            </w:pict>
          </mc:Fallback>
        </mc:AlternateContent>
      </w:r>
      <w:bookmarkStart w:id="2" w:name="_Toc461451573"/>
      <w:r w:rsidRPr="00B22982">
        <w:rPr>
          <w:rStyle w:val="Kop2Char"/>
        </w:rPr>
        <w:t xml:space="preserve">Opdracht 1 </w:t>
      </w:r>
      <w:r w:rsidR="00EB40BB">
        <w:rPr>
          <w:rStyle w:val="Kop2Char"/>
        </w:rPr>
        <w:t>Kleurencirkel</w:t>
      </w:r>
      <w:bookmarkEnd w:id="2"/>
    </w:p>
    <w:p w:rsidR="00B22982" w:rsidRDefault="00B22982" w:rsidP="00B22982">
      <w:r w:rsidRPr="00156741">
        <w:t xml:space="preserve">Teken op A3-formaat een cirkel van 25 cm diameter. </w:t>
      </w:r>
    </w:p>
    <w:p w:rsidR="00B22982" w:rsidRPr="00156741" w:rsidRDefault="00B22982" w:rsidP="00B22982">
      <w:r>
        <w:t>Verdeel de cirkel in achttien</w:t>
      </w:r>
      <w:r w:rsidRPr="00156741">
        <w:t xml:space="preserve"> gelijke delen.</w:t>
      </w:r>
    </w:p>
    <w:p w:rsidR="00B22982" w:rsidRDefault="00B22982" w:rsidP="00B22982">
      <w:r w:rsidRPr="00156741">
        <w:t xml:space="preserve">Schilder in de ontstane vlakken de kleuren van de </w:t>
      </w:r>
    </w:p>
    <w:p w:rsidR="00B22982" w:rsidRPr="00156741" w:rsidRDefault="00B22982" w:rsidP="00B22982">
      <w:r w:rsidRPr="00156741">
        <w:t xml:space="preserve">kleuren cirkel in de juiste volgorde. </w:t>
      </w:r>
    </w:p>
    <w:p w:rsidR="00B22982" w:rsidRDefault="00B22982" w:rsidP="00B22982">
      <w:r>
        <w:lastRenderedPageBreak/>
        <w:t>Je krijgt dus een achttien</w:t>
      </w:r>
      <w:r w:rsidRPr="00156741">
        <w:t xml:space="preserve">delige kleurencirkel. </w:t>
      </w:r>
    </w:p>
    <w:p w:rsidR="00B22982" w:rsidRPr="00FA39BE" w:rsidRDefault="00B22982" w:rsidP="00EB40BB">
      <w:pPr>
        <w:pStyle w:val="Kop2"/>
      </w:pPr>
      <w:bookmarkStart w:id="3" w:name="_Toc461451574"/>
      <w:r w:rsidRPr="00FA39BE">
        <w:t>Opdracht 2</w:t>
      </w:r>
      <w:r w:rsidR="00EB40BB">
        <w:t xml:space="preserve"> Kleurcontrasten</w:t>
      </w:r>
      <w:bookmarkEnd w:id="3"/>
    </w:p>
    <w:p w:rsidR="00B22982" w:rsidRDefault="00B22982" w:rsidP="00EB40BB">
      <w:pPr>
        <w:rPr>
          <w:rFonts w:cs="Tahoma"/>
          <w:color w:val="000000"/>
        </w:rPr>
      </w:pPr>
      <w:r w:rsidRPr="00F14476">
        <w:rPr>
          <w:rFonts w:cs="Tahoma"/>
          <w:color w:val="000000"/>
        </w:rPr>
        <w:t xml:space="preserve">Zoek van onderstaande kleurcontrasten, per contrast zes voorbeelden; </w:t>
      </w:r>
    </w:p>
    <w:p w:rsidR="00B22982" w:rsidRDefault="00B22982" w:rsidP="00EB40BB">
      <w:pPr>
        <w:rPr>
          <w:rFonts w:cs="Tahoma"/>
          <w:color w:val="000000"/>
        </w:rPr>
      </w:pPr>
      <w:r>
        <w:rPr>
          <w:rFonts w:cs="Tahoma"/>
          <w:color w:val="000000"/>
        </w:rPr>
        <w:t>drie plantaardig en</w:t>
      </w:r>
      <w:r w:rsidRPr="00F14476">
        <w:rPr>
          <w:rFonts w:cs="Tahoma"/>
          <w:color w:val="000000"/>
        </w:rPr>
        <w:t xml:space="preserve"> drie niet plantaardig.</w:t>
      </w:r>
    </w:p>
    <w:p w:rsidR="00B22982" w:rsidRDefault="00B22982" w:rsidP="00EB40BB">
      <w:pPr>
        <w:rPr>
          <w:rFonts w:cs="Tahoma"/>
          <w:color w:val="000000"/>
        </w:rPr>
      </w:pPr>
      <w:r w:rsidRPr="00F14476">
        <w:rPr>
          <w:rFonts w:cs="Tahoma"/>
          <w:color w:val="000000"/>
        </w:rPr>
        <w:t>Kleur tegen kleur contrast</w:t>
      </w:r>
    </w:p>
    <w:p w:rsidR="00B22982" w:rsidRDefault="00B22982" w:rsidP="00EB40BB">
      <w:pPr>
        <w:rPr>
          <w:rFonts w:cs="Tahoma"/>
          <w:color w:val="000000"/>
        </w:rPr>
      </w:pPr>
      <w:r w:rsidRPr="00F14476">
        <w:rPr>
          <w:rFonts w:cs="Tahoma"/>
          <w:color w:val="000000"/>
        </w:rPr>
        <w:t>Licht- donker contrast;</w:t>
      </w:r>
    </w:p>
    <w:p w:rsidR="00B22982" w:rsidRDefault="00B22982" w:rsidP="00EB40BB">
      <w:pPr>
        <w:rPr>
          <w:rFonts w:cs="Tahoma"/>
          <w:color w:val="000000"/>
        </w:rPr>
      </w:pPr>
      <w:r w:rsidRPr="00F14476">
        <w:rPr>
          <w:rFonts w:cs="Tahoma"/>
          <w:color w:val="000000"/>
        </w:rPr>
        <w:t>Warm- koud contrast;</w:t>
      </w:r>
    </w:p>
    <w:p w:rsidR="00B22982" w:rsidRDefault="00B22982" w:rsidP="00EB40BB">
      <w:pPr>
        <w:rPr>
          <w:rFonts w:cs="Tahoma"/>
          <w:color w:val="000000"/>
        </w:rPr>
      </w:pPr>
      <w:r w:rsidRPr="00F14476">
        <w:rPr>
          <w:rFonts w:cs="Tahoma"/>
          <w:color w:val="000000"/>
        </w:rPr>
        <w:t>Kwa</w:t>
      </w:r>
      <w:r>
        <w:rPr>
          <w:rFonts w:cs="Tahoma"/>
          <w:color w:val="000000"/>
        </w:rPr>
        <w:t xml:space="preserve">liteitscontrast monochroom </w:t>
      </w:r>
    </w:p>
    <w:p w:rsidR="00B22982" w:rsidRDefault="00B22982" w:rsidP="00EB40BB">
      <w:pPr>
        <w:rPr>
          <w:rFonts w:cs="Tahoma"/>
          <w:color w:val="000000"/>
        </w:rPr>
      </w:pPr>
      <w:r w:rsidRPr="00F14476">
        <w:rPr>
          <w:rFonts w:cs="Tahoma"/>
          <w:color w:val="000000"/>
        </w:rPr>
        <w:t>Kwaliteitscontrast polychroom;</w:t>
      </w:r>
    </w:p>
    <w:p w:rsidR="00B22982" w:rsidRDefault="00B22982" w:rsidP="00EB40BB">
      <w:r w:rsidRPr="00F14476">
        <w:rPr>
          <w:rFonts w:cs="Tahoma"/>
          <w:color w:val="000000"/>
        </w:rPr>
        <w:t>Verwerk dit met beschrijvi</w:t>
      </w:r>
      <w:r w:rsidR="00EB40BB">
        <w:rPr>
          <w:rFonts w:cs="Tahoma"/>
          <w:color w:val="000000"/>
        </w:rPr>
        <w:t>ngen van de contrasten digitaal.</w:t>
      </w:r>
    </w:p>
    <w:p w:rsidR="00B22982" w:rsidRPr="00156741" w:rsidRDefault="00B22982" w:rsidP="00EB40BB"/>
    <w:p w:rsidR="00B22982" w:rsidRDefault="00B22982" w:rsidP="00EB40BB">
      <w:r>
        <w:t xml:space="preserve">Maak kleurcontrast voorbeelden op A4-formaat, </w:t>
      </w:r>
    </w:p>
    <w:p w:rsidR="00B22982" w:rsidRDefault="00B22982" w:rsidP="00EB40BB">
      <w:r>
        <w:t xml:space="preserve">Kies twee uit bovengenoemde kleurcontrasten. </w:t>
      </w:r>
    </w:p>
    <w:p w:rsidR="00B22982" w:rsidRDefault="00B22982" w:rsidP="00EB40BB">
      <w:r>
        <w:t xml:space="preserve">Teken eerst dun met potlood minimaal 10 vormen. </w:t>
      </w:r>
    </w:p>
    <w:p w:rsidR="00B22982" w:rsidRDefault="00B22982" w:rsidP="00EB40BB">
      <w:r>
        <w:t>Deze vormen kunnen tegen elkaar aanliggen of ze kunnen elkaar overlappen.</w:t>
      </w:r>
    </w:p>
    <w:p w:rsidR="00B22982" w:rsidRDefault="00B22982" w:rsidP="00EB40BB">
      <w:r>
        <w:rPr>
          <w:noProof/>
        </w:rPr>
        <mc:AlternateContent>
          <mc:Choice Requires="wps">
            <w:drawing>
              <wp:anchor distT="0" distB="0" distL="114300" distR="114300" simplePos="0" relativeHeight="251661312" behindDoc="0" locked="0" layoutInCell="1" allowOverlap="1" wp14:anchorId="0E1CAC3F" wp14:editId="7D089FE9">
                <wp:simplePos x="0" y="0"/>
                <wp:positionH relativeFrom="column">
                  <wp:posOffset>2590800</wp:posOffset>
                </wp:positionH>
                <wp:positionV relativeFrom="paragraph">
                  <wp:posOffset>175895</wp:posOffset>
                </wp:positionV>
                <wp:extent cx="2514600" cy="3314700"/>
                <wp:effectExtent l="0" t="0" r="19050" b="19050"/>
                <wp:wrapNone/>
                <wp:docPr id="1025" name="Tekstvak 1025"/>
                <wp:cNvGraphicFramePr/>
                <a:graphic xmlns:a="http://schemas.openxmlformats.org/drawingml/2006/main">
                  <a:graphicData uri="http://schemas.microsoft.com/office/word/2010/wordprocessingShape">
                    <wps:wsp>
                      <wps:cNvSpPr txBox="1"/>
                      <wps:spPr>
                        <a:xfrm>
                          <a:off x="0" y="0"/>
                          <a:ext cx="2514600" cy="331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2982" w:rsidRDefault="00B22982" w:rsidP="00B22982">
                            <w:r>
                              <w:rPr>
                                <w:noProof/>
                                <w:color w:val="0000FF"/>
                              </w:rPr>
                              <w:drawing>
                                <wp:inline distT="0" distB="0" distL="0" distR="0" wp14:anchorId="166A4913" wp14:editId="06821FC5">
                                  <wp:extent cx="2383772" cy="3181350"/>
                                  <wp:effectExtent l="0" t="0" r="0" b="0"/>
                                  <wp:docPr id="1037" name="Afbeelding 1037" descr="http://rondjekunst.files.wordpress.com/2012/05/4_tulipa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ondjekunst.files.wordpress.com/2012/05/4_tulipa151.jpg">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4000" b="25000"/>
                                          <a:stretch/>
                                        </pic:blipFill>
                                        <pic:spPr bwMode="auto">
                                          <a:xfrm>
                                            <a:off x="0" y="0"/>
                                            <a:ext cx="2389526" cy="318903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C3F" id="Tekstvak 1025" o:spid="_x0000_s1027" type="#_x0000_t202" style="position:absolute;margin-left:204pt;margin-top:13.85pt;width:198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" fillcolor="white [3201]" strokeweight=".5pt">
                <v:textbox>
                  <w:txbxContent>
                    <w:p w:rsidR="00B22982" w:rsidRDefault="00B22982" w:rsidP="00B22982">
                      <w:r>
                        <w:rPr>
                          <w:noProof/>
                          <w:color w:val="0000FF"/>
                        </w:rPr>
                        <w:drawing>
                          <wp:inline distT="0" distB="0" distL="0" distR="0" wp14:anchorId="166A4913" wp14:editId="06821FC5">
                            <wp:extent cx="2383772" cy="3181350"/>
                            <wp:effectExtent l="0" t="0" r="0" b="0"/>
                            <wp:docPr id="1037" name="Afbeelding 1037" descr="http://rondjekunst.files.wordpress.com/2012/05/4_tulipa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ondjekunst.files.wordpress.com/2012/05/4_tulipa151.jpg">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4000" b="25000"/>
                                    <a:stretch/>
                                  </pic:blipFill>
                                  <pic:spPr bwMode="auto">
                                    <a:xfrm>
                                      <a:off x="0" y="0"/>
                                      <a:ext cx="2389526" cy="318903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Kleur ze netjes in met plakkaatverf.</w:t>
      </w:r>
    </w:p>
    <w:p w:rsidR="00B22982" w:rsidRDefault="00B22982" w:rsidP="00EB40BB"/>
    <w:p w:rsidR="00B22982" w:rsidRPr="00F002CC" w:rsidRDefault="00B22982" w:rsidP="00EB40BB"/>
    <w:p w:rsidR="00B22982" w:rsidRDefault="00B22982" w:rsidP="00EB40BB"/>
    <w:p w:rsidR="00B22982" w:rsidRDefault="00B22982" w:rsidP="00EB40BB"/>
    <w:p w:rsidR="00B22982" w:rsidRDefault="00B22982" w:rsidP="00EB40BB"/>
    <w:p w:rsidR="00B22982" w:rsidRDefault="00B22982" w:rsidP="00EB40BB"/>
    <w:p w:rsidR="00B22982" w:rsidRDefault="00B22982" w:rsidP="00EB40BB"/>
    <w:p w:rsidR="00B22982" w:rsidRDefault="00B22982" w:rsidP="00EB40BB"/>
    <w:p w:rsidR="00B22982" w:rsidRDefault="00B22982" w:rsidP="00EB40BB"/>
    <w:p w:rsidR="00B22982" w:rsidRDefault="00B22982" w:rsidP="00B22982"/>
    <w:p w:rsidR="00B22982" w:rsidRDefault="00B22982" w:rsidP="00B22982"/>
    <w:p w:rsidR="00EB40BB" w:rsidRPr="00EB40BB" w:rsidRDefault="00EB40BB" w:rsidP="00EB40BB">
      <w:pPr>
        <w:pStyle w:val="Kop2"/>
        <w:rPr>
          <w:rFonts w:eastAsia="Times New Roman"/>
          <w:lang w:eastAsia="nl-NL"/>
        </w:rPr>
      </w:pPr>
      <w:bookmarkStart w:id="4" w:name="_Toc461451575"/>
      <w:r w:rsidRPr="00EB40BB">
        <w:rPr>
          <w:rFonts w:eastAsia="Times New Roman"/>
          <w:lang w:eastAsia="nl-NL"/>
        </w:rPr>
        <w:t>Opdracht 3</w:t>
      </w:r>
      <w:r>
        <w:rPr>
          <w:rFonts w:eastAsia="Times New Roman"/>
          <w:lang w:eastAsia="nl-NL"/>
        </w:rPr>
        <w:t xml:space="preserve"> structuren</w:t>
      </w:r>
      <w:bookmarkEnd w:id="4"/>
    </w:p>
    <w:p w:rsidR="00EB40BB" w:rsidRPr="00EB40BB" w:rsidRDefault="00EB40BB" w:rsidP="00EB40BB">
      <w:pPr>
        <w:rPr>
          <w:lang w:eastAsia="nl-NL"/>
        </w:rPr>
      </w:pPr>
      <w:r w:rsidRPr="00EB40BB">
        <w:rPr>
          <w:lang w:eastAsia="nl-NL"/>
        </w:rPr>
        <w:t xml:space="preserve">Omschrijf wat een structuurboeket is, zoek 8 afbeeldingen </w:t>
      </w:r>
    </w:p>
    <w:p w:rsidR="00EB40BB" w:rsidRPr="00EB40BB" w:rsidRDefault="00EB40BB" w:rsidP="00EB40BB">
      <w:pPr>
        <w:rPr>
          <w:lang w:eastAsia="nl-NL"/>
        </w:rPr>
      </w:pPr>
      <w:r>
        <w:rPr>
          <w:lang w:eastAsia="nl-NL"/>
        </w:rPr>
        <w:t xml:space="preserve">(5 uit de natuur 3 andere), </w:t>
      </w:r>
      <w:r w:rsidRPr="00EB40BB">
        <w:rPr>
          <w:lang w:eastAsia="nl-NL"/>
        </w:rPr>
        <w:t>beschrijf de verschillende structuren.</w:t>
      </w:r>
      <w:r>
        <w:rPr>
          <w:lang w:eastAsia="nl-NL"/>
        </w:rPr>
        <w:t xml:space="preserve"> </w:t>
      </w:r>
    </w:p>
    <w:p w:rsidR="00EB40BB" w:rsidRPr="00EB40BB" w:rsidRDefault="00EB40BB" w:rsidP="00EB40BB">
      <w:pPr>
        <w:rPr>
          <w:rFonts w:cs="Times New Roman"/>
          <w:lang w:eastAsia="nl-NL"/>
        </w:rPr>
      </w:pPr>
      <w:r w:rsidRPr="00EB40BB">
        <w:rPr>
          <w:lang w:eastAsia="nl-NL"/>
        </w:rPr>
        <w:t>Omschrijf wat parallel gebonden is. Verduidelijk dit met voorbeelden.</w:t>
      </w:r>
    </w:p>
    <w:p w:rsidR="00EB40BB" w:rsidRDefault="00EB40BB" w:rsidP="00EB40BB">
      <w:pPr>
        <w:pStyle w:val="Kop2"/>
        <w:rPr>
          <w:rFonts w:eastAsia="Times New Roman"/>
          <w:lang w:eastAsia="nl-NL"/>
        </w:rPr>
      </w:pPr>
    </w:p>
    <w:p w:rsidR="00EB40BB" w:rsidRPr="00EB40BB" w:rsidRDefault="00EB40BB" w:rsidP="00EB40BB">
      <w:pPr>
        <w:pStyle w:val="Kop2"/>
        <w:rPr>
          <w:rFonts w:eastAsia="Times New Roman"/>
          <w:lang w:eastAsia="nl-NL"/>
        </w:rPr>
      </w:pPr>
      <w:bookmarkStart w:id="5" w:name="_Toc461451576"/>
      <w:r>
        <w:rPr>
          <w:rFonts w:eastAsia="Times New Roman"/>
          <w:lang w:eastAsia="nl-NL"/>
        </w:rPr>
        <w:t>Opdracht 4</w:t>
      </w:r>
      <w:r>
        <w:rPr>
          <w:rFonts w:eastAsia="Times New Roman"/>
          <w:lang w:eastAsia="nl-NL"/>
        </w:rPr>
        <w:t xml:space="preserve"> </w:t>
      </w:r>
      <w:r>
        <w:rPr>
          <w:rFonts w:eastAsia="Times New Roman"/>
          <w:lang w:eastAsia="nl-NL"/>
        </w:rPr>
        <w:t>begrippen</w:t>
      </w:r>
      <w:bookmarkEnd w:id="5"/>
    </w:p>
    <w:p w:rsidR="00EB40BB" w:rsidRPr="00EB40BB" w:rsidRDefault="00EB40BB" w:rsidP="00EB40BB">
      <w:pPr>
        <w:rPr>
          <w:lang w:eastAsia="nl-NL"/>
        </w:rPr>
      </w:pPr>
      <w:r w:rsidRPr="00EB40BB">
        <w:rPr>
          <w:lang w:eastAsia="nl-NL"/>
        </w:rPr>
        <w:t>Omschrijf de begrippen</w:t>
      </w:r>
      <w:r>
        <w:rPr>
          <w:lang w:eastAsia="nl-NL"/>
        </w:rPr>
        <w:t>:</w:t>
      </w:r>
      <w:r w:rsidRPr="00EB40BB">
        <w:rPr>
          <w:lang w:eastAsia="nl-NL"/>
        </w:rPr>
        <w:t xml:space="preserve"> </w:t>
      </w:r>
    </w:p>
    <w:p w:rsidR="00EB40BB" w:rsidRPr="00EB40BB" w:rsidRDefault="00EB40BB" w:rsidP="00EB40BB">
      <w:pPr>
        <w:rPr>
          <w:lang w:eastAsia="nl-NL"/>
        </w:rPr>
      </w:pPr>
      <w:r w:rsidRPr="00EB40BB">
        <w:rPr>
          <w:lang w:eastAsia="nl-NL"/>
        </w:rPr>
        <w:t xml:space="preserve">Asymmetrisch, </w:t>
      </w:r>
    </w:p>
    <w:p w:rsidR="00EB40BB" w:rsidRPr="00EB40BB" w:rsidRDefault="00EB40BB" w:rsidP="00EB40BB">
      <w:pPr>
        <w:rPr>
          <w:lang w:eastAsia="nl-NL"/>
        </w:rPr>
      </w:pPr>
      <w:r w:rsidRPr="00EB40BB">
        <w:rPr>
          <w:lang w:eastAsia="nl-NL"/>
        </w:rPr>
        <w:t xml:space="preserve">Symmetrisch, </w:t>
      </w:r>
    </w:p>
    <w:p w:rsidR="00EB40BB" w:rsidRPr="00EB40BB" w:rsidRDefault="00EB40BB" w:rsidP="00EB40BB">
      <w:pPr>
        <w:rPr>
          <w:lang w:eastAsia="nl-NL"/>
        </w:rPr>
      </w:pPr>
      <w:r w:rsidRPr="00EB40BB">
        <w:rPr>
          <w:lang w:eastAsia="nl-NL"/>
        </w:rPr>
        <w:t xml:space="preserve">Dynamisch, </w:t>
      </w:r>
    </w:p>
    <w:p w:rsidR="00EB40BB" w:rsidRPr="00EB40BB" w:rsidRDefault="00EB40BB" w:rsidP="00EB40BB">
      <w:pPr>
        <w:rPr>
          <w:lang w:eastAsia="nl-NL"/>
        </w:rPr>
      </w:pPr>
      <w:r w:rsidRPr="00EB40BB">
        <w:rPr>
          <w:lang w:eastAsia="nl-NL"/>
        </w:rPr>
        <w:t xml:space="preserve">Statisch. </w:t>
      </w:r>
    </w:p>
    <w:p w:rsidR="00EB40BB" w:rsidRPr="00EB40BB" w:rsidRDefault="00EB40BB" w:rsidP="00EB40BB">
      <w:pPr>
        <w:rPr>
          <w:rFonts w:cs="Times New Roman"/>
          <w:lang w:eastAsia="nl-NL"/>
        </w:rPr>
      </w:pPr>
      <w:r w:rsidRPr="00EB40BB">
        <w:rPr>
          <w:lang w:eastAsia="nl-NL"/>
        </w:rPr>
        <w:t>Zoek van elk 2 voorbeelden.</w:t>
      </w:r>
    </w:p>
    <w:p w:rsidR="00EB40BB" w:rsidRPr="00EB40BB" w:rsidRDefault="00EB40BB" w:rsidP="00EB40BB">
      <w:pPr>
        <w:rPr>
          <w:rFonts w:cs="Times New Roman"/>
          <w:b/>
          <w:lang w:eastAsia="nl-NL"/>
        </w:rPr>
      </w:pPr>
      <w:r w:rsidRPr="00EB40BB">
        <w:rPr>
          <w:rFonts w:cs="Times New Roman"/>
          <w:b/>
          <w:lang w:eastAsia="nl-NL"/>
        </w:rPr>
        <w:t xml:space="preserve">Compositiesoorten: </w:t>
      </w:r>
    </w:p>
    <w:p w:rsidR="00EB40BB" w:rsidRPr="00EB40BB" w:rsidRDefault="00EB40BB" w:rsidP="00EB40BB">
      <w:pPr>
        <w:rPr>
          <w:rFonts w:cs="Times New Roman"/>
          <w:lang w:eastAsia="nl-NL"/>
        </w:rPr>
      </w:pPr>
      <w:r w:rsidRPr="00EB40BB">
        <w:rPr>
          <w:rFonts w:cs="Times New Roman"/>
          <w:lang w:eastAsia="nl-NL"/>
        </w:rPr>
        <w:t xml:space="preserve">Horizontale compositie, </w:t>
      </w:r>
    </w:p>
    <w:p w:rsidR="00EB40BB" w:rsidRPr="00EB40BB" w:rsidRDefault="00EB40BB" w:rsidP="00EB40BB">
      <w:pPr>
        <w:rPr>
          <w:rFonts w:cs="Times New Roman"/>
          <w:lang w:eastAsia="nl-NL"/>
        </w:rPr>
      </w:pPr>
      <w:r w:rsidRPr="00EB40BB">
        <w:rPr>
          <w:rFonts w:cs="Times New Roman"/>
          <w:lang w:eastAsia="nl-NL"/>
        </w:rPr>
        <w:t xml:space="preserve">verticale compositie, </w:t>
      </w:r>
    </w:p>
    <w:p w:rsidR="00EB40BB" w:rsidRPr="00EB40BB" w:rsidRDefault="00EB40BB" w:rsidP="00EB40BB">
      <w:pPr>
        <w:rPr>
          <w:rFonts w:cs="Times New Roman"/>
          <w:lang w:eastAsia="nl-NL"/>
        </w:rPr>
      </w:pPr>
      <w:r w:rsidRPr="00EB40BB">
        <w:rPr>
          <w:rFonts w:cs="Times New Roman"/>
          <w:lang w:eastAsia="nl-NL"/>
        </w:rPr>
        <w:t>diagonale compositie ,</w:t>
      </w:r>
    </w:p>
    <w:p w:rsidR="00EB40BB" w:rsidRPr="00EB40BB" w:rsidRDefault="00EB40BB" w:rsidP="00EB40BB">
      <w:pPr>
        <w:rPr>
          <w:rFonts w:cs="Times New Roman"/>
          <w:lang w:eastAsia="nl-NL"/>
        </w:rPr>
      </w:pPr>
      <w:r w:rsidRPr="00EB40BB">
        <w:rPr>
          <w:rFonts w:cs="Times New Roman"/>
          <w:lang w:eastAsia="nl-NL"/>
        </w:rPr>
        <w:t>centrale compositie,</w:t>
      </w:r>
    </w:p>
    <w:p w:rsidR="00EB40BB" w:rsidRPr="00EB40BB" w:rsidRDefault="00EB40BB" w:rsidP="00EB40BB">
      <w:pPr>
        <w:rPr>
          <w:rFonts w:cs="Times New Roman"/>
          <w:lang w:eastAsia="nl-NL"/>
        </w:rPr>
      </w:pPr>
      <w:r w:rsidRPr="00EB40BB">
        <w:rPr>
          <w:rFonts w:cs="Times New Roman"/>
          <w:lang w:eastAsia="nl-NL"/>
        </w:rPr>
        <w:t>randcompositie.</w:t>
      </w:r>
    </w:p>
    <w:p w:rsidR="00EB40BB" w:rsidRPr="00EB40BB" w:rsidRDefault="00EB40BB" w:rsidP="00EB40BB">
      <w:pPr>
        <w:rPr>
          <w:rFonts w:cs="Times New Roman"/>
          <w:lang w:eastAsia="nl-NL"/>
        </w:rPr>
      </w:pPr>
      <w:r w:rsidRPr="00EB40BB">
        <w:rPr>
          <w:rFonts w:cs="Times New Roman"/>
          <w:lang w:eastAsia="nl-NL"/>
        </w:rPr>
        <w:t xml:space="preserve">Zoek van bovenstaande 5 compositievormen 3 vb. van  elk. Dus 15 vb. totaal. </w:t>
      </w:r>
    </w:p>
    <w:p w:rsidR="00EB40BB" w:rsidRPr="00EB40BB" w:rsidRDefault="00EB40BB" w:rsidP="00EB40BB">
      <w:pPr>
        <w:rPr>
          <w:rFonts w:cs="Times New Roman"/>
          <w:lang w:eastAsia="nl-NL"/>
        </w:rPr>
      </w:pPr>
      <w:r w:rsidRPr="00EB40BB">
        <w:rPr>
          <w:rFonts w:cs="Times New Roman"/>
          <w:lang w:eastAsia="nl-NL"/>
        </w:rPr>
        <w:t>Beschrijf bij elk voorbeeld waarom het die bepaalde compositie is.</w:t>
      </w:r>
    </w:p>
    <w:p w:rsidR="00B22982" w:rsidRDefault="00B22982" w:rsidP="00EB40BB"/>
    <w:p w:rsidR="00EB40BB" w:rsidRDefault="00EB40BB" w:rsidP="00B22982"/>
    <w:p w:rsidR="00EB40BB" w:rsidRDefault="00EB40BB" w:rsidP="00B22982"/>
    <w:p w:rsidR="00B22982" w:rsidRDefault="00B22982" w:rsidP="00B22982"/>
    <w:p w:rsidR="00B22982" w:rsidRDefault="00B22982" w:rsidP="00B22982"/>
    <w:p w:rsidR="00B22982" w:rsidRDefault="00B22982" w:rsidP="00B22982"/>
    <w:p w:rsidR="00B22982" w:rsidRDefault="00B22982" w:rsidP="00B22982"/>
    <w:p w:rsidR="00B22982" w:rsidRDefault="00B22982" w:rsidP="00B22982"/>
    <w:p w:rsidR="00004A05" w:rsidRPr="00577924" w:rsidRDefault="00004A05" w:rsidP="00004A05">
      <w:pPr>
        <w:spacing w:after="0"/>
        <w:rPr>
          <w:rFonts w:cs="Tahoma"/>
        </w:rPr>
      </w:pPr>
    </w:p>
    <w:p w:rsidR="00577924" w:rsidRPr="00577924" w:rsidRDefault="00577924" w:rsidP="00004A05">
      <w:pPr>
        <w:spacing w:after="0"/>
        <w:rPr>
          <w:rFonts w:cs="Tahoma"/>
        </w:rPr>
      </w:pPr>
    </w:p>
    <w:sectPr w:rsidR="00577924" w:rsidRPr="00577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E632B"/>
    <w:multiLevelType w:val="hybridMultilevel"/>
    <w:tmpl w:val="77BCE44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4134AA0"/>
    <w:multiLevelType w:val="hybridMultilevel"/>
    <w:tmpl w:val="57E44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DE6645"/>
    <w:multiLevelType w:val="hybridMultilevel"/>
    <w:tmpl w:val="661CD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577924"/>
    <w:rsid w:val="00B22982"/>
    <w:rsid w:val="00B34D7D"/>
    <w:rsid w:val="00EB40BB"/>
    <w:rsid w:val="00EC6DF1"/>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40BB"/>
    <w:pPr>
      <w:spacing w:line="360" w:lineRule="auto"/>
    </w:pPr>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B34D7D"/>
    <w:pPr>
      <w:spacing w:after="100"/>
      <w:ind w:left="240"/>
    </w:pPr>
  </w:style>
  <w:style w:type="paragraph" w:styleId="Lijstalinea">
    <w:name w:val="List Paragraph"/>
    <w:basedOn w:val="Standaard"/>
    <w:uiPriority w:val="34"/>
    <w:qFormat/>
    <w:rsid w:val="00B22982"/>
    <w:pPr>
      <w:spacing w:after="0" w:line="240" w:lineRule="auto"/>
      <w:ind w:left="720"/>
      <w:contextualSpacing/>
    </w:pPr>
    <w:rPr>
      <w:rFonts w:eastAsia="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frm=1&amp;source=images&amp;cd=&amp;cad=rja&amp;uact=8&amp;docid=hSnoyRaSRKw-3M&amp;tbnid=Hgnvxprm-ACSKM:&amp;ved=0CAYQjRw&amp;url=http://rondjekunst.wordpress.com/kees-van-de-wetering-2/&amp;ei=sQsnU5TEIsPZtQbLx4C4DQ&amp;psig=AFQjCNGA7W8nJH3r8I3vMZKyiOn5FlfgBw&amp;ust=1395154198852012"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8E1B-A1E9-4D5D-84E8-C8FF9D75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518</Words>
  <Characters>2851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3</cp:revision>
  <dcterms:created xsi:type="dcterms:W3CDTF">2016-09-12T11:45:00Z</dcterms:created>
  <dcterms:modified xsi:type="dcterms:W3CDTF">2016-09-12T11:50:00Z</dcterms:modified>
</cp:coreProperties>
</file>