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E72" w:rsidRDefault="006B1C37" w:rsidP="00423D20">
      <w:pPr>
        <w:contextualSpacing/>
        <w:rPr>
          <w:rFonts w:ascii="Verdana" w:hAnsi="Verdana"/>
          <w:b/>
          <w:sz w:val="28"/>
          <w:szCs w:val="22"/>
        </w:rPr>
      </w:pPr>
      <w:bookmarkStart w:id="0" w:name="_Toc311211128"/>
      <w:r>
        <w:rPr>
          <w:rFonts w:ascii="Verdana" w:hAnsi="Verdana"/>
          <w:b/>
          <w:noProof/>
          <w:sz w:val="28"/>
          <w:szCs w:val="22"/>
          <w:lang w:eastAsia="nl-NL"/>
        </w:rPr>
        <w:pict>
          <v:rect id="_x0000_s1028" style="position:absolute;margin-left:-91.1pt;margin-top:13.35pt;width:618pt;height:41.25pt;z-index:-251655168" fillcolor="green" stroked="f"/>
        </w:pict>
      </w:r>
      <w:r w:rsidR="00CC0874">
        <w:rPr>
          <w:noProof/>
          <w:lang w:eastAsia="nl-NL"/>
        </w:rPr>
        <w:drawing>
          <wp:anchor distT="0" distB="0" distL="114300" distR="114300" simplePos="0" relativeHeight="251659264" behindDoc="0" locked="0" layoutInCell="1" allowOverlap="1" wp14:anchorId="51490B1C" wp14:editId="7A3C0F47">
            <wp:simplePos x="0" y="0"/>
            <wp:positionH relativeFrom="column">
              <wp:posOffset>2543079</wp:posOffset>
            </wp:positionH>
            <wp:positionV relativeFrom="paragraph">
              <wp:posOffset>-278765</wp:posOffset>
            </wp:positionV>
            <wp:extent cx="1758315" cy="1600200"/>
            <wp:effectExtent l="0" t="0" r="0" b="0"/>
            <wp:wrapNone/>
            <wp:docPr id="4" name="Afbeelding 1" descr="Q:\content-studiovo\concept\ScheikundeHV2efase\Thema_Power4YouV\Thema_Power4You\Illustrator\Power4Y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ontent-studiovo\concept\ScheikundeHV2efase\Thema_Power4YouV\Thema_Power4You\Illustrator\Power4You.png"/>
                    <pic:cNvPicPr>
                      <a:picLocks noChangeAspect="1" noChangeArrowheads="1"/>
                    </pic:cNvPicPr>
                  </pic:nvPicPr>
                  <pic:blipFill>
                    <a:blip r:embed="rId7" cstate="print"/>
                    <a:srcRect b="14847"/>
                    <a:stretch>
                      <a:fillRect/>
                    </a:stretch>
                  </pic:blipFill>
                  <pic:spPr bwMode="auto">
                    <a:xfrm>
                      <a:off x="0" y="0"/>
                      <a:ext cx="1758315" cy="1600200"/>
                    </a:xfrm>
                    <a:prstGeom prst="rect">
                      <a:avLst/>
                    </a:prstGeom>
                    <a:noFill/>
                    <a:ln w="9525">
                      <a:noFill/>
                      <a:miter lim="800000"/>
                      <a:headEnd/>
                      <a:tailEnd/>
                    </a:ln>
                  </pic:spPr>
                </pic:pic>
              </a:graphicData>
            </a:graphic>
          </wp:anchor>
        </w:drawing>
      </w:r>
    </w:p>
    <w:p w:rsidR="00CC0874" w:rsidRDefault="00423D20" w:rsidP="00423D20">
      <w:pPr>
        <w:contextualSpacing/>
        <w:rPr>
          <w:rFonts w:ascii="Verdana" w:hAnsi="Verdana"/>
          <w:b/>
          <w:color w:val="FFFFFF" w:themeColor="background1"/>
          <w:sz w:val="28"/>
          <w:szCs w:val="22"/>
        </w:rPr>
      </w:pPr>
      <w:r w:rsidRPr="00010E72">
        <w:rPr>
          <w:rFonts w:ascii="Verdana" w:hAnsi="Verdana"/>
          <w:b/>
          <w:color w:val="FFFFFF" w:themeColor="background1"/>
          <w:sz w:val="28"/>
          <w:szCs w:val="22"/>
        </w:rPr>
        <w:t xml:space="preserve">Specifieke kennis: </w:t>
      </w:r>
    </w:p>
    <w:p w:rsidR="00423D20" w:rsidRPr="00010E72" w:rsidRDefault="00423D20" w:rsidP="00423D20">
      <w:pPr>
        <w:contextualSpacing/>
        <w:rPr>
          <w:rFonts w:ascii="Verdana" w:hAnsi="Verdana"/>
          <w:b/>
          <w:color w:val="FFFFFF" w:themeColor="background1"/>
          <w:sz w:val="28"/>
          <w:szCs w:val="22"/>
        </w:rPr>
      </w:pPr>
      <w:r w:rsidRPr="00010E72">
        <w:rPr>
          <w:rFonts w:ascii="Verdana" w:hAnsi="Verdana"/>
          <w:b/>
          <w:color w:val="FFFFFF" w:themeColor="background1"/>
          <w:sz w:val="28"/>
          <w:szCs w:val="22"/>
        </w:rPr>
        <w:t>moederbedrijf Power4You</w:t>
      </w:r>
    </w:p>
    <w:p w:rsidR="00423D20" w:rsidRDefault="00423D20" w:rsidP="00423D20">
      <w:pPr>
        <w:pStyle w:val="Kop2"/>
        <w:rPr>
          <w:rFonts w:ascii="Verdana" w:hAnsi="Verdana"/>
          <w:sz w:val="22"/>
          <w:szCs w:val="22"/>
        </w:rPr>
      </w:pPr>
      <w:r w:rsidRPr="008718B8">
        <w:tab/>
      </w:r>
      <w:bookmarkEnd w:id="0"/>
    </w:p>
    <w:p w:rsidR="00CC0874" w:rsidRDefault="00CC0874" w:rsidP="00423D20">
      <w:pPr>
        <w:contextualSpacing/>
        <w:rPr>
          <w:rFonts w:ascii="Verdana" w:hAnsi="Verdana"/>
          <w:sz w:val="22"/>
          <w:szCs w:val="22"/>
        </w:rPr>
      </w:pPr>
    </w:p>
    <w:p w:rsidR="00CC0874" w:rsidRDefault="00CC0874" w:rsidP="00423D20">
      <w:pPr>
        <w:contextualSpacing/>
        <w:rPr>
          <w:rFonts w:ascii="Verdana" w:hAnsi="Verdana"/>
          <w:sz w:val="22"/>
          <w:szCs w:val="22"/>
        </w:rPr>
      </w:pPr>
    </w:p>
    <w:p w:rsidR="00CC0874" w:rsidRDefault="00CC0874" w:rsidP="00423D20">
      <w:pPr>
        <w:contextualSpacing/>
        <w:rPr>
          <w:rFonts w:ascii="Verdana" w:hAnsi="Verdana"/>
          <w:sz w:val="22"/>
          <w:szCs w:val="22"/>
        </w:rPr>
      </w:pPr>
    </w:p>
    <w:p w:rsidR="00423D20" w:rsidRPr="00CC0874" w:rsidRDefault="00423D20" w:rsidP="00423D20">
      <w:pPr>
        <w:contextualSpacing/>
        <w:rPr>
          <w:rFonts w:ascii="Verdana" w:hAnsi="Verdana"/>
          <w:szCs w:val="22"/>
        </w:rPr>
      </w:pPr>
      <w:r w:rsidRPr="00CC0874">
        <w:rPr>
          <w:rFonts w:ascii="Verdana" w:hAnsi="Verdana"/>
          <w:szCs w:val="22"/>
        </w:rPr>
        <w:t xml:space="preserve">Het moederbedrijf Power4You zelf levert de diverse technische gegevens voor de energievoorziening van een mobiele telefoons. </w:t>
      </w:r>
    </w:p>
    <w:p w:rsidR="00423D20" w:rsidRPr="00CC0874" w:rsidRDefault="00423D20" w:rsidP="00423D20">
      <w:pPr>
        <w:contextualSpacing/>
        <w:rPr>
          <w:rFonts w:ascii="Verdana" w:hAnsi="Verdana"/>
          <w:szCs w:val="22"/>
        </w:rPr>
      </w:pPr>
      <w:r w:rsidRPr="00CC0874">
        <w:rPr>
          <w:rFonts w:ascii="Verdana" w:hAnsi="Verdana"/>
          <w:szCs w:val="22"/>
        </w:rPr>
        <w:t>Daarnaast doet Power4You ook onderzoek naar een krachtige (niet-) oplaadbare batterijen, het principe van GSM-communicatie en het zenden (afspraken, duplex/niet-duplex, intercontinentaal).</w:t>
      </w:r>
    </w:p>
    <w:p w:rsidR="008A3A57" w:rsidRDefault="006B1C37" w:rsidP="00423D20">
      <w:pPr>
        <w:contextualSpacing/>
        <w:rPr>
          <w:rFonts w:ascii="Verdana" w:hAnsi="Verdana"/>
          <w:b/>
          <w:sz w:val="22"/>
          <w:szCs w:val="22"/>
        </w:rPr>
      </w:pPr>
      <w:r>
        <w:rPr>
          <w:rFonts w:ascii="Verdana" w:hAnsi="Verdana"/>
          <w:b/>
          <w:noProof/>
          <w:sz w:val="22"/>
          <w:szCs w:val="22"/>
          <w:lang w:eastAsia="nl-NL"/>
        </w:rPr>
        <w:pict>
          <v:rect id="_x0000_s1029" style="position:absolute;margin-left:-87.1pt;margin-top:7.6pt;width:611.25pt;height:18pt;z-index:-251653120" fillcolor="#7030a0" stroked="f" strokecolor="#bdd729" strokeweight="2.25pt"/>
        </w:pict>
      </w:r>
    </w:p>
    <w:p w:rsidR="00423D20" w:rsidRPr="00CC0874" w:rsidRDefault="00423D20" w:rsidP="00423D20">
      <w:pPr>
        <w:contextualSpacing/>
        <w:rPr>
          <w:rFonts w:ascii="Verdana" w:hAnsi="Verdana"/>
          <w:b/>
          <w:color w:val="FFFFFF" w:themeColor="background1"/>
          <w:szCs w:val="22"/>
        </w:rPr>
      </w:pPr>
      <w:r w:rsidRPr="00CC0874">
        <w:rPr>
          <w:rFonts w:ascii="Verdana" w:hAnsi="Verdana"/>
          <w:b/>
          <w:color w:val="FFFFFF" w:themeColor="background1"/>
          <w:szCs w:val="22"/>
        </w:rPr>
        <w:t>Opdracht.</w:t>
      </w:r>
    </w:p>
    <w:p w:rsidR="00423D20" w:rsidRPr="000A26F2" w:rsidRDefault="00423D20" w:rsidP="00423D20">
      <w:pPr>
        <w:contextualSpacing/>
        <w:rPr>
          <w:rFonts w:ascii="Verdana" w:hAnsi="Verdana"/>
          <w:szCs w:val="22"/>
        </w:rPr>
      </w:pPr>
      <w:r w:rsidRPr="00CC0874">
        <w:rPr>
          <w:rFonts w:ascii="Verdana" w:hAnsi="Verdana"/>
          <w:szCs w:val="22"/>
        </w:rPr>
        <w:t>Power4You geeft:</w:t>
      </w:r>
    </w:p>
    <w:p w:rsidR="00147BE5" w:rsidRPr="00CC0874" w:rsidRDefault="00147BE5" w:rsidP="00147BE5">
      <w:pPr>
        <w:pStyle w:val="Lijstalinea"/>
        <w:numPr>
          <w:ilvl w:val="0"/>
          <w:numId w:val="8"/>
        </w:numPr>
        <w:rPr>
          <w:rFonts w:ascii="Verdana" w:hAnsi="Verdana"/>
          <w:szCs w:val="22"/>
        </w:rPr>
      </w:pPr>
      <w:r w:rsidRPr="00CC0874">
        <w:rPr>
          <w:rFonts w:ascii="Verdana" w:hAnsi="Verdana"/>
          <w:szCs w:val="22"/>
        </w:rPr>
        <w:t>In les 2 een uitleg over batterijen en geeft aan hoeveel energie nodig is om een gesprek van drie minuten te kunnen voeren.</w:t>
      </w:r>
    </w:p>
    <w:p w:rsidR="00147BE5" w:rsidRPr="00CC0874" w:rsidRDefault="00147BE5" w:rsidP="00147BE5">
      <w:pPr>
        <w:pStyle w:val="Lijstalinea"/>
        <w:numPr>
          <w:ilvl w:val="0"/>
          <w:numId w:val="8"/>
        </w:numPr>
        <w:rPr>
          <w:rFonts w:ascii="Verdana" w:hAnsi="Verdana"/>
          <w:szCs w:val="22"/>
        </w:rPr>
      </w:pPr>
      <w:r w:rsidRPr="00CC0874">
        <w:rPr>
          <w:rFonts w:ascii="Verdana" w:hAnsi="Verdana"/>
          <w:szCs w:val="22"/>
        </w:rPr>
        <w:t>In les 8 een presentatie over GSM-communicatie. In deze theoretische presentatie moet het voor iedereen duidelijk worden hoe een telefoon werkt.</w:t>
      </w:r>
    </w:p>
    <w:p w:rsidR="00147BE5" w:rsidRPr="00CC0874" w:rsidRDefault="00147BE5" w:rsidP="00147BE5">
      <w:pPr>
        <w:pStyle w:val="Lijstalinea"/>
        <w:numPr>
          <w:ilvl w:val="0"/>
          <w:numId w:val="8"/>
        </w:numPr>
        <w:rPr>
          <w:rFonts w:ascii="Verdana" w:hAnsi="Verdana"/>
          <w:szCs w:val="22"/>
        </w:rPr>
      </w:pPr>
      <w:r w:rsidRPr="00CC0874">
        <w:rPr>
          <w:rFonts w:ascii="Verdana" w:hAnsi="Verdana"/>
          <w:szCs w:val="22"/>
        </w:rPr>
        <w:t>In les 13 kiest het moederbedrijf het ontwerp heeft dat het best aan de producteisen voldoen. Uiteraard wordt deze keuze gedegen beargumenteerd</w:t>
      </w:r>
    </w:p>
    <w:p w:rsidR="00423D20" w:rsidRPr="00CC0874" w:rsidRDefault="006B1C37" w:rsidP="00423D20">
      <w:pPr>
        <w:rPr>
          <w:rFonts w:ascii="Verdana" w:hAnsi="Verdana"/>
          <w:b/>
          <w:szCs w:val="22"/>
        </w:rPr>
      </w:pPr>
      <w:r>
        <w:rPr>
          <w:rFonts w:ascii="Verdana" w:hAnsi="Verdana"/>
          <w:b/>
          <w:noProof/>
          <w:szCs w:val="22"/>
          <w:lang w:eastAsia="nl-NL"/>
        </w:rPr>
        <w:pict>
          <v:rect id="_x0000_s1030" style="position:absolute;margin-left:-74.6pt;margin-top:10.4pt;width:611.25pt;height:18pt;z-index:-251652096" fillcolor="#7030a0" stroked="f" strokecolor="#bdd729" strokeweight="2.25pt"/>
        </w:pict>
      </w:r>
    </w:p>
    <w:p w:rsidR="00147BE5" w:rsidRPr="00CC0874" w:rsidRDefault="00147BE5" w:rsidP="00423D20">
      <w:pPr>
        <w:rPr>
          <w:rFonts w:ascii="Verdana" w:hAnsi="Verdana"/>
          <w:b/>
          <w:color w:val="FFFFFF" w:themeColor="background1"/>
          <w:szCs w:val="22"/>
        </w:rPr>
      </w:pPr>
      <w:r w:rsidRPr="00CC0874">
        <w:rPr>
          <w:rFonts w:ascii="Verdana" w:hAnsi="Verdana"/>
          <w:b/>
          <w:color w:val="FFFFFF" w:themeColor="background1"/>
          <w:szCs w:val="22"/>
        </w:rPr>
        <w:t>Informatie nodig voor les 2</w:t>
      </w:r>
    </w:p>
    <w:p w:rsidR="00147BE5" w:rsidRPr="00CC0874" w:rsidRDefault="00147BE5" w:rsidP="00423D20">
      <w:pPr>
        <w:rPr>
          <w:rFonts w:ascii="Verdana" w:hAnsi="Verdana"/>
          <w:b/>
          <w:szCs w:val="22"/>
        </w:rPr>
      </w:pPr>
    </w:p>
    <w:p w:rsidR="00423D20" w:rsidRPr="00CC0874" w:rsidRDefault="00423D20" w:rsidP="00423D20">
      <w:pPr>
        <w:rPr>
          <w:rFonts w:ascii="Verdana" w:hAnsi="Verdana"/>
          <w:b/>
          <w:szCs w:val="22"/>
        </w:rPr>
      </w:pPr>
      <w:r w:rsidRPr="00CC0874">
        <w:rPr>
          <w:rFonts w:ascii="Verdana" w:hAnsi="Verdana"/>
          <w:b/>
          <w:szCs w:val="22"/>
        </w:rPr>
        <w:t>Batterijen.</w:t>
      </w:r>
    </w:p>
    <w:p w:rsidR="00CC0874" w:rsidRDefault="00423D20" w:rsidP="00423D20">
      <w:pPr>
        <w:rPr>
          <w:rFonts w:ascii="Verdana" w:hAnsi="Verdana"/>
          <w:szCs w:val="22"/>
        </w:rPr>
      </w:pPr>
      <w:r w:rsidRPr="00CC0874">
        <w:rPr>
          <w:rFonts w:ascii="Verdana" w:hAnsi="Verdana"/>
          <w:szCs w:val="22"/>
        </w:rPr>
        <w:t xml:space="preserve">Een batterij kan </w:t>
      </w:r>
      <w:r w:rsidR="00CC0874" w:rsidRPr="00CC0874">
        <w:rPr>
          <w:rFonts w:ascii="Verdana" w:hAnsi="Verdana"/>
          <w:szCs w:val="22"/>
        </w:rPr>
        <w:t>voorgesteld</w:t>
      </w:r>
      <w:r w:rsidRPr="00CC0874">
        <w:rPr>
          <w:rFonts w:ascii="Verdana" w:hAnsi="Verdana"/>
          <w:szCs w:val="22"/>
        </w:rPr>
        <w:t xml:space="preserve"> worden door een serieschakeling van een (ideale) batterij met een uitwendige weerstand en een weerstand ín de batterij, de inwendige weerstand. De spanning over de batterij voldoet dan aan:</w:t>
      </w:r>
    </w:p>
    <w:p w:rsidR="00CC0874" w:rsidRPr="00CC0874" w:rsidRDefault="00CC0874" w:rsidP="00CC0874">
      <w:pPr>
        <w:ind w:firstLine="708"/>
        <w:rPr>
          <w:rFonts w:ascii="Verdana" w:hAnsi="Verdana"/>
          <w:szCs w:val="22"/>
        </w:rPr>
      </w:pPr>
      <w:r>
        <w:rPr>
          <w:rFonts w:ascii="Verdana" w:hAnsi="Verdana"/>
          <w:szCs w:val="22"/>
        </w:rPr>
        <w:t>U = U</w:t>
      </w:r>
      <w:r>
        <w:rPr>
          <w:rFonts w:ascii="Verdana" w:hAnsi="Verdana"/>
          <w:szCs w:val="22"/>
          <w:vertAlign w:val="subscript"/>
        </w:rPr>
        <w:t>bron</w:t>
      </w:r>
      <w:r>
        <w:rPr>
          <w:rFonts w:ascii="Verdana" w:hAnsi="Verdana"/>
          <w:szCs w:val="22"/>
        </w:rPr>
        <w:t xml:space="preserve"> – I * R</w:t>
      </w:r>
      <w:r>
        <w:rPr>
          <w:rFonts w:ascii="Verdana" w:hAnsi="Verdana"/>
          <w:szCs w:val="22"/>
          <w:vertAlign w:val="subscript"/>
        </w:rPr>
        <w:t>inw</w:t>
      </w:r>
    </w:p>
    <w:p w:rsidR="00CC0874" w:rsidRPr="00CC0874" w:rsidRDefault="00CC0874" w:rsidP="00423D20">
      <w:pPr>
        <w:rPr>
          <w:rFonts w:ascii="Verdana" w:eastAsiaTheme="minorEastAsia" w:hAnsi="Verdana"/>
          <w:szCs w:val="22"/>
        </w:rPr>
      </w:pPr>
    </w:p>
    <w:p w:rsidR="00423D20" w:rsidRPr="00CC0874" w:rsidRDefault="00010E72" w:rsidP="00423D20">
      <w:pPr>
        <w:contextualSpacing/>
        <w:rPr>
          <w:rFonts w:ascii="Verdana" w:eastAsiaTheme="minorEastAsia" w:hAnsi="Verdana"/>
          <w:szCs w:val="22"/>
        </w:rPr>
      </w:pPr>
      <w:r w:rsidRPr="00CC0874">
        <w:rPr>
          <w:noProof/>
          <w:sz w:val="18"/>
          <w:lang w:eastAsia="nl-NL"/>
        </w:rPr>
        <w:drawing>
          <wp:anchor distT="0" distB="0" distL="114300" distR="114300" simplePos="0" relativeHeight="251656192" behindDoc="0" locked="0" layoutInCell="1" allowOverlap="1" wp14:anchorId="0DB87B05" wp14:editId="79542BCE">
            <wp:simplePos x="0" y="0"/>
            <wp:positionH relativeFrom="column">
              <wp:posOffset>2606675</wp:posOffset>
            </wp:positionH>
            <wp:positionV relativeFrom="paragraph">
              <wp:posOffset>813435</wp:posOffset>
            </wp:positionV>
            <wp:extent cx="3458210" cy="2059305"/>
            <wp:effectExtent l="0" t="0" r="0" b="0"/>
            <wp:wrapSquare wrapText="bothSides"/>
            <wp:docPr id="69" name="Grafiek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V relativeFrom="margin">
              <wp14:pctHeight>0</wp14:pctHeight>
            </wp14:sizeRelV>
          </wp:anchor>
        </w:drawing>
      </w:r>
      <w:r w:rsidR="00423D20" w:rsidRPr="00CC0874">
        <w:rPr>
          <w:rFonts w:ascii="Verdana" w:eastAsiaTheme="minorEastAsia" w:hAnsi="Verdana"/>
          <w:szCs w:val="22"/>
        </w:rPr>
        <w:t>Als we een batterij belasten (dat betekent: we laten een stroom lopen door een weerstand die op de batterij is aangesloten) dan daalt de spanning over de batterij omdat er ook spanning staat over de inwendige weerstand. Als we de uitwendige weerstand groter maken, zal de stroomsterkte dalen. In eerste instantie zal de spanning over de batterij dan groter worden. Omdat we bij een batteri</w:t>
      </w:r>
      <w:r w:rsidR="00CC0874">
        <w:rPr>
          <w:rFonts w:ascii="Verdana" w:eastAsiaTheme="minorEastAsia" w:hAnsi="Verdana"/>
          <w:szCs w:val="22"/>
        </w:rPr>
        <w:t>j kijken naar het vermogen (P=U*</w:t>
      </w:r>
      <w:r w:rsidR="00423D20" w:rsidRPr="00CC0874">
        <w:rPr>
          <w:rFonts w:ascii="Verdana" w:eastAsiaTheme="minorEastAsia" w:hAnsi="Verdana"/>
          <w:szCs w:val="22"/>
        </w:rPr>
        <w:t>I) is het niet meteen duidelijk of het vermogen nu af of toe neemt!</w:t>
      </w:r>
    </w:p>
    <w:p w:rsidR="00423D20" w:rsidRPr="00CC0874" w:rsidRDefault="00423D20" w:rsidP="00423D20">
      <w:pPr>
        <w:contextualSpacing/>
        <w:rPr>
          <w:rFonts w:ascii="Verdana" w:eastAsiaTheme="minorEastAsia" w:hAnsi="Verdana"/>
          <w:szCs w:val="22"/>
        </w:rPr>
      </w:pPr>
    </w:p>
    <w:p w:rsidR="00423D20" w:rsidRPr="00CC0874" w:rsidRDefault="00423D20" w:rsidP="00423D20">
      <w:pPr>
        <w:contextualSpacing/>
        <w:rPr>
          <w:rFonts w:ascii="Verdana" w:eastAsiaTheme="minorEastAsia" w:hAnsi="Verdana"/>
          <w:szCs w:val="22"/>
        </w:rPr>
      </w:pPr>
      <w:r w:rsidRPr="00CC0874">
        <w:rPr>
          <w:rFonts w:ascii="Verdana" w:eastAsiaTheme="minorEastAsia" w:hAnsi="Verdana"/>
          <w:szCs w:val="22"/>
        </w:rPr>
        <w:t xml:space="preserve">Hiernaast is een diagram getekend waarbij we het vermogen uitzetten tegen de </w:t>
      </w:r>
      <w:r w:rsidRPr="00CC0874">
        <w:rPr>
          <w:rFonts w:ascii="Verdana" w:eastAsiaTheme="minorEastAsia" w:hAnsi="Verdana"/>
          <w:i/>
          <w:szCs w:val="22"/>
        </w:rPr>
        <w:t>uitwendige weerstand</w:t>
      </w:r>
      <w:r w:rsidRPr="00CC0874">
        <w:rPr>
          <w:rFonts w:ascii="Verdana" w:eastAsiaTheme="minorEastAsia" w:hAnsi="Verdana"/>
          <w:szCs w:val="22"/>
        </w:rPr>
        <w:t xml:space="preserve"> voor een situatie waarbij:</w:t>
      </w:r>
    </w:p>
    <w:p w:rsidR="00423D20" w:rsidRPr="00CC0874" w:rsidRDefault="00423D20" w:rsidP="00423D20">
      <w:pPr>
        <w:contextualSpacing/>
        <w:rPr>
          <w:rFonts w:ascii="Verdana" w:eastAsiaTheme="minorEastAsia" w:hAnsi="Verdana"/>
          <w:szCs w:val="22"/>
        </w:rPr>
      </w:pPr>
      <w:r w:rsidRPr="00CC0874">
        <w:rPr>
          <w:rFonts w:ascii="Verdana" w:eastAsiaTheme="minorEastAsia" w:hAnsi="Verdana"/>
          <w:szCs w:val="22"/>
        </w:rPr>
        <w:t>U</w:t>
      </w:r>
      <w:r w:rsidRPr="00CC0874">
        <w:rPr>
          <w:rFonts w:ascii="Verdana" w:eastAsiaTheme="minorEastAsia" w:hAnsi="Verdana"/>
          <w:szCs w:val="22"/>
          <w:vertAlign w:val="subscript"/>
        </w:rPr>
        <w:t>bron</w:t>
      </w:r>
      <w:r w:rsidRPr="00CC0874">
        <w:rPr>
          <w:rFonts w:ascii="Verdana" w:eastAsiaTheme="minorEastAsia" w:hAnsi="Verdana"/>
          <w:szCs w:val="22"/>
        </w:rPr>
        <w:t>=4,0 V</w:t>
      </w:r>
    </w:p>
    <w:p w:rsidR="00423D20" w:rsidRPr="00CC0874" w:rsidRDefault="00423D20" w:rsidP="00423D20">
      <w:pPr>
        <w:contextualSpacing/>
        <w:rPr>
          <w:rFonts w:ascii="Verdana" w:eastAsiaTheme="minorEastAsia" w:hAnsi="Verdana"/>
          <w:szCs w:val="22"/>
        </w:rPr>
      </w:pPr>
      <w:r w:rsidRPr="00CC0874">
        <w:rPr>
          <w:rFonts w:ascii="Verdana" w:eastAsiaTheme="minorEastAsia" w:hAnsi="Verdana"/>
          <w:szCs w:val="22"/>
        </w:rPr>
        <w:t>R</w:t>
      </w:r>
      <w:r w:rsidRPr="00CC0874">
        <w:rPr>
          <w:rFonts w:ascii="Verdana" w:eastAsiaTheme="minorEastAsia" w:hAnsi="Verdana"/>
          <w:szCs w:val="22"/>
          <w:vertAlign w:val="subscript"/>
        </w:rPr>
        <w:t>inw</w:t>
      </w:r>
      <w:r w:rsidRPr="00CC0874">
        <w:rPr>
          <w:rFonts w:ascii="Verdana" w:eastAsiaTheme="minorEastAsia" w:hAnsi="Verdana"/>
          <w:szCs w:val="22"/>
        </w:rPr>
        <w:t>=5,0 Ω</w:t>
      </w:r>
    </w:p>
    <w:p w:rsidR="00423D20" w:rsidRPr="00CC0874" w:rsidRDefault="00423D20" w:rsidP="00423D20">
      <w:pPr>
        <w:contextualSpacing/>
        <w:rPr>
          <w:rFonts w:ascii="Verdana" w:eastAsiaTheme="minorEastAsia" w:hAnsi="Verdana"/>
          <w:szCs w:val="22"/>
        </w:rPr>
      </w:pPr>
      <w:r w:rsidRPr="00CC0874">
        <w:rPr>
          <w:rFonts w:ascii="Verdana" w:eastAsiaTheme="minorEastAsia" w:hAnsi="Verdana"/>
          <w:szCs w:val="22"/>
        </w:rPr>
        <w:t>Je ziet dat de batterij een maximaal vermogen levert bij een bepaalde waarde van de uitwendige weerstand (in dit geval bij R</w:t>
      </w:r>
      <w:r w:rsidRPr="00CC0874">
        <w:rPr>
          <w:rFonts w:ascii="Verdana" w:eastAsiaTheme="minorEastAsia" w:hAnsi="Verdana"/>
          <w:szCs w:val="22"/>
          <w:vertAlign w:val="subscript"/>
        </w:rPr>
        <w:t>uitw</w:t>
      </w:r>
      <w:r w:rsidRPr="00CC0874">
        <w:rPr>
          <w:rFonts w:ascii="Verdana" w:eastAsiaTheme="minorEastAsia" w:hAnsi="Verdana"/>
          <w:szCs w:val="22"/>
        </w:rPr>
        <w:t>=5,0 Ω).</w:t>
      </w:r>
    </w:p>
    <w:p w:rsidR="00423D20" w:rsidRPr="00CC0874" w:rsidRDefault="00423D20" w:rsidP="00423D20">
      <w:pPr>
        <w:contextualSpacing/>
        <w:rPr>
          <w:rFonts w:ascii="Verdana" w:hAnsi="Verdana"/>
          <w:szCs w:val="22"/>
        </w:rPr>
      </w:pPr>
    </w:p>
    <w:p w:rsidR="00CC0874" w:rsidRPr="00CC0874" w:rsidRDefault="00CC0874" w:rsidP="00CC0874">
      <w:pPr>
        <w:tabs>
          <w:tab w:val="left" w:pos="5298"/>
        </w:tabs>
        <w:spacing w:after="160" w:line="259" w:lineRule="auto"/>
        <w:rPr>
          <w:rFonts w:ascii="Verdana" w:hAnsi="Verdana"/>
          <w:szCs w:val="22"/>
        </w:rPr>
      </w:pPr>
      <w:r>
        <w:rPr>
          <w:rFonts w:ascii="Verdana" w:hAnsi="Verdana"/>
          <w:b/>
          <w:color w:val="FFFFFF" w:themeColor="background1"/>
          <w:szCs w:val="22"/>
        </w:rPr>
        <w:tab/>
      </w:r>
      <w:r w:rsidRPr="00CC0874">
        <w:rPr>
          <w:rFonts w:ascii="Verdana" w:hAnsi="Verdana"/>
          <w:szCs w:val="22"/>
        </w:rPr>
        <w:t>Fig. 1</w:t>
      </w:r>
    </w:p>
    <w:p w:rsidR="00CC0874" w:rsidRDefault="00CC0874" w:rsidP="00CC0874">
      <w:pPr>
        <w:tabs>
          <w:tab w:val="left" w:pos="5298"/>
        </w:tabs>
        <w:spacing w:after="160" w:line="259" w:lineRule="auto"/>
        <w:rPr>
          <w:rFonts w:ascii="Verdana" w:hAnsi="Verdana"/>
          <w:b/>
          <w:color w:val="FFFFFF" w:themeColor="background1"/>
          <w:szCs w:val="22"/>
        </w:rPr>
      </w:pPr>
      <w:r w:rsidRPr="00CC0874">
        <w:rPr>
          <w:rFonts w:ascii="Verdana" w:hAnsi="Verdana"/>
          <w:szCs w:val="22"/>
        </w:rPr>
        <w:br w:type="page"/>
      </w:r>
    </w:p>
    <w:p w:rsidR="00423D20" w:rsidRPr="00CC0874" w:rsidRDefault="006B1C37" w:rsidP="00423D20">
      <w:pPr>
        <w:contextualSpacing/>
        <w:rPr>
          <w:rFonts w:ascii="Verdana" w:hAnsi="Verdana"/>
          <w:b/>
          <w:color w:val="FFFFFF" w:themeColor="background1"/>
          <w:szCs w:val="22"/>
        </w:rPr>
      </w:pPr>
      <w:r>
        <w:rPr>
          <w:rFonts w:ascii="Verdana" w:hAnsi="Verdana"/>
          <w:b/>
          <w:noProof/>
          <w:szCs w:val="22"/>
          <w:lang w:eastAsia="nl-NL"/>
        </w:rPr>
        <w:lastRenderedPageBreak/>
        <w:pict>
          <v:rect id="_x0000_s1032" style="position:absolute;margin-left:-85.45pt;margin-top:-.3pt;width:611.25pt;height:18pt;z-index:-251651072" fillcolor="#7030a0" stroked="f" strokecolor="#bdd729" strokeweight="2.25pt"/>
        </w:pict>
      </w:r>
      <w:r w:rsidR="00010E72" w:rsidRPr="00CC0874">
        <w:rPr>
          <w:rFonts w:ascii="Verdana" w:hAnsi="Verdana"/>
          <w:b/>
          <w:color w:val="FFFFFF" w:themeColor="background1"/>
          <w:szCs w:val="22"/>
        </w:rPr>
        <w:t>Experiment</w:t>
      </w:r>
    </w:p>
    <w:p w:rsidR="00423D20" w:rsidRPr="00CC0874" w:rsidRDefault="00423D20" w:rsidP="00423D20">
      <w:pPr>
        <w:contextualSpacing/>
        <w:rPr>
          <w:rFonts w:ascii="Verdana" w:hAnsi="Verdana"/>
          <w:b/>
          <w:szCs w:val="22"/>
        </w:rPr>
      </w:pPr>
    </w:p>
    <w:p w:rsidR="00423D20" w:rsidRPr="00CC0874" w:rsidRDefault="00423D20" w:rsidP="00423D20">
      <w:pPr>
        <w:contextualSpacing/>
        <w:rPr>
          <w:rFonts w:ascii="Verdana" w:hAnsi="Verdana"/>
          <w:szCs w:val="22"/>
        </w:rPr>
      </w:pPr>
      <w:r w:rsidRPr="00CC0874">
        <w:rPr>
          <w:rFonts w:ascii="Verdana" w:hAnsi="Verdana"/>
          <w:szCs w:val="22"/>
        </w:rPr>
        <w:t>Een dergelijk gedrag zullen de verschillende bedrijven in hun experimenten ook tegenkomen bij het experimenteren. Het is daarom verstandig om het volgende experiment uit te voeren:</w:t>
      </w:r>
    </w:p>
    <w:p w:rsidR="00423D20" w:rsidRPr="00CC0874" w:rsidRDefault="00423D20" w:rsidP="00423D20">
      <w:pPr>
        <w:contextualSpacing/>
        <w:rPr>
          <w:rFonts w:ascii="Verdana" w:hAnsi="Verdana"/>
          <w:szCs w:val="22"/>
        </w:rPr>
      </w:pPr>
      <w:r w:rsidRPr="00CC0874">
        <w:rPr>
          <w:rFonts w:ascii="Verdana" w:hAnsi="Verdana"/>
          <w:szCs w:val="22"/>
        </w:rPr>
        <w:t xml:space="preserve">Sluit de mobiel aan op het laadapparaat en meet de spanning en de stroomsterkte tijdens het opladen. Hiermee kun je de (inwendige) weerstand van de batterij berekenen. Het is belangrijk om te weten in welke orde van grootte deze weerstand zal zijn. </w:t>
      </w:r>
    </w:p>
    <w:p w:rsidR="00010E72" w:rsidRPr="00CC0874" w:rsidRDefault="00010E72" w:rsidP="00423D20">
      <w:pPr>
        <w:contextualSpacing/>
        <w:rPr>
          <w:rFonts w:ascii="Verdana" w:hAnsi="Verdana"/>
          <w:szCs w:val="22"/>
        </w:rPr>
      </w:pPr>
    </w:p>
    <w:p w:rsidR="00010E72" w:rsidRPr="00CC0874" w:rsidRDefault="00010E72" w:rsidP="00010E72">
      <w:pPr>
        <w:pStyle w:val="Lijstalinea"/>
        <w:numPr>
          <w:ilvl w:val="0"/>
          <w:numId w:val="5"/>
        </w:numPr>
        <w:spacing w:after="240"/>
        <w:rPr>
          <w:rFonts w:ascii="Verdana" w:hAnsi="Verdana"/>
          <w:szCs w:val="22"/>
        </w:rPr>
      </w:pPr>
      <w:r w:rsidRPr="00CC0874">
        <w:rPr>
          <w:rFonts w:ascii="Verdana" w:hAnsi="Verdana"/>
          <w:szCs w:val="22"/>
        </w:rPr>
        <w:t>Zie figuur 1. Leg uit bij welke waarde van R</w:t>
      </w:r>
      <w:r w:rsidRPr="00CC0874">
        <w:rPr>
          <w:rFonts w:ascii="Verdana" w:hAnsi="Verdana"/>
          <w:szCs w:val="22"/>
          <w:vertAlign w:val="subscript"/>
        </w:rPr>
        <w:t>uitw</w:t>
      </w:r>
      <w:r w:rsidRPr="00CC0874">
        <w:rPr>
          <w:rFonts w:ascii="Verdana" w:hAnsi="Verdana"/>
          <w:szCs w:val="22"/>
        </w:rPr>
        <w:t xml:space="preserve"> de stroomsterkte maximaal is.</w:t>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210"/>
      </w:tblGrid>
      <w:tr w:rsidR="00CC0874" w:rsidRPr="00666A33" w:rsidTr="00917880">
        <w:tc>
          <w:tcPr>
            <w:tcW w:w="9210" w:type="dxa"/>
          </w:tcPr>
          <w:p w:rsidR="00CC0874" w:rsidRPr="00666A33" w:rsidRDefault="00CC0874" w:rsidP="00917880">
            <w:pPr>
              <w:rPr>
                <w:rFonts w:ascii="Verdana" w:hAnsi="Verdana" w:cs="Calibri"/>
                <w:sz w:val="18"/>
              </w:rPr>
            </w:pPr>
          </w:p>
        </w:tc>
      </w:tr>
      <w:tr w:rsidR="00CC0874" w:rsidRPr="00666A33" w:rsidTr="00917880">
        <w:tc>
          <w:tcPr>
            <w:tcW w:w="9210" w:type="dxa"/>
          </w:tcPr>
          <w:p w:rsidR="00CC0874" w:rsidRPr="00666A33" w:rsidRDefault="00CC0874" w:rsidP="00917880">
            <w:pPr>
              <w:rPr>
                <w:rFonts w:ascii="Verdana" w:hAnsi="Verdana" w:cs="Calibri"/>
                <w:sz w:val="18"/>
              </w:rPr>
            </w:pPr>
          </w:p>
        </w:tc>
      </w:tr>
    </w:tbl>
    <w:p w:rsidR="00010E72" w:rsidRPr="00CC0874" w:rsidRDefault="00010E72" w:rsidP="00CC0874">
      <w:pPr>
        <w:pBdr>
          <w:between w:val="dotted" w:sz="4" w:space="1" w:color="auto"/>
          <w:bar w:val="dotted" w:sz="4" w:color="auto"/>
        </w:pBdr>
        <w:rPr>
          <w:rFonts w:ascii="Verdana" w:hAnsi="Verdana"/>
          <w:b/>
          <w:szCs w:val="22"/>
        </w:rPr>
      </w:pPr>
    </w:p>
    <w:p w:rsidR="00010E72" w:rsidRPr="00CC0874" w:rsidRDefault="00010E72" w:rsidP="00010E72">
      <w:pPr>
        <w:pStyle w:val="Lijstalinea"/>
        <w:numPr>
          <w:ilvl w:val="0"/>
          <w:numId w:val="5"/>
        </w:numPr>
        <w:spacing w:after="240"/>
        <w:rPr>
          <w:rFonts w:ascii="Verdana" w:hAnsi="Verdana"/>
          <w:szCs w:val="22"/>
        </w:rPr>
      </w:pPr>
      <w:r w:rsidRPr="00CC0874">
        <w:rPr>
          <w:rFonts w:ascii="Verdana" w:hAnsi="Verdana"/>
          <w:szCs w:val="22"/>
        </w:rPr>
        <w:t>Teken een diagram waarbij je U uitzet tegen R</w:t>
      </w:r>
      <w:r w:rsidRPr="00CC0874">
        <w:rPr>
          <w:rFonts w:ascii="Verdana" w:hAnsi="Verdana"/>
          <w:szCs w:val="22"/>
          <w:vertAlign w:val="subscript"/>
        </w:rPr>
        <w:t>uitw</w:t>
      </w:r>
      <w:r w:rsidRPr="00CC0874">
        <w:rPr>
          <w:rFonts w:ascii="Verdana" w:hAnsi="Verdana"/>
          <w:szCs w:val="22"/>
        </w:rPr>
        <w:t>. Gebruik dezelfde gegevens als bij figuur 1.</w:t>
      </w:r>
      <w:r w:rsidR="00CC0874">
        <w:rPr>
          <w:rFonts w:ascii="Verdana" w:hAnsi="Verdana"/>
          <w:szCs w:val="22"/>
        </w:rPr>
        <w:t xml:space="preserve"> Voeg deze graf</w:t>
      </w:r>
      <w:r w:rsidR="000A26F2">
        <w:rPr>
          <w:rFonts w:ascii="Verdana" w:hAnsi="Verdana"/>
          <w:szCs w:val="22"/>
        </w:rPr>
        <w:t>iek als bijlage bij (niet het bijvoorbeeld vast aan de andere blaadjes</w:t>
      </w:r>
      <w:r w:rsidR="00CC0874">
        <w:rPr>
          <w:rFonts w:ascii="Verdana" w:hAnsi="Verdana"/>
          <w:szCs w:val="22"/>
        </w:rPr>
        <w:t xml:space="preserve">. </w:t>
      </w:r>
    </w:p>
    <w:p w:rsidR="00147BE5" w:rsidRPr="00CC0874" w:rsidRDefault="00147BE5" w:rsidP="00147BE5">
      <w:pPr>
        <w:contextualSpacing/>
        <w:rPr>
          <w:rFonts w:ascii="Verdana" w:hAnsi="Verdana"/>
          <w:szCs w:val="22"/>
        </w:rPr>
      </w:pPr>
      <w:r w:rsidRPr="00CC0874">
        <w:rPr>
          <w:rFonts w:ascii="Verdana" w:hAnsi="Verdana"/>
          <w:szCs w:val="22"/>
        </w:rPr>
        <w:t xml:space="preserve">De vier </w:t>
      </w:r>
      <w:r w:rsidR="000A26F2" w:rsidRPr="00CC0874">
        <w:rPr>
          <w:rFonts w:ascii="Verdana" w:hAnsi="Verdana"/>
          <w:szCs w:val="22"/>
        </w:rPr>
        <w:t>dochterbedrijven</w:t>
      </w:r>
      <w:r w:rsidRPr="00CC0874">
        <w:rPr>
          <w:rFonts w:ascii="Verdana" w:hAnsi="Verdana"/>
          <w:szCs w:val="22"/>
        </w:rPr>
        <w:t xml:space="preserve"> moeten weten hoeveel energie je nodig hebt om even (ongeveer 3 minuten) te bellen.</w:t>
      </w:r>
    </w:p>
    <w:p w:rsidR="00147BE5" w:rsidRPr="00CC0874" w:rsidRDefault="00147BE5" w:rsidP="00147BE5">
      <w:pPr>
        <w:contextualSpacing/>
        <w:rPr>
          <w:rFonts w:ascii="Verdana" w:hAnsi="Verdana"/>
          <w:szCs w:val="22"/>
        </w:rPr>
      </w:pPr>
      <w:r w:rsidRPr="00CC0874">
        <w:rPr>
          <w:rFonts w:ascii="Verdana" w:hAnsi="Verdana"/>
          <w:szCs w:val="22"/>
        </w:rPr>
        <w:t xml:space="preserve">Het vermogen van een mobiele telefoon is tijdens het zenden 1 á 2 Watt. De meeste batterijen in een mobiel leveren een spanning van ca. 3,6-4,0 Volt. </w:t>
      </w:r>
    </w:p>
    <w:p w:rsidR="00147BE5" w:rsidRPr="00CC0874" w:rsidRDefault="00CC0874" w:rsidP="00CC0874">
      <w:pPr>
        <w:pStyle w:val="Lijstalinea"/>
        <w:numPr>
          <w:ilvl w:val="0"/>
          <w:numId w:val="5"/>
        </w:numPr>
        <w:rPr>
          <w:rFonts w:ascii="Verdana" w:hAnsi="Verdana"/>
          <w:szCs w:val="22"/>
        </w:rPr>
      </w:pPr>
      <w:r>
        <w:rPr>
          <w:rFonts w:ascii="Verdana" w:hAnsi="Verdana"/>
          <w:szCs w:val="22"/>
        </w:rPr>
        <w:t>Reken met de bovenstaande gegevens uit</w:t>
      </w:r>
      <w:r w:rsidR="00147BE5" w:rsidRPr="00CC0874">
        <w:rPr>
          <w:rFonts w:ascii="Verdana" w:hAnsi="Verdana"/>
          <w:szCs w:val="22"/>
        </w:rPr>
        <w:t xml:space="preserve"> hoeveel energie je nodig hebt om even met iemand te praten.</w:t>
      </w:r>
    </w:p>
    <w:p w:rsidR="00CC0874" w:rsidRDefault="00CC0874" w:rsidP="00147BE5">
      <w:pPr>
        <w:contextualSpacing/>
        <w:rPr>
          <w:rFonts w:ascii="Verdana" w:hAnsi="Verdana"/>
          <w:szCs w:val="22"/>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210"/>
      </w:tblGrid>
      <w:tr w:rsidR="00CC0874" w:rsidRPr="00666A33" w:rsidTr="00917880">
        <w:tc>
          <w:tcPr>
            <w:tcW w:w="9210" w:type="dxa"/>
          </w:tcPr>
          <w:p w:rsidR="00CC0874" w:rsidRPr="00666A33" w:rsidRDefault="00CC0874" w:rsidP="00917880">
            <w:pPr>
              <w:rPr>
                <w:rFonts w:ascii="Verdana" w:hAnsi="Verdana" w:cs="Calibri"/>
                <w:sz w:val="18"/>
              </w:rPr>
            </w:pPr>
          </w:p>
        </w:tc>
      </w:tr>
      <w:tr w:rsidR="00CC0874" w:rsidRPr="00666A33" w:rsidTr="00917880">
        <w:tc>
          <w:tcPr>
            <w:tcW w:w="9210" w:type="dxa"/>
          </w:tcPr>
          <w:p w:rsidR="00CC0874" w:rsidRPr="00666A33" w:rsidRDefault="00CC0874" w:rsidP="00917880">
            <w:pPr>
              <w:rPr>
                <w:rFonts w:ascii="Verdana" w:hAnsi="Verdana" w:cs="Calibri"/>
                <w:sz w:val="18"/>
              </w:rPr>
            </w:pPr>
          </w:p>
        </w:tc>
      </w:tr>
      <w:tr w:rsidR="00CC0874" w:rsidRPr="00666A33" w:rsidTr="00CC0874">
        <w:tc>
          <w:tcPr>
            <w:tcW w:w="9210" w:type="dxa"/>
            <w:tcBorders>
              <w:top w:val="dotted" w:sz="4" w:space="0" w:color="auto"/>
              <w:bottom w:val="dotted" w:sz="4" w:space="0" w:color="auto"/>
            </w:tcBorders>
          </w:tcPr>
          <w:p w:rsidR="00CC0874" w:rsidRPr="00666A33" w:rsidRDefault="00CC0874" w:rsidP="00917880">
            <w:pPr>
              <w:rPr>
                <w:rFonts w:ascii="Verdana" w:hAnsi="Verdana" w:cs="Calibri"/>
                <w:sz w:val="18"/>
              </w:rPr>
            </w:pPr>
          </w:p>
        </w:tc>
      </w:tr>
      <w:tr w:rsidR="00CC0874" w:rsidRPr="00666A33" w:rsidTr="00CC0874">
        <w:tc>
          <w:tcPr>
            <w:tcW w:w="9210" w:type="dxa"/>
            <w:tcBorders>
              <w:top w:val="dotted" w:sz="4" w:space="0" w:color="auto"/>
              <w:bottom w:val="dotted" w:sz="4" w:space="0" w:color="auto"/>
            </w:tcBorders>
          </w:tcPr>
          <w:p w:rsidR="00CC0874" w:rsidRPr="00666A33" w:rsidRDefault="00CC0874" w:rsidP="00917880">
            <w:pPr>
              <w:rPr>
                <w:rFonts w:ascii="Verdana" w:hAnsi="Verdana" w:cs="Calibri"/>
                <w:sz w:val="18"/>
              </w:rPr>
            </w:pPr>
          </w:p>
        </w:tc>
      </w:tr>
      <w:tr w:rsidR="00CC0874" w:rsidRPr="00666A33" w:rsidTr="00CC0874">
        <w:tc>
          <w:tcPr>
            <w:tcW w:w="9210" w:type="dxa"/>
            <w:tcBorders>
              <w:top w:val="dotted" w:sz="4" w:space="0" w:color="auto"/>
              <w:bottom w:val="dotted" w:sz="4" w:space="0" w:color="auto"/>
            </w:tcBorders>
          </w:tcPr>
          <w:p w:rsidR="00CC0874" w:rsidRPr="00666A33" w:rsidRDefault="00CC0874" w:rsidP="00917880">
            <w:pPr>
              <w:rPr>
                <w:rFonts w:ascii="Verdana" w:hAnsi="Verdana" w:cs="Calibri"/>
                <w:sz w:val="18"/>
              </w:rPr>
            </w:pPr>
          </w:p>
        </w:tc>
      </w:tr>
      <w:tr w:rsidR="00CC0874" w:rsidRPr="00666A33" w:rsidTr="00CC0874">
        <w:tc>
          <w:tcPr>
            <w:tcW w:w="9210" w:type="dxa"/>
            <w:tcBorders>
              <w:top w:val="dotted" w:sz="4" w:space="0" w:color="auto"/>
              <w:bottom w:val="dotted" w:sz="4" w:space="0" w:color="auto"/>
            </w:tcBorders>
          </w:tcPr>
          <w:p w:rsidR="00CC0874" w:rsidRPr="00666A33" w:rsidRDefault="00CC0874" w:rsidP="00917880">
            <w:pPr>
              <w:rPr>
                <w:rFonts w:ascii="Verdana" w:hAnsi="Verdana" w:cs="Calibri"/>
                <w:sz w:val="18"/>
              </w:rPr>
            </w:pPr>
          </w:p>
        </w:tc>
      </w:tr>
      <w:tr w:rsidR="00CC0874" w:rsidRPr="00666A33" w:rsidTr="00CC0874">
        <w:tc>
          <w:tcPr>
            <w:tcW w:w="9210" w:type="dxa"/>
            <w:tcBorders>
              <w:top w:val="dotted" w:sz="4" w:space="0" w:color="auto"/>
              <w:bottom w:val="dotted" w:sz="4" w:space="0" w:color="auto"/>
            </w:tcBorders>
          </w:tcPr>
          <w:p w:rsidR="00CC0874" w:rsidRPr="00666A33" w:rsidRDefault="00CC0874" w:rsidP="00917880">
            <w:pPr>
              <w:rPr>
                <w:rFonts w:ascii="Verdana" w:hAnsi="Verdana" w:cs="Calibri"/>
                <w:sz w:val="18"/>
              </w:rPr>
            </w:pPr>
          </w:p>
        </w:tc>
      </w:tr>
      <w:tr w:rsidR="00CC0874" w:rsidRPr="00666A33" w:rsidTr="00CC0874">
        <w:tc>
          <w:tcPr>
            <w:tcW w:w="9210" w:type="dxa"/>
            <w:tcBorders>
              <w:top w:val="dotted" w:sz="4" w:space="0" w:color="auto"/>
              <w:bottom w:val="dotted" w:sz="4" w:space="0" w:color="auto"/>
            </w:tcBorders>
          </w:tcPr>
          <w:p w:rsidR="00CC0874" w:rsidRPr="00666A33" w:rsidRDefault="00CC0874" w:rsidP="00917880">
            <w:pPr>
              <w:rPr>
                <w:rFonts w:ascii="Verdana" w:hAnsi="Verdana" w:cs="Calibri"/>
                <w:sz w:val="18"/>
              </w:rPr>
            </w:pPr>
          </w:p>
        </w:tc>
      </w:tr>
    </w:tbl>
    <w:p w:rsidR="00147BE5" w:rsidRPr="00CC0874" w:rsidRDefault="00147BE5" w:rsidP="00147BE5">
      <w:pPr>
        <w:contextualSpacing/>
        <w:rPr>
          <w:rFonts w:ascii="Verdana" w:hAnsi="Verdana"/>
          <w:szCs w:val="22"/>
        </w:rPr>
      </w:pPr>
    </w:p>
    <w:p w:rsidR="00423D20" w:rsidRPr="00CC0874" w:rsidRDefault="006B1C37" w:rsidP="00423D20">
      <w:pPr>
        <w:contextualSpacing/>
        <w:rPr>
          <w:rFonts w:ascii="Verdana" w:hAnsi="Verdana"/>
          <w:b/>
          <w:szCs w:val="22"/>
        </w:rPr>
      </w:pPr>
      <w:r>
        <w:rPr>
          <w:rFonts w:ascii="Verdana" w:hAnsi="Verdana"/>
          <w:b/>
          <w:noProof/>
          <w:szCs w:val="22"/>
          <w:lang w:eastAsia="nl-NL"/>
        </w:rPr>
        <w:pict>
          <v:rect id="_x0000_s1033" style="position:absolute;margin-left:-79.55pt;margin-top:12.25pt;width:611.25pt;height:18pt;z-index:-251650048" fillcolor="#7030a0" stroked="f" strokecolor="#bdd729" strokeweight="2.25pt"/>
        </w:pict>
      </w:r>
    </w:p>
    <w:p w:rsidR="00423D20" w:rsidRPr="00CC0874" w:rsidRDefault="00147BE5" w:rsidP="00423D20">
      <w:pPr>
        <w:rPr>
          <w:rFonts w:ascii="Verdana" w:hAnsi="Verdana"/>
          <w:b/>
          <w:color w:val="FFFFFF" w:themeColor="background1"/>
          <w:szCs w:val="22"/>
        </w:rPr>
      </w:pPr>
      <w:r w:rsidRPr="00CC0874">
        <w:rPr>
          <w:rFonts w:ascii="Verdana" w:hAnsi="Verdana"/>
          <w:b/>
          <w:color w:val="FFFFFF" w:themeColor="background1"/>
          <w:szCs w:val="22"/>
        </w:rPr>
        <w:t xml:space="preserve">Informatie nodig voor les 9: </w:t>
      </w:r>
      <w:r w:rsidR="00423D20" w:rsidRPr="00CC0874">
        <w:rPr>
          <w:rFonts w:ascii="Verdana" w:hAnsi="Verdana"/>
          <w:b/>
          <w:color w:val="FFFFFF" w:themeColor="background1"/>
          <w:szCs w:val="22"/>
        </w:rPr>
        <w:t>GSM-communicatie.</w:t>
      </w:r>
    </w:p>
    <w:p w:rsidR="00423D20" w:rsidRPr="00CC0874" w:rsidRDefault="00423D20" w:rsidP="00423D20">
      <w:pPr>
        <w:contextualSpacing/>
        <w:rPr>
          <w:rFonts w:ascii="Verdana" w:hAnsi="Verdana"/>
          <w:b/>
          <w:szCs w:val="22"/>
        </w:rPr>
      </w:pPr>
    </w:p>
    <w:p w:rsidR="006B1C37" w:rsidRDefault="006B1C37" w:rsidP="00423D20">
      <w:pPr>
        <w:contextualSpacing/>
        <w:rPr>
          <w:rFonts w:ascii="Verdana" w:hAnsi="Verdana"/>
          <w:szCs w:val="22"/>
        </w:rPr>
      </w:pPr>
      <w:r>
        <w:rPr>
          <w:rFonts w:ascii="Verdana" w:hAnsi="Verdana"/>
          <w:szCs w:val="22"/>
        </w:rPr>
        <w:t>Jullie moeten een presentatie voorbereiden waarbij ieder lid antwoord moet kunnen geven op de volgende vragen:</w:t>
      </w:r>
    </w:p>
    <w:p w:rsidR="00423D20" w:rsidRPr="00CC0874" w:rsidRDefault="00423D20" w:rsidP="00423D20">
      <w:pPr>
        <w:pStyle w:val="Lijstalinea"/>
        <w:numPr>
          <w:ilvl w:val="0"/>
          <w:numId w:val="6"/>
        </w:numPr>
        <w:rPr>
          <w:rFonts w:ascii="Verdana" w:hAnsi="Verdana"/>
          <w:szCs w:val="22"/>
        </w:rPr>
      </w:pPr>
      <w:r w:rsidRPr="00CC0874">
        <w:rPr>
          <w:rFonts w:ascii="Verdana" w:hAnsi="Verdana"/>
          <w:szCs w:val="22"/>
        </w:rPr>
        <w:t>Hoe werkt 'zenden' (de basis van het zenden dus, vergelijk het met 'morse': een aan/uit signaal), hoe kun je 'ontvangen'?</w:t>
      </w:r>
    </w:p>
    <w:p w:rsidR="00423D20" w:rsidRPr="00CC0874" w:rsidRDefault="00423D20" w:rsidP="00423D20">
      <w:pPr>
        <w:pStyle w:val="Lijstalinea"/>
        <w:numPr>
          <w:ilvl w:val="0"/>
          <w:numId w:val="6"/>
        </w:numPr>
        <w:rPr>
          <w:rFonts w:ascii="Verdana" w:hAnsi="Verdana"/>
          <w:szCs w:val="22"/>
        </w:rPr>
      </w:pPr>
      <w:r w:rsidRPr="00CC0874">
        <w:rPr>
          <w:rFonts w:ascii="Verdana" w:hAnsi="Verdana"/>
          <w:szCs w:val="22"/>
        </w:rPr>
        <w:t>Wat is een draaggolf?</w:t>
      </w:r>
    </w:p>
    <w:p w:rsidR="00423D20" w:rsidRPr="00CC0874" w:rsidRDefault="00423D20" w:rsidP="00423D20">
      <w:pPr>
        <w:pStyle w:val="Lijstalinea"/>
        <w:numPr>
          <w:ilvl w:val="0"/>
          <w:numId w:val="6"/>
        </w:numPr>
        <w:rPr>
          <w:rFonts w:ascii="Verdana" w:hAnsi="Verdana"/>
          <w:szCs w:val="22"/>
        </w:rPr>
      </w:pPr>
      <w:r w:rsidRPr="00CC0874">
        <w:rPr>
          <w:rFonts w:ascii="Verdana" w:hAnsi="Verdana"/>
          <w:szCs w:val="22"/>
        </w:rPr>
        <w:t>Wat is modulatie?</w:t>
      </w:r>
    </w:p>
    <w:p w:rsidR="00423D20" w:rsidRPr="00CC0874" w:rsidRDefault="00423D20" w:rsidP="00423D20">
      <w:pPr>
        <w:pStyle w:val="Lijstalinea"/>
        <w:numPr>
          <w:ilvl w:val="0"/>
          <w:numId w:val="6"/>
        </w:numPr>
        <w:rPr>
          <w:rFonts w:ascii="Verdana" w:hAnsi="Verdana"/>
          <w:szCs w:val="22"/>
        </w:rPr>
      </w:pPr>
      <w:r w:rsidRPr="00CC0874">
        <w:rPr>
          <w:rFonts w:ascii="Verdana" w:hAnsi="Verdana"/>
          <w:szCs w:val="22"/>
        </w:rPr>
        <w:t>Hoe werken de verschillende vormen van modulatie. (Misschien kun je het beperken tot amplitudemodulatie (AM) en frequentiemodulatie (FM)).</w:t>
      </w:r>
    </w:p>
    <w:p w:rsidR="00423D20" w:rsidRPr="00CC0874" w:rsidRDefault="00423D20" w:rsidP="00423D20">
      <w:pPr>
        <w:pStyle w:val="Lijstalinea"/>
        <w:numPr>
          <w:ilvl w:val="0"/>
          <w:numId w:val="6"/>
        </w:numPr>
        <w:rPr>
          <w:rFonts w:ascii="Verdana" w:hAnsi="Verdana"/>
          <w:szCs w:val="22"/>
        </w:rPr>
      </w:pPr>
      <w:r w:rsidRPr="00CC0874">
        <w:rPr>
          <w:rFonts w:ascii="Verdana" w:hAnsi="Verdana"/>
          <w:szCs w:val="22"/>
        </w:rPr>
        <w:t>Wat verstaan we onder de 'bandbreedte' van een signaal, om hiermee duidelijk te maken hoever twee zenders van elkaar af moeten blijven in de frequentieband.</w:t>
      </w:r>
    </w:p>
    <w:p w:rsidR="00423D20" w:rsidRPr="00CC0874" w:rsidRDefault="00423D20" w:rsidP="00423D20">
      <w:pPr>
        <w:contextualSpacing/>
        <w:rPr>
          <w:rFonts w:ascii="Verdana" w:hAnsi="Verdana"/>
          <w:szCs w:val="22"/>
        </w:rPr>
      </w:pPr>
    </w:p>
    <w:p w:rsidR="00423D20" w:rsidRPr="00CC0874" w:rsidRDefault="00423D20" w:rsidP="00423D20">
      <w:pPr>
        <w:contextualSpacing/>
        <w:rPr>
          <w:rFonts w:ascii="Verdana" w:hAnsi="Verdana"/>
          <w:szCs w:val="22"/>
        </w:rPr>
      </w:pPr>
      <w:r w:rsidRPr="00CC0874">
        <w:rPr>
          <w:rFonts w:ascii="Verdana" w:hAnsi="Verdana"/>
          <w:szCs w:val="22"/>
        </w:rPr>
        <w:t>Daarna wat specifieker over de GSM:</w:t>
      </w:r>
    </w:p>
    <w:p w:rsidR="00423D20" w:rsidRPr="00CC0874" w:rsidRDefault="00423D20" w:rsidP="00423D20">
      <w:pPr>
        <w:pStyle w:val="Lijstalinea"/>
        <w:numPr>
          <w:ilvl w:val="0"/>
          <w:numId w:val="7"/>
        </w:numPr>
        <w:rPr>
          <w:rFonts w:ascii="Verdana" w:hAnsi="Verdana"/>
          <w:szCs w:val="22"/>
        </w:rPr>
      </w:pPr>
      <w:r w:rsidRPr="00CC0874">
        <w:rPr>
          <w:rFonts w:ascii="Verdana" w:hAnsi="Verdana"/>
          <w:szCs w:val="22"/>
        </w:rPr>
        <w:t>Welke afspraken zijn er internationaal gemaakt (welke banden zijn er beschikbaar)</w:t>
      </w:r>
    </w:p>
    <w:p w:rsidR="00423D20" w:rsidRPr="00CC0874" w:rsidRDefault="00423D20" w:rsidP="00423D20">
      <w:pPr>
        <w:pStyle w:val="Lijstalinea"/>
        <w:numPr>
          <w:ilvl w:val="0"/>
          <w:numId w:val="7"/>
        </w:numPr>
        <w:rPr>
          <w:rFonts w:ascii="Verdana" w:hAnsi="Verdana"/>
          <w:szCs w:val="22"/>
        </w:rPr>
      </w:pPr>
      <w:r w:rsidRPr="00CC0874">
        <w:rPr>
          <w:rFonts w:ascii="Verdana" w:hAnsi="Verdana"/>
          <w:szCs w:val="22"/>
        </w:rPr>
        <w:t>Hoe groot is het vermogen van een mobieltje (belangrijk om een schatting te maken hoe lang je kunt zenden)</w:t>
      </w:r>
    </w:p>
    <w:p w:rsidR="00423D20" w:rsidRPr="00CC0874" w:rsidRDefault="00423D20" w:rsidP="00423D20">
      <w:pPr>
        <w:pStyle w:val="Lijstalinea"/>
        <w:numPr>
          <w:ilvl w:val="0"/>
          <w:numId w:val="7"/>
        </w:numPr>
        <w:rPr>
          <w:rFonts w:ascii="Verdana" w:hAnsi="Verdana"/>
          <w:szCs w:val="22"/>
        </w:rPr>
      </w:pPr>
      <w:r w:rsidRPr="00CC0874">
        <w:rPr>
          <w:rFonts w:ascii="Verdana" w:hAnsi="Verdana"/>
          <w:szCs w:val="22"/>
        </w:rPr>
        <w:t>Zendt een mobieltje constant of alleen zo nu en dan (ook belangrijk om te weten vanwege de batterij…)</w:t>
      </w:r>
    </w:p>
    <w:p w:rsidR="00423D20" w:rsidRPr="00CC0874" w:rsidRDefault="00423D20" w:rsidP="00423D20">
      <w:pPr>
        <w:pStyle w:val="Lijstalinea"/>
        <w:numPr>
          <w:ilvl w:val="0"/>
          <w:numId w:val="7"/>
        </w:numPr>
        <w:rPr>
          <w:rFonts w:ascii="Verdana" w:hAnsi="Verdana"/>
          <w:szCs w:val="22"/>
        </w:rPr>
      </w:pPr>
      <w:r w:rsidRPr="00CC0874">
        <w:rPr>
          <w:rFonts w:ascii="Verdana" w:hAnsi="Verdana"/>
          <w:szCs w:val="22"/>
        </w:rPr>
        <w:lastRenderedPageBreak/>
        <w:t xml:space="preserve">Hoe groot is het bereik van een GSM-mast (hoe ver mag je er van af staan, je moet in het 'zicht' staan…) </w:t>
      </w:r>
    </w:p>
    <w:p w:rsidR="006B1C37" w:rsidRDefault="006B1C37" w:rsidP="00423D20">
      <w:pPr>
        <w:contextualSpacing/>
        <w:rPr>
          <w:rFonts w:ascii="Verdana" w:hAnsi="Verdana"/>
          <w:szCs w:val="22"/>
        </w:rPr>
      </w:pPr>
    </w:p>
    <w:p w:rsidR="006B1C37" w:rsidRPr="00CC0874" w:rsidRDefault="006B1C37" w:rsidP="00423D20">
      <w:pPr>
        <w:contextualSpacing/>
        <w:rPr>
          <w:rFonts w:ascii="Verdana" w:hAnsi="Verdana"/>
          <w:szCs w:val="22"/>
        </w:rPr>
      </w:pPr>
      <w:r>
        <w:rPr>
          <w:rFonts w:ascii="Verdana" w:hAnsi="Verdana"/>
          <w:szCs w:val="22"/>
        </w:rPr>
        <w:t xml:space="preserve">Zoek daarom de antwoorden op deze vragen op. </w:t>
      </w:r>
    </w:p>
    <w:p w:rsidR="00010E72" w:rsidRPr="00CC0874" w:rsidRDefault="00010E72" w:rsidP="00010E72">
      <w:pPr>
        <w:pStyle w:val="Lijstalinea"/>
        <w:numPr>
          <w:ilvl w:val="0"/>
          <w:numId w:val="5"/>
        </w:numPr>
        <w:spacing w:after="240"/>
        <w:rPr>
          <w:rFonts w:ascii="Verdana" w:hAnsi="Verdana"/>
          <w:szCs w:val="22"/>
        </w:rPr>
      </w:pPr>
      <w:r w:rsidRPr="00CC0874">
        <w:rPr>
          <w:rFonts w:ascii="Verdana" w:hAnsi="Verdana"/>
          <w:szCs w:val="22"/>
        </w:rPr>
        <w:t>Leg uit hoe groot de stroomsterkte door een mobiel is tijdens het zenden.</w:t>
      </w:r>
    </w:p>
    <w:p w:rsidR="00423D20" w:rsidRPr="00CC0874" w:rsidRDefault="00423D20" w:rsidP="00010E72">
      <w:pPr>
        <w:pBdr>
          <w:between w:val="dotted" w:sz="4" w:space="1" w:color="auto"/>
          <w:bar w:val="dotted" w:sz="4" w:color="auto"/>
        </w:pBdr>
        <w:rPr>
          <w:rFonts w:ascii="Verdana" w:hAnsi="Verdana"/>
          <w:b/>
          <w:szCs w:val="22"/>
        </w:rPr>
      </w:pPr>
    </w:p>
    <w:p w:rsidR="00010E72" w:rsidRPr="00CC0874" w:rsidRDefault="00010E72" w:rsidP="00010E72">
      <w:pPr>
        <w:pBdr>
          <w:between w:val="dotted" w:sz="4" w:space="1" w:color="auto"/>
          <w:bar w:val="dotted" w:sz="4" w:color="auto"/>
        </w:pBdr>
        <w:rPr>
          <w:rFonts w:ascii="Verdana" w:hAnsi="Verdana"/>
          <w:b/>
          <w:szCs w:val="22"/>
        </w:rPr>
      </w:pPr>
    </w:p>
    <w:p w:rsidR="00010E72" w:rsidRPr="00CC0874" w:rsidRDefault="00010E72" w:rsidP="00010E72">
      <w:pPr>
        <w:pBdr>
          <w:between w:val="dotted" w:sz="4" w:space="1" w:color="auto"/>
          <w:bar w:val="dotted" w:sz="4" w:color="auto"/>
        </w:pBdr>
        <w:rPr>
          <w:rFonts w:ascii="Verdana" w:hAnsi="Verdana"/>
          <w:b/>
          <w:szCs w:val="22"/>
        </w:rPr>
      </w:pPr>
    </w:p>
    <w:p w:rsidR="00010E72" w:rsidRPr="00CC0874" w:rsidRDefault="006B1C37" w:rsidP="00010E72">
      <w:pPr>
        <w:pBdr>
          <w:between w:val="dotted" w:sz="4" w:space="1" w:color="auto"/>
          <w:bar w:val="dotted" w:sz="4" w:color="auto"/>
        </w:pBdr>
        <w:rPr>
          <w:rFonts w:ascii="Verdana" w:hAnsi="Verdana"/>
          <w:b/>
          <w:szCs w:val="22"/>
        </w:rPr>
      </w:pPr>
      <w:r>
        <w:rPr>
          <w:rFonts w:ascii="Verdana" w:hAnsi="Verdana"/>
          <w:b/>
          <w:noProof/>
          <w:szCs w:val="22"/>
          <w:lang w:eastAsia="nl-NL"/>
        </w:rPr>
        <w:pict>
          <v:rect id="_x0000_s1034" style="position:absolute;margin-left:-81.7pt;margin-top:21.35pt;width:611.25pt;height:18pt;z-index:-251649024" fillcolor="#7030a0" stroked="f" strokecolor="#bdd729" strokeweight="2.25pt"/>
        </w:pict>
      </w:r>
    </w:p>
    <w:p w:rsidR="00423D20" w:rsidRPr="00CC0874" w:rsidRDefault="00423D20" w:rsidP="00423D20">
      <w:pPr>
        <w:rPr>
          <w:rFonts w:ascii="Verdana" w:hAnsi="Verdana"/>
          <w:b/>
          <w:color w:val="FFFFFF" w:themeColor="background1"/>
          <w:szCs w:val="22"/>
        </w:rPr>
      </w:pPr>
    </w:p>
    <w:p w:rsidR="00423D20" w:rsidRPr="0073535F" w:rsidRDefault="00423D20" w:rsidP="00423D20">
      <w:pPr>
        <w:rPr>
          <w:rFonts w:ascii="Verdana" w:hAnsi="Verdana"/>
          <w:b/>
          <w:color w:val="FFFFFF" w:themeColor="background1"/>
          <w:szCs w:val="22"/>
        </w:rPr>
      </w:pPr>
      <w:r w:rsidRPr="0073535F">
        <w:rPr>
          <w:rFonts w:ascii="Verdana" w:hAnsi="Verdana"/>
          <w:b/>
          <w:color w:val="FFFFFF" w:themeColor="background1"/>
          <w:szCs w:val="22"/>
        </w:rPr>
        <w:t>Facultatief: vervolgonderzoek.</w:t>
      </w:r>
    </w:p>
    <w:p w:rsidR="00423D20" w:rsidRPr="00CC0874" w:rsidRDefault="00423D20" w:rsidP="00423D20">
      <w:pPr>
        <w:rPr>
          <w:rFonts w:ascii="Verdana" w:hAnsi="Verdana"/>
          <w:b/>
          <w:szCs w:val="22"/>
        </w:rPr>
      </w:pPr>
    </w:p>
    <w:p w:rsidR="00423D20" w:rsidRPr="00CC0874" w:rsidRDefault="00423D20" w:rsidP="00423D20">
      <w:pPr>
        <w:pStyle w:val="Lijstalinea"/>
        <w:numPr>
          <w:ilvl w:val="0"/>
          <w:numId w:val="9"/>
        </w:numPr>
        <w:rPr>
          <w:rFonts w:ascii="Verdana" w:hAnsi="Verdana"/>
          <w:szCs w:val="22"/>
        </w:rPr>
      </w:pPr>
      <w:r w:rsidRPr="00CC0874">
        <w:rPr>
          <w:rFonts w:ascii="Verdana" w:hAnsi="Verdana"/>
          <w:szCs w:val="22"/>
        </w:rPr>
        <w:t>Er zijn onderzoeken gedaan om na te gaan of GSM-straling schadelijk is voor de gezondheid. De resultaten hiervan kunnen ze laten zien en na gaan waarom dit soort onderzoeken zo moeilijk zijn</w:t>
      </w:r>
      <w:r w:rsidR="006B1C37">
        <w:rPr>
          <w:rFonts w:ascii="Verdana" w:hAnsi="Verdana"/>
          <w:szCs w:val="22"/>
        </w:rPr>
        <w:t>.</w:t>
      </w:r>
      <w:bookmarkStart w:id="1" w:name="_GoBack"/>
      <w:bookmarkEnd w:id="1"/>
    </w:p>
    <w:p w:rsidR="00423D20" w:rsidRPr="00CC0874" w:rsidRDefault="00423D20" w:rsidP="00423D20">
      <w:pPr>
        <w:pStyle w:val="Lijstalinea"/>
        <w:numPr>
          <w:ilvl w:val="0"/>
          <w:numId w:val="9"/>
        </w:numPr>
        <w:rPr>
          <w:rFonts w:ascii="Verdana" w:hAnsi="Verdana"/>
          <w:szCs w:val="22"/>
        </w:rPr>
      </w:pPr>
      <w:r w:rsidRPr="00CC0874">
        <w:rPr>
          <w:rFonts w:ascii="Verdana" w:hAnsi="Verdana"/>
          <w:szCs w:val="22"/>
        </w:rPr>
        <w:t>Kun je het GSM-systeem ook gebruiken om te navigeren? Zou wel handig zijn als je in de woestijn zit en je weet zelf niet wáár!</w:t>
      </w:r>
    </w:p>
    <w:p w:rsidR="00423D20" w:rsidRPr="00CC0874" w:rsidRDefault="00423D20" w:rsidP="00423D20">
      <w:pPr>
        <w:pStyle w:val="Lijstalinea"/>
        <w:numPr>
          <w:ilvl w:val="0"/>
          <w:numId w:val="9"/>
        </w:numPr>
        <w:rPr>
          <w:rFonts w:ascii="Verdana" w:hAnsi="Verdana"/>
          <w:szCs w:val="22"/>
        </w:rPr>
      </w:pPr>
      <w:r w:rsidRPr="00CC0874">
        <w:rPr>
          <w:rFonts w:ascii="Verdana" w:hAnsi="Verdana"/>
          <w:szCs w:val="22"/>
        </w:rPr>
        <w:t>Voor a.s. biologen: vleermuizen joelen om zich heen met een hele hoge frequentie (40 kHz of zoiets). Wij horen dat niet. Er zijn apparaatjes ('batdetector') die die frequentie opvangen en mixen met een andere (hoge) frequentie. Het resultaat is dan voor ons weer hoorbaar. Ook FM-modulatie, maar nu met geluidsgolven!</w:t>
      </w:r>
    </w:p>
    <w:p w:rsidR="00423D20" w:rsidRPr="00CC0874" w:rsidRDefault="00423D20" w:rsidP="00423D20">
      <w:pPr>
        <w:contextualSpacing/>
        <w:rPr>
          <w:rFonts w:ascii="Verdana" w:hAnsi="Verdana"/>
          <w:szCs w:val="22"/>
        </w:rPr>
      </w:pPr>
    </w:p>
    <w:p w:rsidR="00DC5D22" w:rsidRPr="00CC0874" w:rsidRDefault="00DC5D22" w:rsidP="00423D20">
      <w:pPr>
        <w:rPr>
          <w:sz w:val="18"/>
        </w:rPr>
      </w:pPr>
    </w:p>
    <w:sectPr w:rsidR="00DC5D22" w:rsidRPr="00CC0874" w:rsidSect="00010E72">
      <w:headerReference w:type="default" r:id="rId9"/>
      <w:footerReference w:type="default" r:id="rId10"/>
      <w:pgSz w:w="11906" w:h="16838"/>
      <w:pgMar w:top="1417" w:right="1417" w:bottom="1417" w:left="1417" w:header="708" w:footer="7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2BF" w:rsidRDefault="00D612BF" w:rsidP="00010E72">
      <w:pPr>
        <w:spacing w:line="240" w:lineRule="auto"/>
      </w:pPr>
      <w:r>
        <w:separator/>
      </w:r>
    </w:p>
  </w:endnote>
  <w:endnote w:type="continuationSeparator" w:id="0">
    <w:p w:rsidR="00D612BF" w:rsidRDefault="00D612BF" w:rsidP="00010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698606"/>
      <w:docPartObj>
        <w:docPartGallery w:val="Page Numbers (Bottom of Page)"/>
        <w:docPartUnique/>
      </w:docPartObj>
    </w:sdtPr>
    <w:sdtEndPr/>
    <w:sdtContent>
      <w:p w:rsidR="00CC0874" w:rsidRDefault="00CC0874">
        <w:pPr>
          <w:pStyle w:val="Voettekst"/>
          <w:jc w:val="right"/>
        </w:pPr>
        <w:r>
          <w:fldChar w:fldCharType="begin"/>
        </w:r>
        <w:r>
          <w:instrText>PAGE   \* MERGEFORMAT</w:instrText>
        </w:r>
        <w:r>
          <w:fldChar w:fldCharType="separate"/>
        </w:r>
        <w:r w:rsidR="006B1C37">
          <w:rPr>
            <w:noProof/>
          </w:rPr>
          <w:t>2</w:t>
        </w:r>
        <w:r>
          <w:fldChar w:fldCharType="end"/>
        </w:r>
      </w:p>
    </w:sdtContent>
  </w:sdt>
  <w:p w:rsidR="00D612BF" w:rsidRPr="00CC0874" w:rsidRDefault="00CC0874" w:rsidP="00CC0874">
    <w:pPr>
      <w:shd w:val="clear" w:color="auto" w:fill="FFFFFF"/>
      <w:spacing w:after="324" w:line="312" w:lineRule="atLeast"/>
      <w:rPr>
        <w:rFonts w:ascii="Calibri" w:eastAsia="Times New Roman" w:hAnsi="Calibri" w:cs="Times New Roman"/>
        <w:color w:val="444444"/>
        <w:sz w:val="24"/>
        <w:szCs w:val="22"/>
        <w:lang w:eastAsia="nl-NL"/>
      </w:rPr>
    </w:pPr>
    <w:r>
      <w:rPr>
        <w:rFonts w:ascii="Calibri" w:eastAsia="Times New Roman" w:hAnsi="Calibri" w:cs="Times New Roman"/>
        <w:color w:val="7030A0"/>
        <w:sz w:val="24"/>
        <w:szCs w:val="22"/>
        <w:lang w:eastAsia="nl-NL"/>
      </w:rPr>
      <w:t>Stercollectie Scheikunde| Power4You v456 | Specifieke kennis Power4You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2BF" w:rsidRDefault="00D612BF" w:rsidP="00010E72">
      <w:pPr>
        <w:spacing w:line="240" w:lineRule="auto"/>
      </w:pPr>
      <w:r>
        <w:separator/>
      </w:r>
    </w:p>
  </w:footnote>
  <w:footnote w:type="continuationSeparator" w:id="0">
    <w:p w:rsidR="00D612BF" w:rsidRDefault="00D612BF" w:rsidP="00010E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2BF" w:rsidRDefault="00D612BF">
    <w:pPr>
      <w:pStyle w:val="Koptekst"/>
    </w:pPr>
    <w:r w:rsidRPr="00010E72">
      <w:rPr>
        <w:noProof/>
        <w:lang w:eastAsia="nl-NL"/>
      </w:rPr>
      <w:drawing>
        <wp:anchor distT="0" distB="0" distL="114300" distR="114300" simplePos="0" relativeHeight="251659264" behindDoc="0" locked="0" layoutInCell="1" allowOverlap="1">
          <wp:simplePos x="0" y="0"/>
          <wp:positionH relativeFrom="column">
            <wp:posOffset>3762817</wp:posOffset>
          </wp:positionH>
          <wp:positionV relativeFrom="paragraph">
            <wp:posOffset>-250797</wp:posOffset>
          </wp:positionV>
          <wp:extent cx="1940477" cy="644055"/>
          <wp:effectExtent l="19050" t="0" r="4445" b="0"/>
          <wp:wrapSquare wrapText="bothSides"/>
          <wp:docPr id="3" name="Afbeelding 1" descr="vo-content_logo_stercolle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content_logo_stercollectie"/>
                  <pic:cNvPicPr>
                    <a:picLocks noChangeAspect="1" noChangeArrowheads="1"/>
                  </pic:cNvPicPr>
                </pic:nvPicPr>
                <pic:blipFill>
                  <a:blip r:embed="rId1"/>
                  <a:srcRect/>
                  <a:stretch>
                    <a:fillRect/>
                  </a:stretch>
                </pic:blipFill>
                <pic:spPr bwMode="auto">
                  <a:xfrm>
                    <a:off x="0" y="0"/>
                    <a:ext cx="1938655" cy="6438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0C48"/>
    <w:multiLevelType w:val="hybridMultilevel"/>
    <w:tmpl w:val="C51A263C"/>
    <w:lvl w:ilvl="0" w:tplc="3EFEF386">
      <w:start w:val="1"/>
      <w:numFmt w:val="bullet"/>
      <w:pStyle w:val="Kop3"/>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AB25D9"/>
    <w:multiLevelType w:val="hybridMultilevel"/>
    <w:tmpl w:val="5AE6A5A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FC3FAC"/>
    <w:multiLevelType w:val="hybridMultilevel"/>
    <w:tmpl w:val="BD1A1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580904"/>
    <w:multiLevelType w:val="hybridMultilevel"/>
    <w:tmpl w:val="12861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B56AAA"/>
    <w:multiLevelType w:val="hybridMultilevel"/>
    <w:tmpl w:val="9D58A6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856F14"/>
    <w:multiLevelType w:val="multilevel"/>
    <w:tmpl w:val="A82AE2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74F51D1"/>
    <w:multiLevelType w:val="hybridMultilevel"/>
    <w:tmpl w:val="5E881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77C0FC9"/>
    <w:multiLevelType w:val="multilevel"/>
    <w:tmpl w:val="D27686D8"/>
    <w:lvl w:ilvl="0">
      <w:start w:val="1"/>
      <w:numFmt w:val="lowerLetter"/>
      <w:lvlText w:val="%1."/>
      <w:lvlJc w:val="left"/>
      <w:pPr>
        <w:ind w:left="785" w:hanging="360"/>
      </w:pPr>
      <w:rPr>
        <w:b/>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8" w15:restartNumberingAfterBreak="0">
    <w:nsid w:val="7DAD2729"/>
    <w:multiLevelType w:val="hybridMultilevel"/>
    <w:tmpl w:val="AB28A8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7"/>
  </w:num>
  <w:num w:numId="6">
    <w:abstractNumId w:val="6"/>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9640A4"/>
    <w:rsid w:val="00010E72"/>
    <w:rsid w:val="000A26F2"/>
    <w:rsid w:val="00147BE5"/>
    <w:rsid w:val="00226476"/>
    <w:rsid w:val="00423D20"/>
    <w:rsid w:val="006B1C37"/>
    <w:rsid w:val="0073535F"/>
    <w:rsid w:val="008A3A57"/>
    <w:rsid w:val="008A3B10"/>
    <w:rsid w:val="009640A4"/>
    <w:rsid w:val="00CC0874"/>
    <w:rsid w:val="00D612BF"/>
    <w:rsid w:val="00DC5D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A19686C-12B4-40B6-9551-85919161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40A4"/>
    <w:pPr>
      <w:spacing w:after="0" w:line="240" w:lineRule="atLeast"/>
    </w:pPr>
    <w:rPr>
      <w:rFonts w:ascii="Arial" w:hAnsi="Arial"/>
      <w:sz w:val="20"/>
      <w:szCs w:val="20"/>
    </w:rPr>
  </w:style>
  <w:style w:type="paragraph" w:styleId="Kop1">
    <w:name w:val="heading 1"/>
    <w:basedOn w:val="Standaard"/>
    <w:next w:val="Standaard"/>
    <w:link w:val="Kop1Char"/>
    <w:uiPriority w:val="9"/>
    <w:qFormat/>
    <w:rsid w:val="009640A4"/>
    <w:pPr>
      <w:outlineLvl w:val="0"/>
    </w:pPr>
    <w:rPr>
      <w:rFonts w:ascii="Verdana" w:hAnsi="Verdana"/>
      <w:b/>
      <w:sz w:val="22"/>
      <w:szCs w:val="22"/>
    </w:rPr>
  </w:style>
  <w:style w:type="paragraph" w:styleId="Kop2">
    <w:name w:val="heading 2"/>
    <w:basedOn w:val="Standaard"/>
    <w:next w:val="Standaard"/>
    <w:link w:val="Kop2Char"/>
    <w:uiPriority w:val="9"/>
    <w:unhideWhenUsed/>
    <w:qFormat/>
    <w:rsid w:val="00423D2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Lijstalinea"/>
    <w:next w:val="Standaard"/>
    <w:link w:val="Kop3Char"/>
    <w:uiPriority w:val="9"/>
    <w:unhideWhenUsed/>
    <w:qFormat/>
    <w:rsid w:val="009640A4"/>
    <w:pPr>
      <w:numPr>
        <w:numId w:val="2"/>
      </w:numPr>
      <w:outlineLvl w:val="2"/>
    </w:pPr>
    <w:rPr>
      <w:rFonts w:ascii="Verdana" w:hAnsi="Verdana"/>
      <w:b/>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640A4"/>
    <w:rPr>
      <w:rFonts w:ascii="Verdana" w:hAnsi="Verdana"/>
      <w:b/>
    </w:rPr>
  </w:style>
  <w:style w:type="character" w:customStyle="1" w:styleId="Kop3Char">
    <w:name w:val="Kop 3 Char"/>
    <w:basedOn w:val="Standaardalinea-lettertype"/>
    <w:link w:val="Kop3"/>
    <w:uiPriority w:val="9"/>
    <w:rsid w:val="009640A4"/>
    <w:rPr>
      <w:rFonts w:ascii="Verdana" w:hAnsi="Verdana"/>
      <w:b/>
    </w:rPr>
  </w:style>
  <w:style w:type="table" w:styleId="Tabelraster">
    <w:name w:val="Table Grid"/>
    <w:basedOn w:val="Standaardtabel"/>
    <w:rsid w:val="009640A4"/>
    <w:pPr>
      <w:overflowPunct w:val="0"/>
      <w:autoSpaceDE w:val="0"/>
      <w:autoSpaceDN w:val="0"/>
      <w:adjustRightInd w:val="0"/>
      <w:spacing w:after="240" w:line="240" w:lineRule="atLeast"/>
      <w:textAlignment w:val="baseline"/>
    </w:pPr>
    <w:rPr>
      <w:rFonts w:ascii="Arial" w:eastAsia="Times New Roman" w:hAnsi="Arial"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640A4"/>
    <w:pPr>
      <w:ind w:left="720"/>
      <w:contextualSpacing/>
    </w:pPr>
  </w:style>
  <w:style w:type="paragraph" w:styleId="Bijschrift">
    <w:name w:val="caption"/>
    <w:basedOn w:val="Standaard"/>
    <w:next w:val="Standaard"/>
    <w:uiPriority w:val="35"/>
    <w:unhideWhenUsed/>
    <w:qFormat/>
    <w:rsid w:val="009640A4"/>
    <w:pPr>
      <w:spacing w:after="180" w:line="240" w:lineRule="auto"/>
    </w:pPr>
    <w:rPr>
      <w:rFonts w:asciiTheme="minorHAnsi" w:eastAsiaTheme="minorEastAsia" w:hAnsiTheme="minorHAnsi"/>
      <w:b/>
      <w:bCs/>
      <w:smallCaps/>
      <w:color w:val="44546A" w:themeColor="text2"/>
      <w:spacing w:val="6"/>
      <w:sz w:val="22"/>
      <w:szCs w:val="18"/>
      <w:lang w:bidi="hi-IN"/>
    </w:rPr>
  </w:style>
  <w:style w:type="character" w:customStyle="1" w:styleId="Kop2Char">
    <w:name w:val="Kop 2 Char"/>
    <w:basedOn w:val="Standaardalinea-lettertype"/>
    <w:link w:val="Kop2"/>
    <w:uiPriority w:val="9"/>
    <w:rsid w:val="00423D20"/>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423D20"/>
    <w:rPr>
      <w:color w:val="0563C1" w:themeColor="hyperlink"/>
      <w:u w:val="single"/>
    </w:rPr>
  </w:style>
  <w:style w:type="paragraph" w:styleId="Ballontekst">
    <w:name w:val="Balloon Text"/>
    <w:basedOn w:val="Standaard"/>
    <w:link w:val="BallontekstChar"/>
    <w:uiPriority w:val="99"/>
    <w:semiHidden/>
    <w:unhideWhenUsed/>
    <w:rsid w:val="00010E7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0E72"/>
    <w:rPr>
      <w:rFonts w:ascii="Tahoma" w:hAnsi="Tahoma" w:cs="Tahoma"/>
      <w:sz w:val="16"/>
      <w:szCs w:val="16"/>
    </w:rPr>
  </w:style>
  <w:style w:type="paragraph" w:styleId="Koptekst">
    <w:name w:val="header"/>
    <w:basedOn w:val="Standaard"/>
    <w:link w:val="KoptekstChar"/>
    <w:uiPriority w:val="99"/>
    <w:unhideWhenUsed/>
    <w:rsid w:val="00010E7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10E72"/>
    <w:rPr>
      <w:rFonts w:ascii="Arial" w:hAnsi="Arial"/>
      <w:sz w:val="20"/>
      <w:szCs w:val="20"/>
    </w:rPr>
  </w:style>
  <w:style w:type="paragraph" w:styleId="Voettekst">
    <w:name w:val="footer"/>
    <w:basedOn w:val="Standaard"/>
    <w:link w:val="VoettekstChar"/>
    <w:uiPriority w:val="99"/>
    <w:unhideWhenUsed/>
    <w:rsid w:val="00010E7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10E72"/>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M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647950803444524"/>
          <c:y val="5.3122379253220726E-2"/>
          <c:w val="0.78085359409837962"/>
          <c:h val="0.66525116662722383"/>
        </c:manualLayout>
      </c:layout>
      <c:scatterChart>
        <c:scatterStyle val="smoothMarker"/>
        <c:varyColors val="0"/>
        <c:ser>
          <c:idx val="0"/>
          <c:order val="0"/>
          <c:spPr>
            <a:ln>
              <a:solidFill>
                <a:schemeClr val="tx1"/>
              </a:solidFill>
            </a:ln>
          </c:spPr>
          <c:marker>
            <c:symbol val="none"/>
          </c:marker>
          <c:xVal>
            <c:numRef>
              <c:f>Blad1!$C$4:$C$89</c:f>
              <c:numCache>
                <c:formatCode>General</c:formatCode>
                <c:ptCount val="86"/>
                <c:pt idx="0">
                  <c:v>0</c:v>
                </c:pt>
                <c:pt idx="1">
                  <c:v>0.2</c:v>
                </c:pt>
                <c:pt idx="2">
                  <c:v>0.4</c:v>
                </c:pt>
                <c:pt idx="3">
                  <c:v>0.6000000000000002</c:v>
                </c:pt>
                <c:pt idx="4">
                  <c:v>0.8</c:v>
                </c:pt>
                <c:pt idx="5">
                  <c:v>1</c:v>
                </c:pt>
                <c:pt idx="6">
                  <c:v>1.2</c:v>
                </c:pt>
                <c:pt idx="7">
                  <c:v>1.4</c:v>
                </c:pt>
                <c:pt idx="8">
                  <c:v>1.5999999999999996</c:v>
                </c:pt>
                <c:pt idx="9">
                  <c:v>1.7999999999999996</c:v>
                </c:pt>
                <c:pt idx="10">
                  <c:v>1.9999999999999998</c:v>
                </c:pt>
                <c:pt idx="11">
                  <c:v>2.1999999999999997</c:v>
                </c:pt>
                <c:pt idx="12">
                  <c:v>2.4</c:v>
                </c:pt>
                <c:pt idx="13">
                  <c:v>2.6</c:v>
                </c:pt>
                <c:pt idx="14">
                  <c:v>2.8000000000000003</c:v>
                </c:pt>
                <c:pt idx="15">
                  <c:v>3.0000000000000004</c:v>
                </c:pt>
                <c:pt idx="16">
                  <c:v>3.2000000000000006</c:v>
                </c:pt>
                <c:pt idx="17">
                  <c:v>3.4000000000000008</c:v>
                </c:pt>
                <c:pt idx="18">
                  <c:v>3.600000000000001</c:v>
                </c:pt>
                <c:pt idx="19">
                  <c:v>3.8000000000000007</c:v>
                </c:pt>
                <c:pt idx="20">
                  <c:v>4.0000000000000009</c:v>
                </c:pt>
                <c:pt idx="21">
                  <c:v>4.2000000000000011</c:v>
                </c:pt>
                <c:pt idx="22">
                  <c:v>4.4000000000000012</c:v>
                </c:pt>
                <c:pt idx="23">
                  <c:v>4.6000000000000005</c:v>
                </c:pt>
                <c:pt idx="24">
                  <c:v>4.8000000000000016</c:v>
                </c:pt>
                <c:pt idx="25">
                  <c:v>5.0000000000000018</c:v>
                </c:pt>
                <c:pt idx="26">
                  <c:v>5.200000000000002</c:v>
                </c:pt>
                <c:pt idx="27">
                  <c:v>5.4000000000000021</c:v>
                </c:pt>
                <c:pt idx="28">
                  <c:v>5.6000000000000014</c:v>
                </c:pt>
                <c:pt idx="29">
                  <c:v>5.8000000000000025</c:v>
                </c:pt>
                <c:pt idx="30">
                  <c:v>6.0000000000000027</c:v>
                </c:pt>
                <c:pt idx="31">
                  <c:v>6.2000000000000028</c:v>
                </c:pt>
                <c:pt idx="32">
                  <c:v>6.400000000000003</c:v>
                </c:pt>
                <c:pt idx="33">
                  <c:v>6.6000000000000023</c:v>
                </c:pt>
                <c:pt idx="34">
                  <c:v>6.8000000000000025</c:v>
                </c:pt>
                <c:pt idx="35">
                  <c:v>7.0000000000000036</c:v>
                </c:pt>
                <c:pt idx="36">
                  <c:v>7.2000000000000037</c:v>
                </c:pt>
                <c:pt idx="37">
                  <c:v>7.4000000000000039</c:v>
                </c:pt>
                <c:pt idx="38">
                  <c:v>7.6000000000000041</c:v>
                </c:pt>
                <c:pt idx="39">
                  <c:v>7.8000000000000043</c:v>
                </c:pt>
                <c:pt idx="40">
                  <c:v>8.0000000000000036</c:v>
                </c:pt>
                <c:pt idx="41">
                  <c:v>8.2000000000000011</c:v>
                </c:pt>
                <c:pt idx="42">
                  <c:v>8.4000000000000021</c:v>
                </c:pt>
                <c:pt idx="43">
                  <c:v>8.6000000000000014</c:v>
                </c:pt>
                <c:pt idx="44">
                  <c:v>8.8000000000000007</c:v>
                </c:pt>
                <c:pt idx="45">
                  <c:v>9</c:v>
                </c:pt>
                <c:pt idx="46">
                  <c:v>9.2000000000000011</c:v>
                </c:pt>
                <c:pt idx="47">
                  <c:v>9.4000000000000021</c:v>
                </c:pt>
                <c:pt idx="48">
                  <c:v>9.6000000000000014</c:v>
                </c:pt>
                <c:pt idx="49">
                  <c:v>9.7999999999999989</c:v>
                </c:pt>
                <c:pt idx="50">
                  <c:v>9.9999999999999982</c:v>
                </c:pt>
                <c:pt idx="51">
                  <c:v>10.199999999999998</c:v>
                </c:pt>
                <c:pt idx="52">
                  <c:v>10.399999999999999</c:v>
                </c:pt>
                <c:pt idx="53">
                  <c:v>10.599999999999996</c:v>
                </c:pt>
                <c:pt idx="54">
                  <c:v>10.799999999999995</c:v>
                </c:pt>
                <c:pt idx="55">
                  <c:v>10.999999999999996</c:v>
                </c:pt>
                <c:pt idx="56">
                  <c:v>11.199999999999994</c:v>
                </c:pt>
                <c:pt idx="57">
                  <c:v>11.399999999999995</c:v>
                </c:pt>
                <c:pt idx="58">
                  <c:v>11.599999999999994</c:v>
                </c:pt>
                <c:pt idx="59">
                  <c:v>11.799999999999992</c:v>
                </c:pt>
                <c:pt idx="60">
                  <c:v>11.999999999999991</c:v>
                </c:pt>
                <c:pt idx="61">
                  <c:v>12.19999999999999</c:v>
                </c:pt>
                <c:pt idx="62">
                  <c:v>12.399999999999991</c:v>
                </c:pt>
                <c:pt idx="63">
                  <c:v>12.599999999999989</c:v>
                </c:pt>
                <c:pt idx="64">
                  <c:v>12.799999999999986</c:v>
                </c:pt>
                <c:pt idx="65">
                  <c:v>12.999999999999988</c:v>
                </c:pt>
                <c:pt idx="66">
                  <c:v>13.199999999999987</c:v>
                </c:pt>
                <c:pt idx="67">
                  <c:v>13.399999999999986</c:v>
                </c:pt>
                <c:pt idx="68">
                  <c:v>13.599999999999985</c:v>
                </c:pt>
                <c:pt idx="69">
                  <c:v>13.799999999999985</c:v>
                </c:pt>
                <c:pt idx="70">
                  <c:v>13.999999999999984</c:v>
                </c:pt>
                <c:pt idx="71">
                  <c:v>14.199999999999983</c:v>
                </c:pt>
                <c:pt idx="72">
                  <c:v>14.399999999999984</c:v>
                </c:pt>
                <c:pt idx="73">
                  <c:v>14.599999999999982</c:v>
                </c:pt>
                <c:pt idx="74">
                  <c:v>14.799999999999979</c:v>
                </c:pt>
                <c:pt idx="75">
                  <c:v>14.99999999999998</c:v>
                </c:pt>
                <c:pt idx="76">
                  <c:v>15.19999999999998</c:v>
                </c:pt>
                <c:pt idx="77">
                  <c:v>15.399999999999979</c:v>
                </c:pt>
                <c:pt idx="78">
                  <c:v>15.599999999999978</c:v>
                </c:pt>
                <c:pt idx="79">
                  <c:v>15.799999999999976</c:v>
                </c:pt>
                <c:pt idx="80">
                  <c:v>15.999999999999977</c:v>
                </c:pt>
                <c:pt idx="81">
                  <c:v>16.199999999999974</c:v>
                </c:pt>
                <c:pt idx="82">
                  <c:v>16.399999999999974</c:v>
                </c:pt>
                <c:pt idx="83">
                  <c:v>16.599999999999973</c:v>
                </c:pt>
                <c:pt idx="84">
                  <c:v>16.799999999999972</c:v>
                </c:pt>
                <c:pt idx="85">
                  <c:v>16.999999999999972</c:v>
                </c:pt>
              </c:numCache>
            </c:numRef>
          </c:xVal>
          <c:yVal>
            <c:numRef>
              <c:f>Blad1!$D$4:$D$89</c:f>
              <c:numCache>
                <c:formatCode>General</c:formatCode>
                <c:ptCount val="86"/>
                <c:pt idx="0">
                  <c:v>0</c:v>
                </c:pt>
                <c:pt idx="1">
                  <c:v>2.9585798816568043</c:v>
                </c:pt>
                <c:pt idx="2">
                  <c:v>5.4869684499314122</c:v>
                </c:pt>
                <c:pt idx="3">
                  <c:v>7.6530612244897975</c:v>
                </c:pt>
                <c:pt idx="4">
                  <c:v>9.5124851367419776</c:v>
                </c:pt>
                <c:pt idx="5">
                  <c:v>11.111111111111109</c:v>
                </c:pt>
                <c:pt idx="6">
                  <c:v>12.486992715920916</c:v>
                </c:pt>
                <c:pt idx="7">
                  <c:v>13.671874999999998</c:v>
                </c:pt>
                <c:pt idx="8">
                  <c:v>14.692378328741963</c:v>
                </c:pt>
                <c:pt idx="9">
                  <c:v>15.570934256055368</c:v>
                </c:pt>
                <c:pt idx="10">
                  <c:v>16.326530612244891</c:v>
                </c:pt>
                <c:pt idx="11">
                  <c:v>16.975308641975303</c:v>
                </c:pt>
                <c:pt idx="12">
                  <c:v>17.531044558071581</c:v>
                </c:pt>
                <c:pt idx="13">
                  <c:v>18.005540166204987</c:v>
                </c:pt>
                <c:pt idx="14">
                  <c:v>18.40894148586456</c:v>
                </c:pt>
                <c:pt idx="15">
                  <c:v>18.750000000000004</c:v>
                </c:pt>
                <c:pt idx="16">
                  <c:v>19.036287923854847</c:v>
                </c:pt>
                <c:pt idx="17">
                  <c:v>19.274376417233565</c:v>
                </c:pt>
                <c:pt idx="18">
                  <c:v>19.469983775013521</c:v>
                </c:pt>
                <c:pt idx="19">
                  <c:v>19.628099173553714</c:v>
                </c:pt>
                <c:pt idx="20">
                  <c:v>19.753086419753092</c:v>
                </c:pt>
                <c:pt idx="21">
                  <c:v>19.848771266540645</c:v>
                </c:pt>
                <c:pt idx="22">
                  <c:v>19.918515165233128</c:v>
                </c:pt>
                <c:pt idx="23">
                  <c:v>19.965277777777775</c:v>
                </c:pt>
                <c:pt idx="24">
                  <c:v>19.991670137442739</c:v>
                </c:pt>
                <c:pt idx="25">
                  <c:v>20</c:v>
                </c:pt>
                <c:pt idx="26">
                  <c:v>19.992310649750088</c:v>
                </c:pt>
                <c:pt idx="27">
                  <c:v>19.970414201183427</c:v>
                </c:pt>
                <c:pt idx="28">
                  <c:v>19.93592025631898</c:v>
                </c:pt>
                <c:pt idx="29">
                  <c:v>19.890260631001372</c:v>
                </c:pt>
                <c:pt idx="30">
                  <c:v>19.834710743801651</c:v>
                </c:pt>
                <c:pt idx="31">
                  <c:v>19.770408163265309</c:v>
                </c:pt>
                <c:pt idx="32">
                  <c:v>19.69836872883965</c:v>
                </c:pt>
                <c:pt idx="33">
                  <c:v>19.619500594530319</c:v>
                </c:pt>
                <c:pt idx="34">
                  <c:v>19.534616489514505</c:v>
                </c:pt>
                <c:pt idx="35">
                  <c:v>19.444444444444443</c:v>
                </c:pt>
                <c:pt idx="36">
                  <c:v>19.349637194302609</c:v>
                </c:pt>
                <c:pt idx="37">
                  <c:v>19.250780437044742</c:v>
                </c:pt>
                <c:pt idx="38">
                  <c:v>19.148400100781046</c:v>
                </c:pt>
                <c:pt idx="39">
                  <c:v>19.042968750000004</c:v>
                </c:pt>
                <c:pt idx="40">
                  <c:v>18.934911242603548</c:v>
                </c:pt>
                <c:pt idx="41">
                  <c:v>18.82460973370064</c:v>
                </c:pt>
                <c:pt idx="42">
                  <c:v>18.712408108710186</c:v>
                </c:pt>
                <c:pt idx="43">
                  <c:v>18.598615916955016</c:v>
                </c:pt>
                <c:pt idx="44">
                  <c:v>18.48351186725478</c:v>
                </c:pt>
                <c:pt idx="45">
                  <c:v>18.367346938775508</c:v>
                </c:pt>
                <c:pt idx="46">
                  <c:v>18.250347153342592</c:v>
                </c:pt>
                <c:pt idx="47">
                  <c:v>18.132716049382719</c:v>
                </c:pt>
                <c:pt idx="48">
                  <c:v>18.014636892475128</c:v>
                </c:pt>
                <c:pt idx="49">
                  <c:v>17.896274653031412</c:v>
                </c:pt>
                <c:pt idx="50">
                  <c:v>17.777777777777782</c:v>
                </c:pt>
                <c:pt idx="51">
                  <c:v>17.659279778393348</c:v>
                </c:pt>
                <c:pt idx="52">
                  <c:v>17.540900657783776</c:v>
                </c:pt>
                <c:pt idx="53">
                  <c:v>17.422748191978961</c:v>
                </c:pt>
                <c:pt idx="54">
                  <c:v>17.304919083480215</c:v>
                </c:pt>
                <c:pt idx="55">
                  <c:v>17.1875</c:v>
                </c:pt>
                <c:pt idx="56">
                  <c:v>17.070568510897733</c:v>
                </c:pt>
                <c:pt idx="57">
                  <c:v>16.954193932183223</c:v>
                </c:pt>
                <c:pt idx="58">
                  <c:v>16.838438089708237</c:v>
                </c:pt>
                <c:pt idx="59">
                  <c:v>16.723356009070294</c:v>
                </c:pt>
                <c:pt idx="60">
                  <c:v>16.60899653979239</c:v>
                </c:pt>
                <c:pt idx="61">
                  <c:v>16.495402920497572</c:v>
                </c:pt>
                <c:pt idx="62">
                  <c:v>16.382613291055623</c:v>
                </c:pt>
                <c:pt idx="63">
                  <c:v>16.270661157024797</c:v>
                </c:pt>
                <c:pt idx="64">
                  <c:v>16.159575811134964</c:v>
                </c:pt>
                <c:pt idx="65">
                  <c:v>16.04938271604939</c:v>
                </c:pt>
                <c:pt idx="66">
                  <c:v>15.940103852191774</c:v>
                </c:pt>
                <c:pt idx="67">
                  <c:v>15.831758034026469</c:v>
                </c:pt>
                <c:pt idx="68">
                  <c:v>15.724361197826349</c:v>
                </c:pt>
                <c:pt idx="69">
                  <c:v>15.617926663648715</c:v>
                </c:pt>
                <c:pt idx="70">
                  <c:v>15.512465373961234</c:v>
                </c:pt>
                <c:pt idx="71">
                  <c:v>15.40798611111112</c:v>
                </c:pt>
                <c:pt idx="72">
                  <c:v>15.304495695610596</c:v>
                </c:pt>
                <c:pt idx="73">
                  <c:v>15.201999167013753</c:v>
                </c:pt>
                <c:pt idx="74">
                  <c:v>15.100499948984806</c:v>
                </c:pt>
                <c:pt idx="75">
                  <c:v>15.000000000000012</c:v>
                </c:pt>
                <c:pt idx="76">
                  <c:v>14.900499950985212</c:v>
                </c:pt>
                <c:pt idx="77">
                  <c:v>14.801999231064986</c:v>
                </c:pt>
                <c:pt idx="78">
                  <c:v>14.704496182486581</c:v>
                </c:pt>
                <c:pt idx="79">
                  <c:v>14.607988165680485</c:v>
                </c:pt>
                <c:pt idx="80">
                  <c:v>14.512471655328813</c:v>
                </c:pt>
                <c:pt idx="81">
                  <c:v>14.4179423282307</c:v>
                </c:pt>
                <c:pt idx="82">
                  <c:v>14.324395143680681</c:v>
                </c:pt>
                <c:pt idx="83">
                  <c:v>14.231824417009614</c:v>
                </c:pt>
                <c:pt idx="84">
                  <c:v>14.14022388687822</c:v>
                </c:pt>
                <c:pt idx="85">
                  <c:v>14.049586776859519</c:v>
                </c:pt>
              </c:numCache>
            </c:numRef>
          </c:yVal>
          <c:smooth val="1"/>
        </c:ser>
        <c:dLbls>
          <c:showLegendKey val="0"/>
          <c:showVal val="0"/>
          <c:showCatName val="0"/>
          <c:showSerName val="0"/>
          <c:showPercent val="0"/>
          <c:showBubbleSize val="0"/>
        </c:dLbls>
        <c:axId val="320070840"/>
        <c:axId val="320217432"/>
      </c:scatterChart>
      <c:valAx>
        <c:axId val="320070840"/>
        <c:scaling>
          <c:orientation val="minMax"/>
        </c:scaling>
        <c:delete val="0"/>
        <c:axPos val="b"/>
        <c:majorGridlines/>
        <c:title>
          <c:tx>
            <c:rich>
              <a:bodyPr/>
              <a:lstStyle/>
              <a:p>
                <a:pPr>
                  <a:defRPr/>
                </a:pPr>
                <a:r>
                  <a:rPr lang="en-US"/>
                  <a:t>R(Ohm)</a:t>
                </a:r>
              </a:p>
            </c:rich>
          </c:tx>
          <c:layout/>
          <c:overlay val="0"/>
        </c:title>
        <c:numFmt formatCode="General" sourceLinked="1"/>
        <c:majorTickMark val="out"/>
        <c:minorTickMark val="none"/>
        <c:tickLblPos val="nextTo"/>
        <c:spPr>
          <a:ln w="19050"/>
        </c:spPr>
        <c:crossAx val="320217432"/>
        <c:crosses val="autoZero"/>
        <c:crossBetween val="midCat"/>
      </c:valAx>
      <c:valAx>
        <c:axId val="320217432"/>
        <c:scaling>
          <c:orientation val="minMax"/>
        </c:scaling>
        <c:delete val="0"/>
        <c:axPos val="l"/>
        <c:majorGridlines/>
        <c:title>
          <c:tx>
            <c:rich>
              <a:bodyPr rot="-5400000" vert="horz"/>
              <a:lstStyle/>
              <a:p>
                <a:pPr>
                  <a:defRPr/>
                </a:pPr>
                <a:r>
                  <a:rPr lang="en-US"/>
                  <a:t>vermogen (W)</a:t>
                </a:r>
              </a:p>
            </c:rich>
          </c:tx>
          <c:layout/>
          <c:overlay val="0"/>
        </c:title>
        <c:numFmt formatCode="General" sourceLinked="1"/>
        <c:majorTickMark val="out"/>
        <c:minorTickMark val="none"/>
        <c:tickLblPos val="nextTo"/>
        <c:spPr>
          <a:ln w="19050"/>
        </c:spPr>
        <c:crossAx val="320070840"/>
        <c:crosses val="autoZero"/>
        <c:crossBetween val="midCat"/>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741</Words>
  <Characters>4077</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dc:creator>
  <cp:keywords/>
  <dc:description/>
  <cp:lastModifiedBy>scalamedia</cp:lastModifiedBy>
  <cp:revision>8</cp:revision>
  <dcterms:created xsi:type="dcterms:W3CDTF">2014-03-21T14:23:00Z</dcterms:created>
  <dcterms:modified xsi:type="dcterms:W3CDTF">2016-03-31T10:38:00Z</dcterms:modified>
</cp:coreProperties>
</file>