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07" w:rsidRPr="005A44A8" w:rsidRDefault="00CC7907" w:rsidP="00CC7907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Pr="005A44A8">
        <w:rPr>
          <w:rFonts w:ascii="Verdana" w:hAnsi="Verdana"/>
          <w:b/>
        </w:rPr>
        <w:t>efentoets</w:t>
      </w:r>
    </w:p>
    <w:p w:rsidR="00CC7907" w:rsidRDefault="00CC7907" w:rsidP="00CC7907">
      <w:pPr>
        <w:pStyle w:val="Geenafstand"/>
        <w:rPr>
          <w:rFonts w:ascii="Verdana" w:hAnsi="Verdana" w:cs="inherit"/>
          <w:bCs/>
        </w:rPr>
      </w:pPr>
    </w:p>
    <w:p w:rsidR="00CC7907" w:rsidRPr="005A44A8" w:rsidRDefault="00CC7907" w:rsidP="00CC7907">
      <w:pPr>
        <w:pStyle w:val="Geenafstand"/>
        <w:numPr>
          <w:ilvl w:val="0"/>
          <w:numId w:val="4"/>
        </w:numPr>
        <w:rPr>
          <w:rFonts w:ascii="Verdana" w:hAnsi="Verdana" w:cs="inherit"/>
        </w:rPr>
      </w:pPr>
      <w:r w:rsidRPr="005A44A8">
        <w:rPr>
          <w:rFonts w:ascii="Verdana" w:hAnsi="Verdana" w:cs="inherit"/>
        </w:rPr>
        <w:t>Penicilline is lang bekend geweest als een wondermiddel.</w:t>
      </w:r>
    </w:p>
    <w:p w:rsidR="00CC7907" w:rsidRPr="005A44A8" w:rsidRDefault="00CC7907" w:rsidP="00CC7907">
      <w:pPr>
        <w:pStyle w:val="Geenafstand"/>
        <w:numPr>
          <w:ilvl w:val="0"/>
          <w:numId w:val="2"/>
        </w:numPr>
        <w:rPr>
          <w:rFonts w:ascii="Verdana" w:hAnsi="Verdana"/>
        </w:rPr>
      </w:pPr>
      <w:r w:rsidRPr="005A44A8">
        <w:rPr>
          <w:rFonts w:ascii="Verdana" w:hAnsi="Verdana" w:cs="inherit"/>
        </w:rPr>
        <w:t>Noteer twee redenen waarom penicilline als wondermiddel bekend stond.</w:t>
      </w:r>
    </w:p>
    <w:p w:rsidR="00CC7907" w:rsidRPr="005A44A8" w:rsidRDefault="00CC7907" w:rsidP="00CC7907">
      <w:pPr>
        <w:pStyle w:val="Geenafstand"/>
        <w:numPr>
          <w:ilvl w:val="0"/>
          <w:numId w:val="2"/>
        </w:numPr>
        <w:rPr>
          <w:rFonts w:ascii="Verdana" w:hAnsi="Verdana" w:cs="inherit"/>
        </w:rPr>
      </w:pPr>
      <w:r w:rsidRPr="005A44A8">
        <w:rPr>
          <w:rFonts w:ascii="Verdana" w:hAnsi="Verdana" w:cs="inherit"/>
        </w:rPr>
        <w:t>Waarom werd penicilline minder populair?</w:t>
      </w:r>
    </w:p>
    <w:p w:rsidR="00CC7907" w:rsidRPr="005A44A8" w:rsidRDefault="00CC7907" w:rsidP="00CC7907">
      <w:pPr>
        <w:pStyle w:val="Geenafstand"/>
        <w:rPr>
          <w:rFonts w:ascii="Verdana" w:hAnsi="Verdana" w:cs="inherit"/>
        </w:rPr>
      </w:pPr>
    </w:p>
    <w:p w:rsidR="00CC7907" w:rsidRPr="005A44A8" w:rsidRDefault="00CC7907" w:rsidP="00CC7907">
      <w:pPr>
        <w:pStyle w:val="Geenafstand"/>
        <w:numPr>
          <w:ilvl w:val="0"/>
          <w:numId w:val="4"/>
        </w:numPr>
        <w:rPr>
          <w:rFonts w:ascii="Verdana" w:hAnsi="Verdana" w:cs="inherit"/>
        </w:rPr>
      </w:pPr>
      <w:r w:rsidRPr="005A44A8">
        <w:rPr>
          <w:rFonts w:ascii="Verdana" w:hAnsi="Verdana" w:cs="inherit"/>
        </w:rPr>
        <w:t>Hoe is antibiotica ontdekt?</w:t>
      </w:r>
    </w:p>
    <w:p w:rsidR="00CC7907" w:rsidRPr="005A44A8" w:rsidRDefault="00CC7907" w:rsidP="00CC7907">
      <w:pPr>
        <w:pStyle w:val="Geenafstand"/>
        <w:rPr>
          <w:rFonts w:ascii="Verdana" w:hAnsi="Verdana" w:cs="inherit"/>
        </w:rPr>
      </w:pPr>
    </w:p>
    <w:p w:rsidR="00CC7907" w:rsidRPr="005A44A8" w:rsidRDefault="00CC7907" w:rsidP="00CC7907">
      <w:pPr>
        <w:pStyle w:val="Geenafstand"/>
        <w:numPr>
          <w:ilvl w:val="0"/>
          <w:numId w:val="4"/>
        </w:numPr>
        <w:rPr>
          <w:rFonts w:ascii="Verdana" w:hAnsi="Verdana" w:cs="inherit"/>
        </w:rPr>
      </w:pPr>
      <w:r w:rsidRPr="005A44A8">
        <w:rPr>
          <w:rFonts w:ascii="Verdana" w:hAnsi="Verdana" w:cs="inherit"/>
        </w:rPr>
        <w:t>Hoe werkt antibiotica?</w:t>
      </w:r>
    </w:p>
    <w:p w:rsidR="00CC7907" w:rsidRPr="005A44A8" w:rsidRDefault="00CC7907" w:rsidP="00CC7907">
      <w:pPr>
        <w:pStyle w:val="Geenafstand"/>
        <w:rPr>
          <w:rFonts w:ascii="Verdana" w:hAnsi="Verdana" w:cs="inherit"/>
          <w:bCs/>
        </w:rPr>
      </w:pPr>
    </w:p>
    <w:p w:rsidR="00CC7907" w:rsidRPr="00655F64" w:rsidRDefault="00CC7907" w:rsidP="00CC7907">
      <w:pPr>
        <w:pStyle w:val="Geenafstand"/>
        <w:numPr>
          <w:ilvl w:val="0"/>
          <w:numId w:val="4"/>
        </w:numPr>
        <w:rPr>
          <w:rFonts w:ascii="Verdana" w:hAnsi="Verdana" w:cs="inherit"/>
        </w:rPr>
      </w:pPr>
      <w:r w:rsidRPr="005A44A8">
        <w:rPr>
          <w:rFonts w:ascii="Verdana" w:hAnsi="Verdana" w:cs="inherit"/>
        </w:rPr>
        <w:t xml:space="preserve">Een </w:t>
      </w:r>
      <w:proofErr w:type="spellStart"/>
      <w:r w:rsidRPr="005A44A8">
        <w:rPr>
          <w:rFonts w:ascii="Verdana" w:hAnsi="Verdana" w:cs="inherit"/>
        </w:rPr>
        <w:t>Agar-Agar</w:t>
      </w:r>
      <w:proofErr w:type="spellEnd"/>
      <w:r w:rsidRPr="005A44A8">
        <w:rPr>
          <w:rFonts w:ascii="Verdana" w:hAnsi="Verdana" w:cs="inherit"/>
        </w:rPr>
        <w:t xml:space="preserve"> plaat wordt besmet met precies twee bacteriën. </w:t>
      </w:r>
      <w:r w:rsidRPr="00655F64">
        <w:rPr>
          <w:rFonts w:ascii="Verdana" w:hAnsi="Verdana" w:cs="inherit"/>
        </w:rPr>
        <w:t xml:space="preserve">De bacteriesoort deelt zich elk uur. </w:t>
      </w:r>
    </w:p>
    <w:p w:rsidR="00CC7907" w:rsidRPr="005A44A8" w:rsidRDefault="00CC7907" w:rsidP="00CC7907">
      <w:pPr>
        <w:pStyle w:val="Geenafstand"/>
        <w:numPr>
          <w:ilvl w:val="0"/>
          <w:numId w:val="3"/>
        </w:numPr>
        <w:rPr>
          <w:rFonts w:ascii="Verdana" w:hAnsi="Verdana" w:cs="inherit"/>
        </w:rPr>
      </w:pPr>
      <w:r w:rsidRPr="005A44A8">
        <w:rPr>
          <w:rFonts w:ascii="Verdana" w:hAnsi="Verdana" w:cs="inherit"/>
        </w:rPr>
        <w:t>Hoeveel bacteriën zijn er dan – theoretisch - na 12 uur?</w:t>
      </w:r>
    </w:p>
    <w:p w:rsidR="00CC7907" w:rsidRPr="005A44A8" w:rsidRDefault="00CC7907" w:rsidP="00CC7907">
      <w:pPr>
        <w:pStyle w:val="Geenafstand"/>
        <w:numPr>
          <w:ilvl w:val="0"/>
          <w:numId w:val="3"/>
        </w:numPr>
        <w:rPr>
          <w:rFonts w:ascii="Verdana" w:hAnsi="Verdana" w:cs="inherit"/>
          <w:lang w:val="en-US"/>
        </w:rPr>
      </w:pPr>
      <w:r w:rsidRPr="005A44A8">
        <w:rPr>
          <w:rFonts w:ascii="Verdana" w:hAnsi="Verdana" w:cs="inherit"/>
        </w:rPr>
        <w:t xml:space="preserve">In de praktijk zijn er veel minder bacteriën ontstaan. </w:t>
      </w:r>
      <w:proofErr w:type="spellStart"/>
      <w:r w:rsidRPr="005A44A8">
        <w:rPr>
          <w:rFonts w:ascii="Verdana" w:hAnsi="Verdana" w:cs="inherit"/>
          <w:lang w:val="en-US"/>
        </w:rPr>
        <w:t>Geef</w:t>
      </w:r>
      <w:proofErr w:type="spellEnd"/>
      <w:r w:rsidRPr="005A44A8">
        <w:rPr>
          <w:rFonts w:ascii="Verdana" w:hAnsi="Verdana" w:cs="inherit"/>
          <w:lang w:val="en-US"/>
        </w:rPr>
        <w:t xml:space="preserve"> </w:t>
      </w:r>
      <w:proofErr w:type="spellStart"/>
      <w:r w:rsidRPr="005A44A8">
        <w:rPr>
          <w:rFonts w:ascii="Verdana" w:hAnsi="Verdana" w:cs="inherit"/>
          <w:lang w:val="en-US"/>
        </w:rPr>
        <w:t>een</w:t>
      </w:r>
      <w:proofErr w:type="spellEnd"/>
      <w:r w:rsidRPr="005A44A8">
        <w:rPr>
          <w:rFonts w:ascii="Verdana" w:hAnsi="Verdana" w:cs="inherit"/>
          <w:lang w:val="en-US"/>
        </w:rPr>
        <w:t xml:space="preserve"> </w:t>
      </w:r>
      <w:proofErr w:type="spellStart"/>
      <w:r w:rsidRPr="005A44A8">
        <w:rPr>
          <w:rFonts w:ascii="Verdana" w:hAnsi="Verdana" w:cs="inherit"/>
          <w:lang w:val="en-US"/>
        </w:rPr>
        <w:t>mogelijke</w:t>
      </w:r>
      <w:proofErr w:type="spellEnd"/>
      <w:r w:rsidRPr="005A44A8">
        <w:rPr>
          <w:rFonts w:ascii="Verdana" w:hAnsi="Verdana" w:cs="inherit"/>
          <w:lang w:val="en-US"/>
        </w:rPr>
        <w:t xml:space="preserve"> </w:t>
      </w:r>
      <w:proofErr w:type="spellStart"/>
      <w:r w:rsidRPr="005A44A8">
        <w:rPr>
          <w:rFonts w:ascii="Verdana" w:hAnsi="Verdana" w:cs="inherit"/>
          <w:lang w:val="en-US"/>
        </w:rPr>
        <w:t>verklaring</w:t>
      </w:r>
      <w:proofErr w:type="spellEnd"/>
      <w:r w:rsidRPr="005A44A8">
        <w:rPr>
          <w:rFonts w:ascii="Verdana" w:hAnsi="Verdana" w:cs="inherit"/>
          <w:lang w:val="en-US"/>
        </w:rPr>
        <w:t>.</w:t>
      </w:r>
    </w:p>
    <w:p w:rsidR="00CC7907" w:rsidRPr="005A44A8" w:rsidRDefault="00CC7907" w:rsidP="00CC7907">
      <w:pPr>
        <w:pStyle w:val="Geenafstand"/>
        <w:rPr>
          <w:rFonts w:ascii="Verdana" w:hAnsi="Verdana" w:cs="inherit"/>
          <w:bCs/>
          <w:lang w:val="en-US"/>
        </w:rPr>
      </w:pPr>
    </w:p>
    <w:p w:rsidR="00CC7907" w:rsidRPr="00CC7907" w:rsidRDefault="00CC7907" w:rsidP="00A77419">
      <w:pPr>
        <w:pStyle w:val="Geenafstand"/>
        <w:numPr>
          <w:ilvl w:val="0"/>
          <w:numId w:val="4"/>
        </w:numPr>
        <w:rPr>
          <w:rFonts w:ascii="Verdana" w:hAnsi="Verdana" w:cs="inherit"/>
        </w:rPr>
      </w:pPr>
      <w:r w:rsidRPr="00CC7907">
        <w:rPr>
          <w:rFonts w:ascii="Verdana" w:hAnsi="Verdana" w:cs="inherit"/>
        </w:rPr>
        <w:t>Ampicilline is antibioticum dat veel lijkt op penicilline en amoxicilline. Hieronder staat de structuurformule. Teken de complete structuurformule van ampicilline. Dus met alle C- en H-atomen.</w:t>
      </w:r>
    </w:p>
    <w:p w:rsidR="00CC7907" w:rsidRPr="005A44A8" w:rsidRDefault="00CC7907" w:rsidP="00CC7907">
      <w:pPr>
        <w:pStyle w:val="Geenafstand"/>
        <w:rPr>
          <w:rFonts w:ascii="Verdana" w:hAnsi="Verdana" w:cs="inherit"/>
        </w:rPr>
      </w:pPr>
    </w:p>
    <w:p w:rsidR="00CC7907" w:rsidRPr="00CC7907" w:rsidRDefault="00CC7907" w:rsidP="00CC7907">
      <w:pPr>
        <w:pStyle w:val="Geenafstand"/>
        <w:rPr>
          <w:rFonts w:ascii="Verdana" w:hAnsi="Verdana" w:cs="inherit"/>
          <w:lang w:val="en-US"/>
        </w:rPr>
      </w:pPr>
      <w:r w:rsidRPr="005A44A8">
        <w:rPr>
          <w:rFonts w:ascii="Verdana" w:hAnsi="Verdana" w:cs="inherit"/>
          <w:noProof/>
          <w:lang w:eastAsia="nl-NL"/>
        </w:rPr>
        <w:drawing>
          <wp:inline distT="0" distB="0" distL="0" distR="0">
            <wp:extent cx="2553419" cy="160070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98" cy="162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7" w:rsidRPr="005A44A8" w:rsidRDefault="00CC7907" w:rsidP="00CC7907">
      <w:pPr>
        <w:pStyle w:val="Geenafstand"/>
        <w:numPr>
          <w:ilvl w:val="0"/>
          <w:numId w:val="4"/>
        </w:numPr>
        <w:rPr>
          <w:rFonts w:ascii="Verdana" w:hAnsi="Verdana" w:cs="inherit"/>
        </w:rPr>
      </w:pPr>
      <w:r w:rsidRPr="005A44A8">
        <w:rPr>
          <w:rFonts w:ascii="Verdana" w:hAnsi="Verdana" w:cs="inherit"/>
        </w:rPr>
        <w:t xml:space="preserve">Met behulp van een </w:t>
      </w:r>
      <w:proofErr w:type="spellStart"/>
      <w:r w:rsidRPr="005A44A8">
        <w:rPr>
          <w:rFonts w:ascii="Verdana" w:hAnsi="Verdana" w:cs="inherit"/>
        </w:rPr>
        <w:t>peptidase</w:t>
      </w:r>
      <w:proofErr w:type="spellEnd"/>
      <w:r w:rsidRPr="005A44A8">
        <w:rPr>
          <w:rFonts w:ascii="Verdana" w:hAnsi="Verdana" w:cs="inherit"/>
        </w:rPr>
        <w:t xml:space="preserve"> kan de peptidebinding in ampicilline worden verbroken. Daarbij wordt de </w:t>
      </w:r>
      <w:r w:rsidRPr="005A44A8">
        <w:rPr>
          <w:rFonts w:ascii="Verdana" w:hAnsi="Verdana" w:cs="inherit"/>
          <w:lang w:val="en-US"/>
        </w:rPr>
        <w:t>β</w:t>
      </w:r>
      <w:r w:rsidRPr="005A44A8">
        <w:rPr>
          <w:rFonts w:ascii="Verdana" w:hAnsi="Verdana" w:cs="inherit"/>
        </w:rPr>
        <w:t>-</w:t>
      </w:r>
      <w:proofErr w:type="spellStart"/>
      <w:r w:rsidRPr="005A44A8">
        <w:rPr>
          <w:rFonts w:ascii="Verdana" w:hAnsi="Verdana" w:cs="inherit"/>
        </w:rPr>
        <w:t>lactamgroep</w:t>
      </w:r>
      <w:proofErr w:type="spellEnd"/>
      <w:r w:rsidR="00655F64">
        <w:rPr>
          <w:rFonts w:ascii="Verdana" w:hAnsi="Verdana" w:cs="inherit"/>
        </w:rPr>
        <w:t xml:space="preserve"> (het vierkant)</w:t>
      </w:r>
      <w:r w:rsidRPr="005A44A8">
        <w:rPr>
          <w:rFonts w:ascii="Verdana" w:hAnsi="Verdana" w:cs="inherit"/>
        </w:rPr>
        <w:t xml:space="preserve"> ongemoeid gelaten. </w:t>
      </w:r>
    </w:p>
    <w:p w:rsidR="00CC7907" w:rsidRDefault="00CC7907" w:rsidP="00CC7907">
      <w:pPr>
        <w:pStyle w:val="Geenafstand"/>
        <w:rPr>
          <w:rFonts w:ascii="Verdana" w:hAnsi="Verdana" w:cs="inherit"/>
        </w:rPr>
      </w:pPr>
      <w:r w:rsidRPr="005A44A8">
        <w:rPr>
          <w:rFonts w:ascii="Verdana" w:hAnsi="Verdana" w:cs="inherit"/>
        </w:rPr>
        <w:t>Geef de reactiever</w:t>
      </w:r>
      <w:r>
        <w:rPr>
          <w:rFonts w:ascii="Verdana" w:hAnsi="Verdana" w:cs="inherit"/>
        </w:rPr>
        <w:t>gelijking in structuurformules.</w:t>
      </w:r>
    </w:p>
    <w:p w:rsidR="00CC7907" w:rsidRPr="005A44A8" w:rsidRDefault="00CC7907" w:rsidP="00CC7907">
      <w:pPr>
        <w:pStyle w:val="Geenafstand"/>
        <w:rPr>
          <w:rFonts w:ascii="Verdana" w:hAnsi="Verdana" w:cs="inherit"/>
        </w:rPr>
      </w:pPr>
    </w:p>
    <w:p w:rsidR="00CC7907" w:rsidRPr="005D55D0" w:rsidRDefault="00CC7907" w:rsidP="00CC79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inherit"/>
        </w:rPr>
      </w:pPr>
      <w:r>
        <w:rPr>
          <w:rFonts w:ascii="Verdana" w:hAnsi="Verdana" w:cs="inherit"/>
        </w:rPr>
        <w:t>E</w:t>
      </w:r>
      <w:r w:rsidRPr="005D55D0">
        <w:rPr>
          <w:rFonts w:ascii="Verdana" w:hAnsi="Verdana" w:cs="inherit"/>
        </w:rPr>
        <w:t xml:space="preserve">sters reageren net zoals aminozuren onder afsplitsing van water. De OH-groep van een </w:t>
      </w:r>
      <w:proofErr w:type="spellStart"/>
      <w:r w:rsidRPr="005D55D0">
        <w:rPr>
          <w:rFonts w:ascii="Verdana" w:hAnsi="Verdana" w:cs="inherit"/>
        </w:rPr>
        <w:t>alkanol</w:t>
      </w:r>
      <w:proofErr w:type="spellEnd"/>
      <w:r w:rsidRPr="005D55D0">
        <w:rPr>
          <w:rFonts w:ascii="Verdana" w:hAnsi="Verdana" w:cs="inherit"/>
        </w:rPr>
        <w:t xml:space="preserve"> en de OH-groep van een zuur reageren met elkaar.</w:t>
      </w:r>
    </w:p>
    <w:p w:rsidR="00CC7907" w:rsidRPr="00766E45" w:rsidRDefault="00CC7907" w:rsidP="00CC790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inherit"/>
          <w:lang w:val="en-US"/>
        </w:rPr>
      </w:pPr>
      <w:r w:rsidRPr="005D55D0">
        <w:rPr>
          <w:rFonts w:ascii="Verdana" w:hAnsi="Verdana" w:cs="inherit"/>
        </w:rPr>
        <w:t xml:space="preserve">Geef de reactievergelijking in structuurformules van de reactie van ethanol met propaanzuur. </w:t>
      </w:r>
      <w:r w:rsidRPr="00766E45">
        <w:rPr>
          <w:rFonts w:ascii="Verdana" w:hAnsi="Verdana" w:cs="inherit"/>
          <w:lang w:val="en-US"/>
        </w:rPr>
        <w:t xml:space="preserve">Het product </w:t>
      </w:r>
      <w:proofErr w:type="spellStart"/>
      <w:r w:rsidRPr="00766E45">
        <w:rPr>
          <w:rFonts w:ascii="Verdana" w:hAnsi="Verdana" w:cs="inherit"/>
          <w:lang w:val="en-US"/>
        </w:rPr>
        <w:t>heeft</w:t>
      </w:r>
      <w:proofErr w:type="spellEnd"/>
      <w:r w:rsidRPr="00766E45">
        <w:rPr>
          <w:rFonts w:ascii="Verdana" w:hAnsi="Verdana" w:cs="inherit"/>
          <w:lang w:val="en-US"/>
        </w:rPr>
        <w:t xml:space="preserve"> </w:t>
      </w:r>
      <w:proofErr w:type="spellStart"/>
      <w:r w:rsidRPr="00766E45">
        <w:rPr>
          <w:rFonts w:ascii="Verdana" w:hAnsi="Verdana" w:cs="inherit"/>
          <w:lang w:val="en-US"/>
        </w:rPr>
        <w:t>ethylpropanoaat</w:t>
      </w:r>
      <w:proofErr w:type="spellEnd"/>
      <w:r w:rsidRPr="00766E45">
        <w:rPr>
          <w:rFonts w:ascii="Verdana" w:hAnsi="Verdana" w:cs="inherit"/>
          <w:lang w:val="en-US"/>
        </w:rPr>
        <w:t>. </w:t>
      </w:r>
    </w:p>
    <w:p w:rsidR="00CC7907" w:rsidRPr="005D55D0" w:rsidRDefault="00CC7907" w:rsidP="00CC790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inherit"/>
        </w:rPr>
      </w:pPr>
      <w:r w:rsidRPr="005D55D0">
        <w:rPr>
          <w:rFonts w:ascii="Verdana" w:hAnsi="Verdana" w:cs="inherit"/>
        </w:rPr>
        <w:t>Boten bevatten vaak onderdelen die van polyester gemaakt zijn. Poly betekent ‘veel’. Er zitten dus veel ‘estergroepen’ in een polyester. Welke grondstof(</w:t>
      </w:r>
      <w:proofErr w:type="spellStart"/>
      <w:r w:rsidRPr="005D55D0">
        <w:rPr>
          <w:rFonts w:ascii="Verdana" w:hAnsi="Verdana" w:cs="inherit"/>
        </w:rPr>
        <w:t>fen</w:t>
      </w:r>
      <w:proofErr w:type="spellEnd"/>
      <w:r w:rsidRPr="005D55D0">
        <w:rPr>
          <w:rFonts w:ascii="Verdana" w:hAnsi="Verdana" w:cs="inherit"/>
        </w:rPr>
        <w:t>) heb je nodig voor de vorming van een polyester?</w:t>
      </w:r>
    </w:p>
    <w:p w:rsidR="00CC7907" w:rsidRPr="005D55D0" w:rsidRDefault="00CC7907" w:rsidP="00CC79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inherit"/>
        </w:rPr>
      </w:pPr>
    </w:p>
    <w:p w:rsidR="00CC7907" w:rsidRPr="005D55D0" w:rsidRDefault="00CC7907" w:rsidP="00CC79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inherit"/>
        </w:rPr>
      </w:pPr>
      <w:r w:rsidRPr="005D55D0">
        <w:rPr>
          <w:rFonts w:ascii="Verdana" w:hAnsi="Verdana" w:cs="inherit"/>
        </w:rPr>
        <w:t xml:space="preserve">De celwand van bacteriën bestaat uit </w:t>
      </w:r>
      <w:proofErr w:type="spellStart"/>
      <w:r w:rsidRPr="005D55D0">
        <w:rPr>
          <w:rFonts w:ascii="Verdana" w:hAnsi="Verdana" w:cs="inherit"/>
        </w:rPr>
        <w:t>peptidoglycaan</w:t>
      </w:r>
      <w:proofErr w:type="spellEnd"/>
      <w:r w:rsidRPr="005D55D0">
        <w:rPr>
          <w:rFonts w:ascii="Verdana" w:hAnsi="Verdana" w:cs="inherit"/>
        </w:rPr>
        <w:t xml:space="preserve">. </w:t>
      </w:r>
    </w:p>
    <w:p w:rsidR="00CC7907" w:rsidRPr="005D55D0" w:rsidRDefault="00CC7907" w:rsidP="00CC79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inherit"/>
        </w:rPr>
      </w:pPr>
      <w:r w:rsidRPr="005D55D0">
        <w:rPr>
          <w:rFonts w:ascii="Verdana" w:hAnsi="Verdana" w:cs="inherit"/>
        </w:rPr>
        <w:t xml:space="preserve">Beschrijf globaal uit welke onderdelen </w:t>
      </w:r>
      <w:proofErr w:type="spellStart"/>
      <w:r w:rsidRPr="005D55D0">
        <w:rPr>
          <w:rFonts w:ascii="Verdana" w:hAnsi="Verdana" w:cs="inherit"/>
        </w:rPr>
        <w:t>peptidoglycaan</w:t>
      </w:r>
      <w:proofErr w:type="spellEnd"/>
      <w:r w:rsidRPr="005D55D0">
        <w:rPr>
          <w:rFonts w:ascii="Verdana" w:hAnsi="Verdana" w:cs="inherit"/>
        </w:rPr>
        <w:t xml:space="preserve"> is opgebouwd.</w:t>
      </w:r>
    </w:p>
    <w:p w:rsidR="00CC7907" w:rsidRPr="005D55D0" w:rsidRDefault="00CC7907" w:rsidP="00CC79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inherit"/>
        </w:rPr>
      </w:pPr>
      <w:r w:rsidRPr="005D55D0">
        <w:rPr>
          <w:rFonts w:ascii="Verdana" w:hAnsi="Verdana" w:cs="inherit"/>
        </w:rPr>
        <w:t> </w:t>
      </w:r>
    </w:p>
    <w:p w:rsidR="00CC7907" w:rsidRPr="005D55D0" w:rsidRDefault="00CC7907" w:rsidP="00CC79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inherit"/>
        </w:rPr>
      </w:pPr>
    </w:p>
    <w:p w:rsidR="00CC7907" w:rsidRDefault="00CC7907" w:rsidP="00CC79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inherit"/>
        </w:rPr>
      </w:pPr>
      <w:r w:rsidRPr="005D55D0">
        <w:rPr>
          <w:rFonts w:ascii="Verdana" w:hAnsi="Verdana" w:cs="inherit"/>
        </w:rPr>
        <w:t>Van enzymen wordt gezegd dat ze werken volgens een ‘sleutel-slot’ principe. Wat wordt daarmee bedoelt?</w:t>
      </w:r>
      <w:bookmarkStart w:id="0" w:name="_GoBack"/>
      <w:bookmarkEnd w:id="0"/>
    </w:p>
    <w:p w:rsidR="00CC7907" w:rsidRDefault="00CC7907" w:rsidP="00CC79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inherit"/>
        </w:rPr>
      </w:pPr>
    </w:p>
    <w:p w:rsidR="008E7B1B" w:rsidRDefault="00CC7907" w:rsidP="00CC790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Verdana" w:hAnsi="Verdana" w:cs="inherit"/>
        </w:rPr>
        <w:t>Je</w:t>
      </w:r>
      <w:r w:rsidRPr="005A44A8">
        <w:rPr>
          <w:rFonts w:ascii="Verdana" w:hAnsi="Verdana" w:cs="inherit"/>
        </w:rPr>
        <w:t xml:space="preserve"> hebt gewerkt met de module Antibiotica. Welke tips wil je de schrijvers van de module meegeven? We zijn heel benieuwd! Stuur je ideeën en tips op naar </w:t>
      </w:r>
      <w:hyperlink r:id="rId8" w:history="1">
        <w:r w:rsidRPr="005A44A8">
          <w:rPr>
            <w:rStyle w:val="Hyperlink"/>
            <w:rFonts w:ascii="Verdana" w:hAnsi="Verdana" w:cs="inherit"/>
          </w:rPr>
          <w:t>info@vo-content.nl</w:t>
        </w:r>
      </w:hyperlink>
    </w:p>
    <w:sectPr w:rsidR="008E7B1B" w:rsidSect="009E4C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07" w:rsidRDefault="00CC7907" w:rsidP="00CC7907">
      <w:pPr>
        <w:spacing w:after="0" w:line="240" w:lineRule="auto"/>
      </w:pPr>
      <w:r>
        <w:separator/>
      </w:r>
    </w:p>
  </w:endnote>
  <w:endnote w:type="continuationSeparator" w:id="0">
    <w:p w:rsidR="00CC7907" w:rsidRDefault="00CC7907" w:rsidP="00CC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6C" w:rsidRDefault="00CC790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655F64">
      <w:rPr>
        <w:noProof/>
      </w:rPr>
      <w:t>1</w:t>
    </w:r>
    <w:r>
      <w:fldChar w:fldCharType="end"/>
    </w:r>
  </w:p>
  <w:p w:rsidR="005D55D0" w:rsidRPr="001865FE" w:rsidRDefault="00CC7907" w:rsidP="00CC7907">
    <w:pPr>
      <w:pStyle w:val="ecxmsofooter"/>
      <w:shd w:val="clear" w:color="auto" w:fill="FFFFFF"/>
      <w:spacing w:before="0" w:beforeAutospacing="0" w:after="324" w:afterAutospacing="0" w:line="312" w:lineRule="atLeast"/>
      <w:rPr>
        <w:color w:val="7030A0"/>
        <w:sz w:val="18"/>
        <w:szCs w:val="18"/>
      </w:rPr>
    </w:pPr>
    <w:r>
      <w:rPr>
        <w:rFonts w:ascii="Calibri" w:hAnsi="Calibri"/>
        <w:color w:val="7030A0"/>
        <w:sz w:val="22"/>
        <w:szCs w:val="22"/>
      </w:rPr>
      <w:t>Stercol</w:t>
    </w:r>
    <w:r w:rsidR="004A6767">
      <w:rPr>
        <w:rFonts w:ascii="Calibri" w:hAnsi="Calibri"/>
        <w:color w:val="7030A0"/>
        <w:sz w:val="22"/>
        <w:szCs w:val="22"/>
      </w:rPr>
      <w:t>lectie Scheikunde| Antibiotica v</w:t>
    </w:r>
    <w:r>
      <w:rPr>
        <w:rFonts w:ascii="Calibri" w:hAnsi="Calibri"/>
        <w:color w:val="7030A0"/>
        <w:sz w:val="22"/>
        <w:szCs w:val="22"/>
      </w:rPr>
      <w:t>45</w:t>
    </w:r>
    <w:r w:rsidR="004A6767">
      <w:rPr>
        <w:rFonts w:ascii="Calibri" w:hAnsi="Calibri"/>
        <w:color w:val="7030A0"/>
        <w:sz w:val="22"/>
        <w:szCs w:val="22"/>
      </w:rPr>
      <w:t>6</w:t>
    </w:r>
    <w:r>
      <w:rPr>
        <w:rFonts w:ascii="Calibri" w:hAnsi="Calibri"/>
        <w:color w:val="7030A0"/>
        <w:sz w:val="22"/>
        <w:szCs w:val="22"/>
      </w:rPr>
      <w:t xml:space="preserve"> | Oefentoets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07" w:rsidRDefault="00CC7907" w:rsidP="00CC7907">
      <w:pPr>
        <w:spacing w:after="0" w:line="240" w:lineRule="auto"/>
      </w:pPr>
      <w:r>
        <w:separator/>
      </w:r>
    </w:p>
  </w:footnote>
  <w:footnote w:type="continuationSeparator" w:id="0">
    <w:p w:rsidR="00CC7907" w:rsidRDefault="00CC7907" w:rsidP="00CC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D0" w:rsidRDefault="00CC790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3729355</wp:posOffset>
          </wp:positionH>
          <wp:positionV relativeFrom="paragraph">
            <wp:posOffset>-230505</wp:posOffset>
          </wp:positionV>
          <wp:extent cx="1934845" cy="647700"/>
          <wp:effectExtent l="0" t="0" r="8255" b="0"/>
          <wp:wrapSquare wrapText="bothSides"/>
          <wp:docPr id="2" name="Afbeelding 2" descr="vo-content_logo_stercolle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o-content_logo_stercollect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0F28"/>
    <w:multiLevelType w:val="hybridMultilevel"/>
    <w:tmpl w:val="85BA9D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E93"/>
    <w:multiLevelType w:val="hybridMultilevel"/>
    <w:tmpl w:val="F6EA302E"/>
    <w:lvl w:ilvl="0" w:tplc="25AA3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74FA1"/>
    <w:multiLevelType w:val="hybridMultilevel"/>
    <w:tmpl w:val="B65EC596"/>
    <w:lvl w:ilvl="0" w:tplc="BEF67DB0">
      <w:start w:val="1"/>
      <w:numFmt w:val="lowerLetter"/>
      <w:lvlText w:val="%1."/>
      <w:lvlJc w:val="left"/>
      <w:pPr>
        <w:ind w:left="720" w:hanging="360"/>
      </w:pPr>
      <w:rPr>
        <w:rFonts w:ascii="Verdana" w:eastAsia="Calibri" w:hAnsi="Verdana" w:cs="inheri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1A8B"/>
    <w:multiLevelType w:val="hybridMultilevel"/>
    <w:tmpl w:val="6FAED12E"/>
    <w:lvl w:ilvl="0" w:tplc="F3AA4550">
      <w:start w:val="1"/>
      <w:numFmt w:val="lowerLetter"/>
      <w:lvlText w:val="%1."/>
      <w:lvlJc w:val="left"/>
      <w:pPr>
        <w:ind w:left="720" w:hanging="360"/>
      </w:pPr>
      <w:rPr>
        <w:rFonts w:cs="inherit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07"/>
    <w:rsid w:val="002F0882"/>
    <w:rsid w:val="004A6767"/>
    <w:rsid w:val="00655F64"/>
    <w:rsid w:val="008E7B1B"/>
    <w:rsid w:val="00C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B78623-9E41-43C9-A68F-656F7CF3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790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7907"/>
    <w:pPr>
      <w:ind w:left="720"/>
      <w:contextualSpacing/>
    </w:pPr>
  </w:style>
  <w:style w:type="character" w:styleId="Hyperlink">
    <w:name w:val="Hyperlink"/>
    <w:uiPriority w:val="99"/>
    <w:unhideWhenUsed/>
    <w:rsid w:val="00CC7907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C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90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C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907"/>
    <w:rPr>
      <w:rFonts w:ascii="Calibri" w:eastAsia="Calibri" w:hAnsi="Calibri" w:cs="Times New Roman"/>
    </w:rPr>
  </w:style>
  <w:style w:type="paragraph" w:customStyle="1" w:styleId="ecxmsofooter">
    <w:name w:val="ecxmsofooter"/>
    <w:basedOn w:val="Standaard"/>
    <w:rsid w:val="00CC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C79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-conten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scalamedia</dc:creator>
  <cp:keywords/>
  <dc:description/>
  <cp:lastModifiedBy>scalamedia</cp:lastModifiedBy>
  <cp:revision>3</cp:revision>
  <dcterms:created xsi:type="dcterms:W3CDTF">2016-03-16T12:13:00Z</dcterms:created>
  <dcterms:modified xsi:type="dcterms:W3CDTF">2016-06-24T10:28:00Z</dcterms:modified>
</cp:coreProperties>
</file>