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90F" w:rsidRPr="00D22A81" w:rsidRDefault="001A690F" w:rsidP="001A690F">
      <w:pPr>
        <w:pStyle w:val="Geenafstand"/>
        <w:rPr>
          <w:rFonts w:ascii="Verdana" w:hAnsi="Verdana"/>
          <w:b/>
        </w:rPr>
      </w:pPr>
      <w:r w:rsidRPr="00D22A81">
        <w:rPr>
          <w:rFonts w:ascii="Verdana" w:hAnsi="Verdana"/>
          <w:b/>
        </w:rPr>
        <w:t xml:space="preserve">Activiteit 5 </w:t>
      </w:r>
    </w:p>
    <w:p w:rsidR="001A690F" w:rsidRPr="00D22A81" w:rsidRDefault="001A690F" w:rsidP="001A690F">
      <w:pPr>
        <w:pStyle w:val="Geenafstand"/>
        <w:rPr>
          <w:rFonts w:ascii="Verdana" w:hAnsi="Verdana"/>
        </w:rPr>
      </w:pPr>
      <w:r w:rsidRPr="00D22A81">
        <w:rPr>
          <w:rFonts w:ascii="Verdana" w:hAnsi="Verdana"/>
        </w:rPr>
        <w:t xml:space="preserve">Peptidebindingen en Penicilline </w:t>
      </w:r>
    </w:p>
    <w:p w:rsidR="001A690F" w:rsidRPr="00D22A81" w:rsidRDefault="001A690F" w:rsidP="001A690F">
      <w:pPr>
        <w:pStyle w:val="Geenafstand"/>
        <w:rPr>
          <w:rFonts w:ascii="Verdana" w:hAnsi="Verdana" w:cs="inherit"/>
          <w:bCs/>
        </w:rPr>
      </w:pPr>
    </w:p>
    <w:p w:rsidR="001A690F" w:rsidRPr="005D55D0" w:rsidRDefault="001A690F" w:rsidP="001A690F">
      <w:pPr>
        <w:pStyle w:val="Kop2"/>
        <w:rPr>
          <w:rFonts w:ascii="Verdana" w:hAnsi="Verdana" w:cs="inherit"/>
          <w:b/>
          <w:bCs/>
          <w:sz w:val="22"/>
          <w:szCs w:val="22"/>
          <w:lang w:val="nl-NL"/>
        </w:rPr>
      </w:pPr>
      <w:r w:rsidRPr="005D55D0">
        <w:rPr>
          <w:rFonts w:ascii="Verdana" w:hAnsi="Verdana" w:cs="inherit"/>
          <w:b/>
          <w:bCs/>
          <w:sz w:val="22"/>
          <w:szCs w:val="22"/>
          <w:lang w:val="nl-NL"/>
        </w:rPr>
        <w:t>Aminozuren</w:t>
      </w:r>
    </w:p>
    <w:p w:rsidR="001A690F" w:rsidRPr="005D55D0" w:rsidRDefault="001A690F" w:rsidP="001A690F">
      <w:pPr>
        <w:pStyle w:val="Kop2"/>
        <w:rPr>
          <w:rFonts w:ascii="Verdana" w:hAnsi="Verdana" w:cs="inherit"/>
          <w:sz w:val="22"/>
          <w:szCs w:val="22"/>
          <w:lang w:val="nl-NL"/>
        </w:rPr>
      </w:pPr>
      <w:r w:rsidRPr="005D55D0">
        <w:rPr>
          <w:rFonts w:ascii="Verdana" w:hAnsi="Verdana" w:cs="inherit"/>
          <w:sz w:val="22"/>
          <w:szCs w:val="22"/>
          <w:lang w:val="nl-NL"/>
        </w:rPr>
        <w:t xml:space="preserve">Kleine stukjes eiwit kunnen de celwand van een bacterie sterker maken. Eiwitten zijn opgebouwd uit aminozuren. </w:t>
      </w:r>
    </w:p>
    <w:p w:rsidR="001A690F" w:rsidRPr="005D55D0" w:rsidRDefault="001A690F" w:rsidP="001A690F">
      <w:pPr>
        <w:pStyle w:val="Kop2"/>
        <w:rPr>
          <w:rFonts w:ascii="Verdana" w:hAnsi="Verdana" w:cs="inherit"/>
          <w:sz w:val="22"/>
          <w:szCs w:val="22"/>
          <w:lang w:val="nl-NL"/>
        </w:rPr>
      </w:pPr>
      <w:r w:rsidRPr="005D55D0">
        <w:rPr>
          <w:rFonts w:ascii="Verdana" w:hAnsi="Verdana" w:cs="inherit"/>
          <w:sz w:val="22"/>
          <w:szCs w:val="22"/>
          <w:lang w:val="nl-NL"/>
        </w:rPr>
        <w:t> </w:t>
      </w:r>
    </w:p>
    <w:p w:rsidR="001A690F" w:rsidRPr="005D55D0" w:rsidRDefault="001A690F" w:rsidP="001A690F">
      <w:pPr>
        <w:pStyle w:val="Kop2"/>
        <w:rPr>
          <w:rFonts w:ascii="Verdana" w:hAnsi="Verdana" w:cs="inherit"/>
          <w:sz w:val="22"/>
          <w:szCs w:val="22"/>
          <w:lang w:val="nl-NL"/>
        </w:rPr>
      </w:pPr>
      <w:r w:rsidRPr="005D55D0">
        <w:rPr>
          <w:rFonts w:ascii="Verdana" w:hAnsi="Verdana" w:cs="inherit"/>
          <w:sz w:val="22"/>
          <w:szCs w:val="22"/>
          <w:lang w:val="nl-NL"/>
        </w:rPr>
        <w:t>In de natuur komen ongeveer 100 verschillende aminozuren voor. Daarvan worden er 20 gebruikt voor de bouw van eiwitten. Eiwitten zijn belangrijk. Sommige zorgen ervoor dat specifieke chemische reacties kunnen verlopen onder milde omstandigheden. Met milde omstandigheden worden een niet zo hoge temperatuur en druk bedoeld. De reacties om DNA te maken of om vet te verteren verlopen anders niet bij lichaamstemperatuur. Eiwitten die ervoor zorgen dat reacties bij milde omstandigheden plaatsvinden, noem je enzymen. Weer andere eiwitten zorgen voor transport van stoffen in, uit en binnen de cel. Ook sommige antibiotica bevatten aminozuurbouwstenen.</w:t>
      </w:r>
    </w:p>
    <w:p w:rsidR="001A690F" w:rsidRPr="005D55D0" w:rsidRDefault="001A690F" w:rsidP="001A690F">
      <w:pPr>
        <w:rPr>
          <w:lang w:eastAsia="nl-NL"/>
        </w:rPr>
      </w:pPr>
    </w:p>
    <w:p w:rsidR="001A690F" w:rsidRPr="005D55D0" w:rsidRDefault="001A690F" w:rsidP="001A690F">
      <w:pPr>
        <w:pStyle w:val="Kop2"/>
        <w:rPr>
          <w:rFonts w:ascii="Verdana" w:hAnsi="Verdana" w:cs="inherit"/>
          <w:sz w:val="22"/>
          <w:szCs w:val="22"/>
          <w:lang w:val="nl-NL"/>
        </w:rPr>
      </w:pPr>
      <w:r w:rsidRPr="005D55D0">
        <w:rPr>
          <w:rFonts w:ascii="Verdana" w:hAnsi="Verdana" w:cs="inherit"/>
          <w:sz w:val="22"/>
          <w:szCs w:val="22"/>
          <w:lang w:val="nl-NL"/>
        </w:rPr>
        <w:t xml:space="preserve">De 20 aminozuren die gebruikt worden voor het bouwen van eiwitten bestaat uit een koolstofatoom met daaraan een waterstofatoom, een </w:t>
      </w:r>
      <w:r w:rsidRPr="005D55D0">
        <w:rPr>
          <w:rFonts w:ascii="Verdana" w:hAnsi="Verdana" w:cs="inherit"/>
          <w:i/>
          <w:iCs/>
          <w:sz w:val="22"/>
          <w:szCs w:val="22"/>
          <w:lang w:val="nl-NL"/>
        </w:rPr>
        <w:t>aminegroep [blauw]</w:t>
      </w:r>
      <w:r w:rsidRPr="005D55D0">
        <w:rPr>
          <w:rFonts w:ascii="Verdana" w:hAnsi="Verdana" w:cs="inherit"/>
          <w:sz w:val="22"/>
          <w:szCs w:val="22"/>
          <w:lang w:val="nl-NL"/>
        </w:rPr>
        <w:t xml:space="preserve">, een </w:t>
      </w:r>
      <w:r w:rsidRPr="005D55D0">
        <w:rPr>
          <w:rFonts w:ascii="Verdana" w:hAnsi="Verdana" w:cs="inherit"/>
          <w:i/>
          <w:iCs/>
          <w:sz w:val="22"/>
          <w:szCs w:val="22"/>
          <w:lang w:val="nl-NL"/>
        </w:rPr>
        <w:t>carbonzuurgroep [rood]</w:t>
      </w:r>
      <w:r w:rsidRPr="005D55D0">
        <w:rPr>
          <w:rFonts w:ascii="Verdana" w:hAnsi="Verdana" w:cs="inherit"/>
          <w:sz w:val="22"/>
          <w:szCs w:val="22"/>
          <w:lang w:val="nl-NL"/>
        </w:rPr>
        <w:t xml:space="preserve"> en een </w:t>
      </w:r>
      <w:r w:rsidRPr="005D55D0">
        <w:rPr>
          <w:rFonts w:ascii="Verdana" w:hAnsi="Verdana" w:cs="inherit"/>
          <w:i/>
          <w:iCs/>
          <w:sz w:val="22"/>
          <w:szCs w:val="22"/>
          <w:lang w:val="nl-NL"/>
        </w:rPr>
        <w:t>restgroep [oranje]</w:t>
      </w:r>
      <w:r w:rsidRPr="005D55D0">
        <w:rPr>
          <w:rFonts w:ascii="Verdana" w:hAnsi="Verdana" w:cs="inherit"/>
          <w:sz w:val="22"/>
          <w:szCs w:val="22"/>
          <w:lang w:val="nl-NL"/>
        </w:rPr>
        <w:t xml:space="preserve">. </w:t>
      </w:r>
    </w:p>
    <w:p w:rsidR="001A690F" w:rsidRPr="005D55D0" w:rsidRDefault="001A690F" w:rsidP="001A690F">
      <w:pPr>
        <w:rPr>
          <w:lang w:eastAsia="nl-NL"/>
        </w:rPr>
      </w:pPr>
    </w:p>
    <w:p w:rsidR="001A690F" w:rsidRPr="007E6A4E" w:rsidRDefault="001A690F" w:rsidP="001A690F">
      <w:pPr>
        <w:pStyle w:val="Kop2"/>
        <w:jc w:val="center"/>
        <w:rPr>
          <w:rFonts w:ascii="Verdana" w:hAnsi="Verdana" w:cs="inherit"/>
          <w:sz w:val="22"/>
          <w:szCs w:val="22"/>
        </w:rPr>
      </w:pPr>
      <w:r w:rsidRPr="00D87514">
        <w:rPr>
          <w:rFonts w:ascii="Verdana" w:hAnsi="Verdana" w:cs="inherit"/>
          <w:noProof/>
          <w:sz w:val="22"/>
          <w:szCs w:val="22"/>
          <w:lang w:val="nl-NL"/>
        </w:rPr>
        <w:drawing>
          <wp:inline distT="0" distB="0" distL="0" distR="0">
            <wp:extent cx="1612900" cy="1078230"/>
            <wp:effectExtent l="0" t="0" r="6350" b="762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2900" cy="1078230"/>
                    </a:xfrm>
                    <a:prstGeom prst="rect">
                      <a:avLst/>
                    </a:prstGeom>
                    <a:noFill/>
                    <a:ln>
                      <a:noFill/>
                    </a:ln>
                  </pic:spPr>
                </pic:pic>
              </a:graphicData>
            </a:graphic>
          </wp:inline>
        </w:drawing>
      </w:r>
    </w:p>
    <w:p w:rsidR="001A690F" w:rsidRDefault="001A690F" w:rsidP="001A690F">
      <w:pPr>
        <w:pStyle w:val="Kop2"/>
        <w:rPr>
          <w:rFonts w:ascii="Verdana" w:hAnsi="Verdana" w:cs="inherit"/>
          <w:sz w:val="22"/>
          <w:szCs w:val="22"/>
        </w:rPr>
      </w:pPr>
    </w:p>
    <w:p w:rsidR="001A690F" w:rsidRPr="005D55D0" w:rsidRDefault="001A690F" w:rsidP="001A690F">
      <w:pPr>
        <w:pStyle w:val="Kop2"/>
        <w:rPr>
          <w:rFonts w:ascii="Verdana" w:hAnsi="Verdana" w:cs="inherit"/>
          <w:sz w:val="22"/>
          <w:szCs w:val="22"/>
          <w:lang w:val="nl-NL"/>
        </w:rPr>
      </w:pPr>
      <w:r w:rsidRPr="005D55D0">
        <w:rPr>
          <w:rFonts w:ascii="Verdana" w:hAnsi="Verdana" w:cs="inherit"/>
          <w:sz w:val="22"/>
          <w:szCs w:val="22"/>
          <w:lang w:val="nl-NL"/>
        </w:rPr>
        <w:t xml:space="preserve">Aminozuren verschillen alleen in de restgroep, R. Als de restgroep een H-atoom is dan heet het aminozuur glycine, afgekort </w:t>
      </w:r>
      <w:proofErr w:type="spellStart"/>
      <w:r w:rsidRPr="005D55D0">
        <w:rPr>
          <w:rFonts w:ascii="Verdana" w:hAnsi="Verdana" w:cs="inherit"/>
          <w:sz w:val="22"/>
          <w:szCs w:val="22"/>
          <w:lang w:val="nl-NL"/>
        </w:rPr>
        <w:t>Gly</w:t>
      </w:r>
      <w:proofErr w:type="spellEnd"/>
      <w:r w:rsidRPr="005D55D0">
        <w:rPr>
          <w:rFonts w:ascii="Verdana" w:hAnsi="Verdana" w:cs="inherit"/>
          <w:sz w:val="22"/>
          <w:szCs w:val="22"/>
          <w:lang w:val="nl-NL"/>
        </w:rPr>
        <w:t xml:space="preserve">. De officiële systematische naam is </w:t>
      </w:r>
      <w:proofErr w:type="spellStart"/>
      <w:r w:rsidRPr="005D55D0">
        <w:rPr>
          <w:rFonts w:ascii="Verdana" w:hAnsi="Verdana" w:cs="inherit"/>
          <w:sz w:val="22"/>
          <w:szCs w:val="22"/>
          <w:lang w:val="nl-NL"/>
        </w:rPr>
        <w:t>aminoethaanzuur</w:t>
      </w:r>
      <w:proofErr w:type="spellEnd"/>
      <w:r w:rsidRPr="005D55D0">
        <w:rPr>
          <w:rFonts w:ascii="Verdana" w:hAnsi="Verdana" w:cs="inherit"/>
          <w:sz w:val="22"/>
          <w:szCs w:val="22"/>
          <w:lang w:val="nl-NL"/>
        </w:rPr>
        <w:t>. Als de restgroep bestaat uit een methylgroep dan gaat het om Alanine (</w:t>
      </w:r>
      <w:proofErr w:type="spellStart"/>
      <w:r w:rsidRPr="005D55D0">
        <w:rPr>
          <w:rFonts w:ascii="Verdana" w:hAnsi="Verdana" w:cs="inherit"/>
          <w:sz w:val="22"/>
          <w:szCs w:val="22"/>
          <w:lang w:val="nl-NL"/>
        </w:rPr>
        <w:t>Ala</w:t>
      </w:r>
      <w:proofErr w:type="spellEnd"/>
      <w:r w:rsidRPr="005D55D0">
        <w:rPr>
          <w:rFonts w:ascii="Verdana" w:hAnsi="Verdana" w:cs="inherit"/>
          <w:sz w:val="22"/>
          <w:szCs w:val="22"/>
          <w:lang w:val="nl-NL"/>
        </w:rPr>
        <w:t xml:space="preserve">). De structuurformules en namen van de andere aminozuren kun je vinden in </w:t>
      </w:r>
      <w:proofErr w:type="spellStart"/>
      <w:r w:rsidRPr="005D55D0">
        <w:rPr>
          <w:rFonts w:ascii="Verdana" w:hAnsi="Verdana" w:cs="inherit"/>
          <w:sz w:val="22"/>
          <w:szCs w:val="22"/>
          <w:lang w:val="nl-NL"/>
        </w:rPr>
        <w:t>Binastabel</w:t>
      </w:r>
      <w:proofErr w:type="spellEnd"/>
      <w:r w:rsidRPr="005D55D0">
        <w:rPr>
          <w:rFonts w:ascii="Verdana" w:hAnsi="Verdana" w:cs="inherit"/>
          <w:sz w:val="22"/>
          <w:szCs w:val="22"/>
          <w:lang w:val="nl-NL"/>
        </w:rPr>
        <w:t xml:space="preserve"> 67c1.</w:t>
      </w:r>
      <w:r w:rsidRPr="005D55D0">
        <w:rPr>
          <w:rFonts w:ascii="Verdana" w:hAnsi="Verdana" w:cs="inherit"/>
          <w:sz w:val="22"/>
          <w:szCs w:val="22"/>
          <w:lang w:val="nl-NL"/>
        </w:rPr>
        <w:br/>
      </w:r>
    </w:p>
    <w:p w:rsidR="001A690F" w:rsidRPr="00A4521C" w:rsidRDefault="001A690F" w:rsidP="001A690F">
      <w:pPr>
        <w:widowControl w:val="0"/>
        <w:autoSpaceDE w:val="0"/>
        <w:autoSpaceDN w:val="0"/>
        <w:adjustRightInd w:val="0"/>
        <w:spacing w:after="0" w:line="240" w:lineRule="auto"/>
        <w:rPr>
          <w:rFonts w:ascii="Verdana" w:hAnsi="Verdana" w:cs="inherit"/>
        </w:rPr>
      </w:pPr>
      <w:r>
        <w:rPr>
          <w:rFonts w:ascii="Verdana" w:hAnsi="Verdana" w:cs="inherit"/>
          <w:b/>
        </w:rPr>
        <w:t>05</w:t>
      </w:r>
      <w:r w:rsidRPr="00A4521C">
        <w:rPr>
          <w:rFonts w:ascii="Verdana" w:hAnsi="Verdana" w:cs="inherit"/>
        </w:rPr>
        <w:t xml:space="preserve"> – individueel </w:t>
      </w:r>
    </w:p>
    <w:p w:rsidR="001A690F" w:rsidRPr="005D55D0" w:rsidRDefault="001A690F" w:rsidP="001A690F">
      <w:pPr>
        <w:pStyle w:val="Kop2"/>
        <w:rPr>
          <w:rFonts w:ascii="Verdana" w:hAnsi="Verdana" w:cs="inherit"/>
          <w:sz w:val="22"/>
          <w:szCs w:val="22"/>
          <w:lang w:val="nl-NL"/>
        </w:rPr>
      </w:pPr>
      <w:r w:rsidRPr="005D55D0">
        <w:rPr>
          <w:rFonts w:ascii="Verdana" w:hAnsi="Verdana" w:cs="inherit"/>
          <w:sz w:val="22"/>
          <w:szCs w:val="22"/>
          <w:lang w:val="nl-NL"/>
        </w:rPr>
        <w:t>Er bestaan 20 verschillende aminozuren. Hun namen en structuren lijken op elkaar.</w:t>
      </w:r>
    </w:p>
    <w:p w:rsidR="001A690F" w:rsidRDefault="001A690F" w:rsidP="001A690F">
      <w:pPr>
        <w:pStyle w:val="Kop2"/>
        <w:numPr>
          <w:ilvl w:val="0"/>
          <w:numId w:val="2"/>
        </w:numPr>
        <w:rPr>
          <w:rFonts w:ascii="Verdana" w:hAnsi="Verdana" w:cs="inherit"/>
          <w:sz w:val="22"/>
          <w:szCs w:val="22"/>
          <w:lang w:val="nl-NL"/>
        </w:rPr>
      </w:pPr>
      <w:r w:rsidRPr="005D55D0">
        <w:rPr>
          <w:rFonts w:ascii="Verdana" w:hAnsi="Verdana" w:cs="inherit"/>
          <w:sz w:val="22"/>
          <w:szCs w:val="22"/>
          <w:lang w:val="nl-NL"/>
        </w:rPr>
        <w:t>Wat is de systematische naam van alanine?</w:t>
      </w:r>
    </w:p>
    <w:tbl>
      <w:tblPr>
        <w:tblW w:w="0" w:type="auto"/>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9072"/>
      </w:tblGrid>
      <w:tr w:rsidR="001A690F" w:rsidRPr="000F2656" w:rsidTr="0099091E">
        <w:tc>
          <w:tcPr>
            <w:tcW w:w="9210" w:type="dxa"/>
            <w:tcBorders>
              <w:top w:val="dotted" w:sz="4" w:space="0" w:color="auto"/>
              <w:left w:val="nil"/>
              <w:bottom w:val="dotted" w:sz="4" w:space="0" w:color="auto"/>
              <w:right w:val="nil"/>
            </w:tcBorders>
          </w:tcPr>
          <w:p w:rsidR="001A690F" w:rsidRPr="000F2656" w:rsidRDefault="001A690F" w:rsidP="0099091E">
            <w:pPr>
              <w:spacing w:after="0" w:line="240" w:lineRule="auto"/>
              <w:rPr>
                <w:rFonts w:ascii="Verdana" w:eastAsia="Times New Roman" w:hAnsi="Verdana" w:cs="Calibri"/>
                <w:szCs w:val="20"/>
                <w:lang w:eastAsia="nl-NL"/>
              </w:rPr>
            </w:pPr>
          </w:p>
        </w:tc>
      </w:tr>
    </w:tbl>
    <w:p w:rsidR="001A690F" w:rsidRDefault="001A690F" w:rsidP="001A690F">
      <w:pPr>
        <w:pStyle w:val="Kop2"/>
        <w:rPr>
          <w:rFonts w:ascii="Verdana" w:hAnsi="Verdana" w:cs="inherit"/>
          <w:sz w:val="22"/>
          <w:szCs w:val="22"/>
          <w:lang w:val="nl-NL"/>
        </w:rPr>
      </w:pPr>
    </w:p>
    <w:p w:rsidR="001A690F" w:rsidRDefault="001A690F" w:rsidP="001A690F">
      <w:pPr>
        <w:pStyle w:val="Kop2"/>
        <w:numPr>
          <w:ilvl w:val="0"/>
          <w:numId w:val="2"/>
        </w:numPr>
        <w:rPr>
          <w:rFonts w:ascii="Verdana" w:hAnsi="Verdana" w:cs="inherit"/>
          <w:sz w:val="22"/>
          <w:szCs w:val="22"/>
          <w:lang w:val="nl-NL"/>
        </w:rPr>
      </w:pPr>
      <w:r w:rsidRPr="00D22A81">
        <w:rPr>
          <w:rFonts w:ascii="Verdana" w:hAnsi="Verdana" w:cs="inherit"/>
          <w:sz w:val="22"/>
          <w:szCs w:val="22"/>
          <w:lang w:val="nl-NL"/>
        </w:rPr>
        <w:t xml:space="preserve">Wat is de systematische naam van </w:t>
      </w:r>
      <w:proofErr w:type="spellStart"/>
      <w:r w:rsidRPr="00D22A81">
        <w:rPr>
          <w:rFonts w:ascii="Verdana" w:hAnsi="Verdana" w:cs="inherit"/>
          <w:sz w:val="22"/>
          <w:szCs w:val="22"/>
          <w:lang w:val="nl-NL"/>
        </w:rPr>
        <w:t>threonine</w:t>
      </w:r>
      <w:proofErr w:type="spellEnd"/>
      <w:r w:rsidRPr="00D22A81">
        <w:rPr>
          <w:rFonts w:ascii="Verdana" w:hAnsi="Verdana" w:cs="inherit"/>
          <w:sz w:val="22"/>
          <w:szCs w:val="22"/>
          <w:lang w:val="nl-NL"/>
        </w:rPr>
        <w:t>?</w:t>
      </w:r>
    </w:p>
    <w:tbl>
      <w:tblPr>
        <w:tblW w:w="0" w:type="auto"/>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9072"/>
      </w:tblGrid>
      <w:tr w:rsidR="001A690F" w:rsidRPr="000F2656" w:rsidTr="0099091E">
        <w:tc>
          <w:tcPr>
            <w:tcW w:w="9210" w:type="dxa"/>
            <w:tcBorders>
              <w:top w:val="dotted" w:sz="4" w:space="0" w:color="auto"/>
              <w:left w:val="nil"/>
              <w:bottom w:val="dotted" w:sz="4" w:space="0" w:color="auto"/>
              <w:right w:val="nil"/>
            </w:tcBorders>
          </w:tcPr>
          <w:p w:rsidR="001A690F" w:rsidRPr="000F2656" w:rsidRDefault="001A690F" w:rsidP="0099091E">
            <w:pPr>
              <w:spacing w:after="0" w:line="240" w:lineRule="auto"/>
              <w:rPr>
                <w:rFonts w:ascii="Verdana" w:eastAsia="Times New Roman" w:hAnsi="Verdana" w:cs="Calibri"/>
                <w:szCs w:val="20"/>
                <w:lang w:eastAsia="nl-NL"/>
              </w:rPr>
            </w:pPr>
          </w:p>
        </w:tc>
      </w:tr>
    </w:tbl>
    <w:p w:rsidR="001A690F" w:rsidRDefault="001A690F" w:rsidP="001A690F">
      <w:pPr>
        <w:pStyle w:val="Kop2"/>
        <w:rPr>
          <w:rFonts w:ascii="Verdana" w:hAnsi="Verdana" w:cs="inherit"/>
          <w:sz w:val="22"/>
          <w:szCs w:val="22"/>
          <w:lang w:val="nl-NL"/>
        </w:rPr>
      </w:pPr>
    </w:p>
    <w:p w:rsidR="001A690F" w:rsidRDefault="001A690F" w:rsidP="001A690F">
      <w:pPr>
        <w:pStyle w:val="Kop2"/>
        <w:numPr>
          <w:ilvl w:val="0"/>
          <w:numId w:val="2"/>
        </w:numPr>
        <w:rPr>
          <w:rFonts w:ascii="Verdana" w:hAnsi="Verdana" w:cs="inherit"/>
          <w:sz w:val="22"/>
          <w:szCs w:val="22"/>
          <w:lang w:val="nl-NL"/>
        </w:rPr>
      </w:pPr>
      <w:r w:rsidRPr="00D22A81">
        <w:rPr>
          <w:rFonts w:ascii="Verdana" w:hAnsi="Verdana" w:cs="inherit"/>
          <w:sz w:val="22"/>
          <w:szCs w:val="22"/>
          <w:lang w:val="nl-NL"/>
        </w:rPr>
        <w:t>Wat is de</w:t>
      </w:r>
      <w:r>
        <w:rPr>
          <w:rFonts w:ascii="Verdana" w:hAnsi="Verdana" w:cs="inherit"/>
          <w:sz w:val="22"/>
          <w:szCs w:val="22"/>
          <w:lang w:val="nl-NL"/>
        </w:rPr>
        <w:t xml:space="preserve"> molecuulformule van lysine?</w:t>
      </w:r>
    </w:p>
    <w:tbl>
      <w:tblPr>
        <w:tblW w:w="0" w:type="auto"/>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9072"/>
      </w:tblGrid>
      <w:tr w:rsidR="001A690F" w:rsidRPr="000F2656" w:rsidTr="0099091E">
        <w:tc>
          <w:tcPr>
            <w:tcW w:w="9210" w:type="dxa"/>
            <w:tcBorders>
              <w:top w:val="dotted" w:sz="4" w:space="0" w:color="auto"/>
              <w:left w:val="nil"/>
              <w:bottom w:val="dotted" w:sz="4" w:space="0" w:color="auto"/>
              <w:right w:val="nil"/>
            </w:tcBorders>
          </w:tcPr>
          <w:p w:rsidR="001A690F" w:rsidRPr="000F2656" w:rsidRDefault="001A690F" w:rsidP="0099091E">
            <w:pPr>
              <w:spacing w:after="0" w:line="240" w:lineRule="auto"/>
              <w:rPr>
                <w:rFonts w:ascii="Verdana" w:eastAsia="Times New Roman" w:hAnsi="Verdana" w:cs="Calibri"/>
                <w:szCs w:val="20"/>
                <w:lang w:eastAsia="nl-NL"/>
              </w:rPr>
            </w:pPr>
          </w:p>
        </w:tc>
      </w:tr>
    </w:tbl>
    <w:p w:rsidR="001A690F" w:rsidRDefault="001A690F" w:rsidP="001A690F">
      <w:pPr>
        <w:pStyle w:val="Kop2"/>
        <w:ind w:left="720"/>
        <w:rPr>
          <w:rFonts w:ascii="Verdana" w:hAnsi="Verdana" w:cs="inherit"/>
          <w:sz w:val="22"/>
          <w:szCs w:val="22"/>
          <w:lang w:val="nl-NL"/>
        </w:rPr>
      </w:pPr>
    </w:p>
    <w:p w:rsidR="001A690F" w:rsidRPr="00D22A81" w:rsidRDefault="001A690F" w:rsidP="001A690F">
      <w:pPr>
        <w:pStyle w:val="Kop2"/>
        <w:numPr>
          <w:ilvl w:val="0"/>
          <w:numId w:val="2"/>
        </w:numPr>
        <w:rPr>
          <w:rFonts w:ascii="Verdana" w:hAnsi="Verdana" w:cs="inherit"/>
          <w:sz w:val="22"/>
          <w:szCs w:val="22"/>
          <w:lang w:val="nl-NL"/>
        </w:rPr>
      </w:pPr>
      <w:bookmarkStart w:id="0" w:name="_GoBack"/>
      <w:bookmarkEnd w:id="0"/>
      <w:r>
        <w:rPr>
          <w:rFonts w:ascii="Verdana" w:hAnsi="Verdana" w:cs="inherit"/>
          <w:sz w:val="22"/>
          <w:szCs w:val="22"/>
          <w:lang w:val="nl-NL"/>
        </w:rPr>
        <w:br w:type="page"/>
      </w:r>
      <w:r w:rsidRPr="00D22A81">
        <w:rPr>
          <w:rFonts w:ascii="Verdana" w:hAnsi="Verdana" w:cs="inherit"/>
          <w:sz w:val="22"/>
          <w:szCs w:val="22"/>
          <w:lang w:val="nl-NL"/>
        </w:rPr>
        <w:lastRenderedPageBreak/>
        <w:t>Wat is de structuurformule van glutaminezuur?</w:t>
      </w:r>
    </w:p>
    <w:tbl>
      <w:tblPr>
        <w:tblStyle w:val="Tabelraster"/>
        <w:tblW w:w="0" w:type="auto"/>
        <w:tblLook w:val="04A0" w:firstRow="1" w:lastRow="0" w:firstColumn="1" w:lastColumn="0" w:noHBand="0" w:noVBand="1"/>
      </w:tblPr>
      <w:tblGrid>
        <w:gridCol w:w="9062"/>
      </w:tblGrid>
      <w:tr w:rsidR="001A690F" w:rsidTr="0099091E">
        <w:trPr>
          <w:trHeight w:val="2087"/>
        </w:trPr>
        <w:tc>
          <w:tcPr>
            <w:tcW w:w="9198" w:type="dxa"/>
          </w:tcPr>
          <w:p w:rsidR="001A690F" w:rsidRDefault="001A690F" w:rsidP="0099091E">
            <w:pPr>
              <w:pStyle w:val="Kop2"/>
              <w:outlineLvl w:val="1"/>
              <w:rPr>
                <w:rFonts w:ascii="Verdana" w:hAnsi="Verdana" w:cs="inherit"/>
                <w:sz w:val="22"/>
                <w:szCs w:val="22"/>
                <w:lang w:val="nl-NL"/>
              </w:rPr>
            </w:pPr>
          </w:p>
        </w:tc>
      </w:tr>
    </w:tbl>
    <w:p w:rsidR="001A690F" w:rsidRPr="00D22A81" w:rsidRDefault="001A690F" w:rsidP="001A690F">
      <w:pPr>
        <w:pStyle w:val="Kop2"/>
      </w:pPr>
      <w:r w:rsidRPr="005D55D0">
        <w:rPr>
          <w:rFonts w:ascii="Verdana" w:hAnsi="Verdana" w:cs="inherit"/>
          <w:sz w:val="22"/>
          <w:szCs w:val="22"/>
          <w:lang w:val="nl-NL"/>
        </w:rPr>
        <w:t> </w:t>
      </w:r>
    </w:p>
    <w:p w:rsidR="001A690F" w:rsidRPr="005D55D0" w:rsidRDefault="001A690F" w:rsidP="001A690F">
      <w:pPr>
        <w:pStyle w:val="Kop2"/>
        <w:numPr>
          <w:ilvl w:val="0"/>
          <w:numId w:val="2"/>
        </w:numPr>
        <w:rPr>
          <w:rFonts w:ascii="Verdana" w:hAnsi="Verdana" w:cs="inherit"/>
          <w:sz w:val="22"/>
          <w:szCs w:val="22"/>
          <w:lang w:val="nl-NL"/>
        </w:rPr>
      </w:pPr>
      <w:r w:rsidRPr="005D55D0">
        <w:rPr>
          <w:rFonts w:ascii="Verdana" w:hAnsi="Verdana" w:cs="inherit"/>
          <w:sz w:val="22"/>
          <w:szCs w:val="22"/>
          <w:lang w:val="nl-NL"/>
        </w:rPr>
        <w:t xml:space="preserve">Geef de systematische namen van de volgende structuurformules (maak eventueel gebruik van </w:t>
      </w:r>
      <w:proofErr w:type="spellStart"/>
      <w:r w:rsidRPr="005D55D0">
        <w:rPr>
          <w:rFonts w:ascii="Verdana" w:hAnsi="Verdana" w:cs="inherit"/>
          <w:sz w:val="22"/>
          <w:szCs w:val="22"/>
          <w:lang w:val="nl-NL"/>
        </w:rPr>
        <w:t>Binas</w:t>
      </w:r>
      <w:proofErr w:type="spellEnd"/>
      <w:r w:rsidRPr="005D55D0">
        <w:rPr>
          <w:rFonts w:ascii="Verdana" w:hAnsi="Verdana" w:cs="inherit"/>
          <w:sz w:val="22"/>
          <w:szCs w:val="22"/>
          <w:lang w:val="nl-NL"/>
        </w:rPr>
        <w:t>):</w:t>
      </w:r>
    </w:p>
    <w:p w:rsidR="001A690F" w:rsidRPr="007E6A4E" w:rsidRDefault="001A690F" w:rsidP="001A690F">
      <w:pPr>
        <w:pStyle w:val="Kop2"/>
        <w:rPr>
          <w:rFonts w:ascii="Verdana" w:hAnsi="Verdana" w:cs="inherit"/>
          <w:sz w:val="22"/>
          <w:szCs w:val="22"/>
        </w:rPr>
      </w:pPr>
      <w:r w:rsidRPr="00D87514">
        <w:rPr>
          <w:rFonts w:ascii="Verdana" w:hAnsi="Verdana" w:cs="inherit"/>
          <w:noProof/>
          <w:sz w:val="22"/>
          <w:szCs w:val="22"/>
          <w:lang w:val="nl-NL"/>
        </w:rPr>
        <w:drawing>
          <wp:inline distT="0" distB="0" distL="0" distR="0">
            <wp:extent cx="6064250" cy="1992630"/>
            <wp:effectExtent l="0" t="0" r="0" b="762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4250" cy="1992630"/>
                    </a:xfrm>
                    <a:prstGeom prst="rect">
                      <a:avLst/>
                    </a:prstGeom>
                    <a:noFill/>
                    <a:ln>
                      <a:noFill/>
                    </a:ln>
                  </pic:spPr>
                </pic:pic>
              </a:graphicData>
            </a:graphic>
          </wp:inline>
        </w:drawing>
      </w:r>
    </w:p>
    <w:tbl>
      <w:tblPr>
        <w:tblW w:w="0" w:type="auto"/>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9072"/>
      </w:tblGrid>
      <w:tr w:rsidR="001A690F" w:rsidRPr="000F2656" w:rsidTr="0099091E">
        <w:tc>
          <w:tcPr>
            <w:tcW w:w="9210" w:type="dxa"/>
            <w:tcBorders>
              <w:top w:val="dotted" w:sz="4" w:space="0" w:color="auto"/>
              <w:left w:val="nil"/>
              <w:bottom w:val="dotted" w:sz="4" w:space="0" w:color="auto"/>
              <w:right w:val="nil"/>
            </w:tcBorders>
          </w:tcPr>
          <w:p w:rsidR="001A690F" w:rsidRPr="000F2656" w:rsidRDefault="001A690F" w:rsidP="0099091E">
            <w:pPr>
              <w:spacing w:after="0" w:line="240" w:lineRule="auto"/>
              <w:rPr>
                <w:rFonts w:ascii="Verdana" w:eastAsia="Times New Roman" w:hAnsi="Verdana" w:cs="Calibri"/>
                <w:szCs w:val="20"/>
                <w:lang w:eastAsia="nl-NL"/>
              </w:rPr>
            </w:pPr>
          </w:p>
        </w:tc>
      </w:tr>
      <w:tr w:rsidR="001A690F" w:rsidRPr="000F2656" w:rsidTr="0099091E">
        <w:tc>
          <w:tcPr>
            <w:tcW w:w="9210" w:type="dxa"/>
            <w:tcBorders>
              <w:top w:val="dotted" w:sz="4" w:space="0" w:color="auto"/>
              <w:left w:val="nil"/>
              <w:bottom w:val="dotted" w:sz="4" w:space="0" w:color="auto"/>
              <w:right w:val="nil"/>
            </w:tcBorders>
          </w:tcPr>
          <w:p w:rsidR="001A690F" w:rsidRPr="000F2656" w:rsidRDefault="001A690F" w:rsidP="0099091E">
            <w:pPr>
              <w:spacing w:after="0" w:line="240" w:lineRule="auto"/>
              <w:rPr>
                <w:rFonts w:ascii="Verdana" w:eastAsia="Times New Roman" w:hAnsi="Verdana" w:cs="Calibri"/>
                <w:szCs w:val="20"/>
                <w:lang w:eastAsia="nl-NL"/>
              </w:rPr>
            </w:pPr>
          </w:p>
        </w:tc>
      </w:tr>
      <w:tr w:rsidR="001A690F" w:rsidRPr="000F2656" w:rsidTr="0099091E">
        <w:tc>
          <w:tcPr>
            <w:tcW w:w="9210" w:type="dxa"/>
            <w:tcBorders>
              <w:top w:val="dotted" w:sz="4" w:space="0" w:color="auto"/>
              <w:left w:val="nil"/>
              <w:bottom w:val="dotted" w:sz="4" w:space="0" w:color="auto"/>
              <w:right w:val="nil"/>
            </w:tcBorders>
          </w:tcPr>
          <w:p w:rsidR="001A690F" w:rsidRPr="000F2656" w:rsidRDefault="001A690F" w:rsidP="0099091E">
            <w:pPr>
              <w:spacing w:after="0" w:line="240" w:lineRule="auto"/>
              <w:rPr>
                <w:rFonts w:ascii="Verdana" w:eastAsia="Times New Roman" w:hAnsi="Verdana" w:cs="Calibri"/>
                <w:szCs w:val="20"/>
                <w:lang w:eastAsia="nl-NL"/>
              </w:rPr>
            </w:pPr>
          </w:p>
        </w:tc>
      </w:tr>
    </w:tbl>
    <w:p w:rsidR="001A690F" w:rsidRDefault="001A690F" w:rsidP="001A690F">
      <w:pPr>
        <w:pStyle w:val="Kop2"/>
        <w:rPr>
          <w:rFonts w:ascii="Verdana" w:hAnsi="Verdana" w:cs="inherit"/>
          <w:sz w:val="22"/>
          <w:szCs w:val="22"/>
        </w:rPr>
      </w:pPr>
    </w:p>
    <w:p w:rsidR="001A690F" w:rsidRPr="005D55D0" w:rsidRDefault="001A690F" w:rsidP="001A690F">
      <w:pPr>
        <w:pStyle w:val="Kop2"/>
        <w:rPr>
          <w:rFonts w:ascii="Verdana" w:hAnsi="Verdana" w:cs="inherit"/>
          <w:sz w:val="22"/>
          <w:szCs w:val="22"/>
          <w:lang w:val="nl-NL"/>
        </w:rPr>
      </w:pPr>
      <w:r w:rsidRPr="005D55D0">
        <w:rPr>
          <w:rFonts w:ascii="Verdana" w:hAnsi="Verdana" w:cs="inherit"/>
          <w:sz w:val="22"/>
          <w:szCs w:val="22"/>
          <w:lang w:val="nl-NL"/>
        </w:rPr>
        <w:t> </w:t>
      </w:r>
    </w:p>
    <w:p w:rsidR="001A690F" w:rsidRPr="005D55D0" w:rsidRDefault="001A690F" w:rsidP="001A690F">
      <w:pPr>
        <w:pStyle w:val="Kop2"/>
        <w:rPr>
          <w:rFonts w:ascii="Verdana" w:hAnsi="Verdana" w:cs="inherit"/>
          <w:sz w:val="22"/>
          <w:szCs w:val="22"/>
          <w:lang w:val="nl-NL"/>
        </w:rPr>
      </w:pPr>
      <w:r w:rsidRPr="005D55D0">
        <w:rPr>
          <w:rFonts w:ascii="Verdana" w:hAnsi="Verdana" w:cs="inherit"/>
          <w:b/>
          <w:bCs/>
          <w:sz w:val="22"/>
          <w:szCs w:val="22"/>
          <w:lang w:val="nl-NL"/>
        </w:rPr>
        <w:t>Aminozuren in water</w:t>
      </w:r>
    </w:p>
    <w:p w:rsidR="001A690F" w:rsidRPr="005D55D0" w:rsidRDefault="001A690F" w:rsidP="001A690F">
      <w:pPr>
        <w:widowControl w:val="0"/>
        <w:autoSpaceDE w:val="0"/>
        <w:autoSpaceDN w:val="0"/>
        <w:adjustRightInd w:val="0"/>
        <w:spacing w:after="0" w:line="240" w:lineRule="auto"/>
        <w:rPr>
          <w:rFonts w:ascii="Verdana" w:hAnsi="Verdana" w:cs="inherit"/>
        </w:rPr>
      </w:pPr>
    </w:p>
    <w:p w:rsidR="001A690F" w:rsidRPr="005D55D0" w:rsidRDefault="001A690F" w:rsidP="001A690F">
      <w:pPr>
        <w:widowControl w:val="0"/>
        <w:autoSpaceDE w:val="0"/>
        <w:autoSpaceDN w:val="0"/>
        <w:adjustRightInd w:val="0"/>
        <w:spacing w:after="0" w:line="240" w:lineRule="auto"/>
        <w:rPr>
          <w:rFonts w:ascii="Verdana" w:hAnsi="Verdana" w:cs="inherit"/>
        </w:rPr>
      </w:pPr>
      <w:r w:rsidRPr="005D55D0">
        <w:rPr>
          <w:rFonts w:ascii="Verdana" w:hAnsi="Verdana" w:cs="inherit"/>
        </w:rPr>
        <w:t xml:space="preserve">Als het aminozuur in water wordt opgelost dan maken de aminogroep en de carbonzuurgroep waterstofbruggen met het water. </w:t>
      </w:r>
    </w:p>
    <w:p w:rsidR="001A690F" w:rsidRPr="005D55D0" w:rsidRDefault="001A690F" w:rsidP="001A690F">
      <w:pPr>
        <w:widowControl w:val="0"/>
        <w:autoSpaceDE w:val="0"/>
        <w:autoSpaceDN w:val="0"/>
        <w:adjustRightInd w:val="0"/>
        <w:spacing w:after="0" w:line="240" w:lineRule="auto"/>
        <w:rPr>
          <w:rFonts w:ascii="Verdana" w:hAnsi="Verdana" w:cs="inherit"/>
        </w:rPr>
      </w:pPr>
      <w:r w:rsidRPr="005D55D0">
        <w:rPr>
          <w:rFonts w:ascii="Verdana" w:hAnsi="Verdana" w:cs="inherit"/>
        </w:rPr>
        <w:t> </w:t>
      </w:r>
    </w:p>
    <w:p w:rsidR="001A690F" w:rsidRPr="005D55D0" w:rsidRDefault="001A690F" w:rsidP="001A690F">
      <w:pPr>
        <w:widowControl w:val="0"/>
        <w:autoSpaceDE w:val="0"/>
        <w:autoSpaceDN w:val="0"/>
        <w:adjustRightInd w:val="0"/>
        <w:spacing w:after="0" w:line="240" w:lineRule="auto"/>
        <w:rPr>
          <w:rFonts w:ascii="Verdana" w:hAnsi="Verdana" w:cs="inherit"/>
        </w:rPr>
      </w:pPr>
      <w:r w:rsidRPr="005D55D0">
        <w:rPr>
          <w:rFonts w:ascii="Verdana" w:hAnsi="Verdana" w:cs="inherit"/>
        </w:rPr>
        <w:t>Niet alle aminozuren lossen even goed op in water. De oplosbaarheid hangt af van de zijgroep. Als de zijgroep geen waterstofbruggen kan vormen dan mengt de zijgroep niet goed met water. Zo’n zijgroep is dan apolair. De oplosbaarheid van dat aminozuur is dan kleiner dan van een aminozuur dat met zijn zijgroep wel waterstofbruggen kan vormen.</w:t>
      </w:r>
    </w:p>
    <w:p w:rsidR="001A690F" w:rsidRPr="005D55D0" w:rsidRDefault="001A690F" w:rsidP="001A690F">
      <w:pPr>
        <w:widowControl w:val="0"/>
        <w:autoSpaceDE w:val="0"/>
        <w:autoSpaceDN w:val="0"/>
        <w:adjustRightInd w:val="0"/>
        <w:spacing w:after="0" w:line="240" w:lineRule="auto"/>
        <w:rPr>
          <w:rFonts w:ascii="Verdana" w:hAnsi="Verdana" w:cs="inherit"/>
        </w:rPr>
      </w:pPr>
    </w:p>
    <w:p w:rsidR="001A690F" w:rsidRPr="007E6A4E" w:rsidRDefault="001A690F" w:rsidP="001A690F">
      <w:pPr>
        <w:widowControl w:val="0"/>
        <w:autoSpaceDE w:val="0"/>
        <w:autoSpaceDN w:val="0"/>
        <w:adjustRightInd w:val="0"/>
        <w:spacing w:after="0" w:line="240" w:lineRule="auto"/>
        <w:rPr>
          <w:rFonts w:ascii="Verdana" w:hAnsi="Verdana" w:cs="inherit"/>
          <w:b/>
          <w:bCs/>
          <w:lang w:val="en-US"/>
        </w:rPr>
      </w:pPr>
      <w:r w:rsidRPr="00D87514">
        <w:rPr>
          <w:rFonts w:ascii="Verdana" w:hAnsi="Verdana" w:cs="inherit"/>
          <w:noProof/>
          <w:lang w:eastAsia="nl-NL"/>
        </w:rPr>
        <w:drawing>
          <wp:inline distT="0" distB="0" distL="0" distR="0">
            <wp:extent cx="2209774" cy="1992701"/>
            <wp:effectExtent l="0" t="0" r="635" b="762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4394" cy="2087044"/>
                    </a:xfrm>
                    <a:prstGeom prst="rect">
                      <a:avLst/>
                    </a:prstGeom>
                    <a:noFill/>
                    <a:ln>
                      <a:noFill/>
                    </a:ln>
                  </pic:spPr>
                </pic:pic>
              </a:graphicData>
            </a:graphic>
          </wp:inline>
        </w:drawing>
      </w:r>
    </w:p>
    <w:p w:rsidR="001A690F" w:rsidRPr="007E6A4E" w:rsidRDefault="001A690F" w:rsidP="001A690F">
      <w:pPr>
        <w:widowControl w:val="0"/>
        <w:autoSpaceDE w:val="0"/>
        <w:autoSpaceDN w:val="0"/>
        <w:adjustRightInd w:val="0"/>
        <w:spacing w:after="0" w:line="240" w:lineRule="auto"/>
        <w:rPr>
          <w:rFonts w:ascii="Verdana" w:hAnsi="Verdana" w:cs="inherit"/>
          <w:b/>
          <w:bCs/>
          <w:lang w:val="en-US"/>
        </w:rPr>
      </w:pPr>
    </w:p>
    <w:p w:rsidR="001A690F" w:rsidRPr="00A4521C" w:rsidRDefault="001A690F" w:rsidP="001A690F">
      <w:pPr>
        <w:widowControl w:val="0"/>
        <w:autoSpaceDE w:val="0"/>
        <w:autoSpaceDN w:val="0"/>
        <w:adjustRightInd w:val="0"/>
        <w:spacing w:after="0" w:line="240" w:lineRule="auto"/>
        <w:rPr>
          <w:rFonts w:ascii="Verdana" w:hAnsi="Verdana" w:cs="inherit"/>
        </w:rPr>
      </w:pPr>
      <w:r>
        <w:rPr>
          <w:rFonts w:ascii="Verdana" w:hAnsi="Verdana" w:cs="inherit"/>
          <w:b/>
        </w:rPr>
        <w:t>07</w:t>
      </w:r>
      <w:r w:rsidRPr="00A4521C">
        <w:rPr>
          <w:rFonts w:ascii="Verdana" w:hAnsi="Verdana" w:cs="inherit"/>
        </w:rPr>
        <w:t xml:space="preserve"> – individueel </w:t>
      </w:r>
    </w:p>
    <w:p w:rsidR="001A690F" w:rsidRDefault="001A690F" w:rsidP="001A690F">
      <w:pPr>
        <w:widowControl w:val="0"/>
        <w:numPr>
          <w:ilvl w:val="0"/>
          <w:numId w:val="4"/>
        </w:numPr>
        <w:autoSpaceDE w:val="0"/>
        <w:autoSpaceDN w:val="0"/>
        <w:adjustRightInd w:val="0"/>
        <w:spacing w:after="0" w:line="240" w:lineRule="auto"/>
        <w:rPr>
          <w:rFonts w:ascii="Verdana" w:hAnsi="Verdana" w:cs="inherit"/>
        </w:rPr>
      </w:pPr>
      <w:r w:rsidRPr="005D55D0">
        <w:rPr>
          <w:rFonts w:ascii="Verdana" w:hAnsi="Verdana" w:cs="inherit"/>
        </w:rPr>
        <w:t xml:space="preserve">Zoek de structuurformules van </w:t>
      </w:r>
      <w:proofErr w:type="spellStart"/>
      <w:r w:rsidRPr="005D55D0">
        <w:rPr>
          <w:rFonts w:ascii="Verdana" w:hAnsi="Verdana" w:cs="inherit"/>
        </w:rPr>
        <w:t>isoleucine</w:t>
      </w:r>
      <w:proofErr w:type="spellEnd"/>
      <w:r w:rsidRPr="005D55D0">
        <w:rPr>
          <w:rFonts w:ascii="Verdana" w:hAnsi="Verdana" w:cs="inherit"/>
        </w:rPr>
        <w:t xml:space="preserve"> en serine op. Teken deze structuren en voorspel welk aminozuur het beste kan oplossen in water. Leg uit.</w:t>
      </w:r>
    </w:p>
    <w:tbl>
      <w:tblPr>
        <w:tblStyle w:val="Tabelraster"/>
        <w:tblW w:w="9416" w:type="dxa"/>
        <w:tblLook w:val="04A0" w:firstRow="1" w:lastRow="0" w:firstColumn="1" w:lastColumn="0" w:noHBand="0" w:noVBand="1"/>
      </w:tblPr>
      <w:tblGrid>
        <w:gridCol w:w="9416"/>
      </w:tblGrid>
      <w:tr w:rsidR="001A690F" w:rsidTr="0099091E">
        <w:trPr>
          <w:trHeight w:val="3621"/>
        </w:trPr>
        <w:tc>
          <w:tcPr>
            <w:tcW w:w="9416" w:type="dxa"/>
          </w:tcPr>
          <w:p w:rsidR="001A690F" w:rsidRDefault="001A690F" w:rsidP="0099091E">
            <w:pPr>
              <w:widowControl w:val="0"/>
              <w:autoSpaceDE w:val="0"/>
              <w:autoSpaceDN w:val="0"/>
              <w:adjustRightInd w:val="0"/>
              <w:rPr>
                <w:rFonts w:ascii="Verdana" w:hAnsi="Verdana" w:cs="inherit"/>
              </w:rPr>
            </w:pPr>
          </w:p>
        </w:tc>
      </w:tr>
    </w:tbl>
    <w:p w:rsidR="001A690F" w:rsidRDefault="001A690F" w:rsidP="001A690F">
      <w:pPr>
        <w:widowControl w:val="0"/>
        <w:autoSpaceDE w:val="0"/>
        <w:autoSpaceDN w:val="0"/>
        <w:adjustRightInd w:val="0"/>
        <w:spacing w:after="0" w:line="240" w:lineRule="auto"/>
        <w:rPr>
          <w:rFonts w:ascii="Verdana" w:hAnsi="Verdana" w:cs="inherit"/>
        </w:rPr>
      </w:pPr>
    </w:p>
    <w:tbl>
      <w:tblPr>
        <w:tblW w:w="0" w:type="auto"/>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9072"/>
      </w:tblGrid>
      <w:tr w:rsidR="001A690F" w:rsidRPr="000F2656" w:rsidTr="0099091E">
        <w:tc>
          <w:tcPr>
            <w:tcW w:w="9210" w:type="dxa"/>
            <w:tcBorders>
              <w:top w:val="dotted" w:sz="4" w:space="0" w:color="auto"/>
              <w:left w:val="nil"/>
              <w:bottom w:val="dotted" w:sz="4" w:space="0" w:color="auto"/>
              <w:right w:val="nil"/>
            </w:tcBorders>
          </w:tcPr>
          <w:p w:rsidR="001A690F" w:rsidRPr="000F2656" w:rsidRDefault="001A690F" w:rsidP="0099091E">
            <w:pPr>
              <w:spacing w:after="0" w:line="240" w:lineRule="auto"/>
              <w:rPr>
                <w:rFonts w:ascii="Verdana" w:eastAsia="Times New Roman" w:hAnsi="Verdana" w:cs="Calibri"/>
                <w:szCs w:val="20"/>
                <w:lang w:eastAsia="nl-NL"/>
              </w:rPr>
            </w:pPr>
          </w:p>
        </w:tc>
      </w:tr>
      <w:tr w:rsidR="001A690F" w:rsidRPr="000F2656" w:rsidTr="0099091E">
        <w:tc>
          <w:tcPr>
            <w:tcW w:w="9210" w:type="dxa"/>
            <w:tcBorders>
              <w:top w:val="dotted" w:sz="4" w:space="0" w:color="auto"/>
              <w:left w:val="nil"/>
              <w:bottom w:val="dotted" w:sz="4" w:space="0" w:color="auto"/>
              <w:right w:val="nil"/>
            </w:tcBorders>
          </w:tcPr>
          <w:p w:rsidR="001A690F" w:rsidRPr="000F2656" w:rsidRDefault="001A690F" w:rsidP="0099091E">
            <w:pPr>
              <w:spacing w:after="0" w:line="240" w:lineRule="auto"/>
              <w:rPr>
                <w:rFonts w:ascii="Verdana" w:eastAsia="Times New Roman" w:hAnsi="Verdana" w:cs="Calibri"/>
                <w:szCs w:val="20"/>
                <w:lang w:eastAsia="nl-NL"/>
              </w:rPr>
            </w:pPr>
          </w:p>
        </w:tc>
      </w:tr>
    </w:tbl>
    <w:p w:rsidR="001A690F" w:rsidRPr="005D55D0" w:rsidRDefault="001A690F" w:rsidP="001A690F">
      <w:pPr>
        <w:widowControl w:val="0"/>
        <w:autoSpaceDE w:val="0"/>
        <w:autoSpaceDN w:val="0"/>
        <w:adjustRightInd w:val="0"/>
        <w:spacing w:after="0" w:line="240" w:lineRule="auto"/>
        <w:rPr>
          <w:rFonts w:ascii="Verdana" w:hAnsi="Verdana" w:cs="inherit"/>
        </w:rPr>
      </w:pPr>
    </w:p>
    <w:p w:rsidR="001A690F" w:rsidRPr="005D55D0" w:rsidRDefault="001A690F" w:rsidP="001A690F">
      <w:pPr>
        <w:widowControl w:val="0"/>
        <w:numPr>
          <w:ilvl w:val="0"/>
          <w:numId w:val="4"/>
        </w:numPr>
        <w:autoSpaceDE w:val="0"/>
        <w:autoSpaceDN w:val="0"/>
        <w:adjustRightInd w:val="0"/>
        <w:spacing w:after="0" w:line="240" w:lineRule="auto"/>
        <w:rPr>
          <w:rFonts w:ascii="Verdana" w:hAnsi="Verdana" w:cs="inherit"/>
        </w:rPr>
      </w:pPr>
      <w:r>
        <w:rPr>
          <w:rFonts w:ascii="Verdana" w:hAnsi="Verdana" w:cs="inherit"/>
        </w:rPr>
        <w:t>Z</w:t>
      </w:r>
      <w:r w:rsidRPr="005D55D0">
        <w:rPr>
          <w:rFonts w:ascii="Verdana" w:hAnsi="Verdana" w:cs="inherit"/>
        </w:rPr>
        <w:t>oek de structuurformule van penicilline op. Omcirkel de groep(en) in het molecuul die waterstofbruggen kan/kunnen vormen. Het S-atoom mag je buiten beschouwing laten.</w:t>
      </w:r>
    </w:p>
    <w:p w:rsidR="001A690F" w:rsidRDefault="001A690F" w:rsidP="001A690F">
      <w:pPr>
        <w:widowControl w:val="0"/>
        <w:autoSpaceDE w:val="0"/>
        <w:autoSpaceDN w:val="0"/>
        <w:adjustRightInd w:val="0"/>
        <w:spacing w:after="0" w:line="240" w:lineRule="auto"/>
        <w:rPr>
          <w:rFonts w:ascii="Verdana" w:hAnsi="Verdana" w:cs="inherit"/>
        </w:rPr>
      </w:pPr>
      <w:r w:rsidRPr="005D55D0">
        <w:rPr>
          <w:rFonts w:ascii="Verdana" w:hAnsi="Verdana" w:cs="inherit"/>
        </w:rPr>
        <w:t> </w:t>
      </w:r>
    </w:p>
    <w:tbl>
      <w:tblPr>
        <w:tblStyle w:val="Tabelraster"/>
        <w:tblW w:w="9538" w:type="dxa"/>
        <w:tblLook w:val="04A0" w:firstRow="1" w:lastRow="0" w:firstColumn="1" w:lastColumn="0" w:noHBand="0" w:noVBand="1"/>
      </w:tblPr>
      <w:tblGrid>
        <w:gridCol w:w="9538"/>
      </w:tblGrid>
      <w:tr w:rsidR="001A690F" w:rsidTr="0099091E">
        <w:trPr>
          <w:trHeight w:val="2594"/>
        </w:trPr>
        <w:tc>
          <w:tcPr>
            <w:tcW w:w="9538" w:type="dxa"/>
          </w:tcPr>
          <w:p w:rsidR="001A690F" w:rsidRDefault="001A690F" w:rsidP="0099091E">
            <w:pPr>
              <w:widowControl w:val="0"/>
              <w:autoSpaceDE w:val="0"/>
              <w:autoSpaceDN w:val="0"/>
              <w:adjustRightInd w:val="0"/>
              <w:rPr>
                <w:rFonts w:ascii="Verdana" w:hAnsi="Verdana" w:cs="inherit"/>
              </w:rPr>
            </w:pPr>
          </w:p>
        </w:tc>
      </w:tr>
    </w:tbl>
    <w:p w:rsidR="001A690F" w:rsidRPr="005D55D0" w:rsidRDefault="001A690F" w:rsidP="001A690F">
      <w:pPr>
        <w:widowControl w:val="0"/>
        <w:autoSpaceDE w:val="0"/>
        <w:autoSpaceDN w:val="0"/>
        <w:adjustRightInd w:val="0"/>
        <w:spacing w:after="0" w:line="240" w:lineRule="auto"/>
        <w:rPr>
          <w:rFonts w:ascii="Verdana" w:hAnsi="Verdana" w:cs="inherit"/>
        </w:rPr>
      </w:pPr>
    </w:p>
    <w:p w:rsidR="001A690F" w:rsidRPr="005D55D0" w:rsidRDefault="001A690F" w:rsidP="001A690F">
      <w:pPr>
        <w:widowControl w:val="0"/>
        <w:numPr>
          <w:ilvl w:val="0"/>
          <w:numId w:val="4"/>
        </w:numPr>
        <w:autoSpaceDE w:val="0"/>
        <w:autoSpaceDN w:val="0"/>
        <w:adjustRightInd w:val="0"/>
        <w:spacing w:after="0" w:line="240" w:lineRule="auto"/>
        <w:rPr>
          <w:rFonts w:ascii="Verdana" w:hAnsi="Verdana" w:cs="inherit"/>
        </w:rPr>
      </w:pPr>
      <w:r w:rsidRPr="005D55D0">
        <w:rPr>
          <w:rFonts w:ascii="Verdana" w:hAnsi="Verdana" w:cs="inherit"/>
        </w:rPr>
        <w:t>Voorspel of penicilline kan oplossen in water.</w:t>
      </w:r>
    </w:p>
    <w:p w:rsidR="001A690F" w:rsidRDefault="001A690F" w:rsidP="001A690F">
      <w:pPr>
        <w:pStyle w:val="Kop2"/>
        <w:rPr>
          <w:rFonts w:ascii="Verdana" w:hAnsi="Verdana" w:cs="inherit"/>
          <w:b/>
          <w:bCs/>
          <w:sz w:val="22"/>
          <w:szCs w:val="22"/>
          <w:lang w:val="nl-NL"/>
        </w:rPr>
      </w:pPr>
    </w:p>
    <w:tbl>
      <w:tblPr>
        <w:tblW w:w="0" w:type="auto"/>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9072"/>
      </w:tblGrid>
      <w:tr w:rsidR="001A690F" w:rsidRPr="000F2656" w:rsidTr="0099091E">
        <w:tc>
          <w:tcPr>
            <w:tcW w:w="9210" w:type="dxa"/>
            <w:tcBorders>
              <w:top w:val="dotted" w:sz="4" w:space="0" w:color="auto"/>
              <w:left w:val="nil"/>
              <w:bottom w:val="dotted" w:sz="4" w:space="0" w:color="auto"/>
              <w:right w:val="nil"/>
            </w:tcBorders>
          </w:tcPr>
          <w:p w:rsidR="001A690F" w:rsidRPr="000F2656" w:rsidRDefault="001A690F" w:rsidP="0099091E">
            <w:pPr>
              <w:spacing w:after="0" w:line="240" w:lineRule="auto"/>
              <w:rPr>
                <w:rFonts w:ascii="Verdana" w:eastAsia="Times New Roman" w:hAnsi="Verdana" w:cs="Calibri"/>
                <w:szCs w:val="20"/>
                <w:lang w:eastAsia="nl-NL"/>
              </w:rPr>
            </w:pPr>
          </w:p>
        </w:tc>
      </w:tr>
      <w:tr w:rsidR="001A690F" w:rsidRPr="000F2656" w:rsidTr="0099091E">
        <w:tc>
          <w:tcPr>
            <w:tcW w:w="9210" w:type="dxa"/>
            <w:tcBorders>
              <w:top w:val="dotted" w:sz="4" w:space="0" w:color="auto"/>
              <w:left w:val="nil"/>
              <w:bottom w:val="dotted" w:sz="4" w:space="0" w:color="auto"/>
              <w:right w:val="nil"/>
            </w:tcBorders>
          </w:tcPr>
          <w:p w:rsidR="001A690F" w:rsidRPr="000F2656" w:rsidRDefault="001A690F" w:rsidP="0099091E">
            <w:pPr>
              <w:spacing w:after="0" w:line="240" w:lineRule="auto"/>
              <w:rPr>
                <w:rFonts w:ascii="Verdana" w:eastAsia="Times New Roman" w:hAnsi="Verdana" w:cs="Calibri"/>
                <w:szCs w:val="20"/>
                <w:lang w:eastAsia="nl-NL"/>
              </w:rPr>
            </w:pPr>
          </w:p>
        </w:tc>
      </w:tr>
      <w:tr w:rsidR="001A690F" w:rsidRPr="000F2656" w:rsidTr="0099091E">
        <w:tc>
          <w:tcPr>
            <w:tcW w:w="9210" w:type="dxa"/>
            <w:tcBorders>
              <w:top w:val="dotted" w:sz="4" w:space="0" w:color="auto"/>
              <w:left w:val="nil"/>
              <w:bottom w:val="dotted" w:sz="4" w:space="0" w:color="auto"/>
              <w:right w:val="nil"/>
            </w:tcBorders>
          </w:tcPr>
          <w:p w:rsidR="001A690F" w:rsidRPr="000F2656" w:rsidRDefault="001A690F" w:rsidP="0099091E">
            <w:pPr>
              <w:spacing w:after="0" w:line="240" w:lineRule="auto"/>
              <w:rPr>
                <w:rFonts w:ascii="Verdana" w:eastAsia="Times New Roman" w:hAnsi="Verdana" w:cs="Calibri"/>
                <w:szCs w:val="20"/>
                <w:lang w:eastAsia="nl-NL"/>
              </w:rPr>
            </w:pPr>
          </w:p>
        </w:tc>
      </w:tr>
    </w:tbl>
    <w:p w:rsidR="001A690F" w:rsidRDefault="001A690F" w:rsidP="001A690F">
      <w:pPr>
        <w:rPr>
          <w:lang w:eastAsia="nl-NL"/>
        </w:rPr>
      </w:pPr>
    </w:p>
    <w:p w:rsidR="001A690F" w:rsidRPr="005D55D0" w:rsidRDefault="001A690F" w:rsidP="001A690F">
      <w:pPr>
        <w:pStyle w:val="Kop2"/>
        <w:rPr>
          <w:rFonts w:ascii="Verdana" w:hAnsi="Verdana" w:cs="inherit"/>
          <w:b/>
          <w:bCs/>
          <w:sz w:val="22"/>
          <w:szCs w:val="22"/>
          <w:lang w:val="nl-NL"/>
        </w:rPr>
      </w:pPr>
      <w:r w:rsidRPr="005D55D0">
        <w:rPr>
          <w:rFonts w:ascii="Verdana" w:hAnsi="Verdana" w:cs="inherit"/>
          <w:b/>
          <w:bCs/>
          <w:sz w:val="22"/>
          <w:szCs w:val="22"/>
          <w:lang w:val="nl-NL"/>
        </w:rPr>
        <w:t>Aminozuren kunnen reageren met aminozuren</w:t>
      </w:r>
    </w:p>
    <w:p w:rsidR="001A690F" w:rsidRPr="005D55D0" w:rsidRDefault="001A690F" w:rsidP="001A690F">
      <w:pPr>
        <w:rPr>
          <w:lang w:eastAsia="nl-NL"/>
        </w:rPr>
      </w:pPr>
    </w:p>
    <w:p w:rsidR="001A690F" w:rsidRPr="005D55D0" w:rsidRDefault="001A690F" w:rsidP="001A690F">
      <w:pPr>
        <w:pStyle w:val="Kop2"/>
        <w:rPr>
          <w:rFonts w:ascii="Verdana" w:hAnsi="Verdana" w:cs="inherit"/>
          <w:sz w:val="22"/>
          <w:szCs w:val="22"/>
          <w:lang w:val="nl-NL"/>
        </w:rPr>
      </w:pPr>
      <w:r w:rsidRPr="005D55D0">
        <w:rPr>
          <w:rFonts w:ascii="Verdana" w:hAnsi="Verdana" w:cs="inherit"/>
          <w:sz w:val="22"/>
          <w:szCs w:val="22"/>
          <w:lang w:val="nl-NL"/>
        </w:rPr>
        <w:t xml:space="preserve">De aminogroep van een aminozuur kan reageren met de carbonzuurgroep van een ander aminozuur. Bij deze reactie splitst water af en wordt een peptidebinding gevormd. Zo ontstaan lange ketens van aan elkaar gekoppelde aminozuren. De lange keten wordt eiwit genoemd. De volgorde van de </w:t>
      </w:r>
      <w:r w:rsidRPr="005D55D0">
        <w:rPr>
          <w:rFonts w:ascii="Verdana" w:hAnsi="Verdana" w:cs="inherit"/>
          <w:sz w:val="22"/>
          <w:szCs w:val="22"/>
          <w:lang w:val="nl-NL"/>
        </w:rPr>
        <w:lastRenderedPageBreak/>
        <w:t>aminozuren ligt voor ieder eiwit vast in het DNA van een organisme.</w:t>
      </w:r>
    </w:p>
    <w:p w:rsidR="001A690F" w:rsidRPr="005D55D0" w:rsidRDefault="001A690F" w:rsidP="001A690F">
      <w:pPr>
        <w:rPr>
          <w:lang w:eastAsia="nl-NL"/>
        </w:rPr>
      </w:pPr>
    </w:p>
    <w:p w:rsidR="001A690F" w:rsidRPr="005D55D0" w:rsidRDefault="001A690F" w:rsidP="001A690F">
      <w:pPr>
        <w:pStyle w:val="Kop2"/>
        <w:rPr>
          <w:rFonts w:ascii="Verdana" w:hAnsi="Verdana" w:cs="inherit"/>
          <w:sz w:val="22"/>
          <w:szCs w:val="22"/>
          <w:lang w:val="nl-NL"/>
        </w:rPr>
      </w:pPr>
      <w:r w:rsidRPr="005D55D0">
        <w:rPr>
          <w:rFonts w:ascii="Verdana" w:hAnsi="Verdana" w:cs="inherit"/>
          <w:sz w:val="22"/>
          <w:szCs w:val="22"/>
          <w:lang w:val="nl-NL"/>
        </w:rPr>
        <w:t xml:space="preserve">Een eiwit bestaat uit heel veel aminozuren die aan elkaar gekoppeld zijn. Om overzicht te houden is ervoor gekozen om te werken met afkortingen. In de figuur hieronder hebben alanine en glycine met elkaar gereageerd. Het product heet een dipeptide omdat er twee aminozuren gekoppeld zijn. Het dipeptide krijgt de afkorting </w:t>
      </w:r>
      <w:proofErr w:type="spellStart"/>
      <w:r w:rsidRPr="005D55D0">
        <w:rPr>
          <w:rFonts w:ascii="Verdana" w:hAnsi="Verdana" w:cs="inherit"/>
          <w:sz w:val="22"/>
          <w:szCs w:val="22"/>
          <w:lang w:val="nl-NL"/>
        </w:rPr>
        <w:t>Ala-Gly</w:t>
      </w:r>
      <w:proofErr w:type="spellEnd"/>
      <w:r w:rsidRPr="005D55D0">
        <w:rPr>
          <w:rFonts w:ascii="Verdana" w:hAnsi="Verdana" w:cs="inherit"/>
          <w:sz w:val="22"/>
          <w:szCs w:val="22"/>
          <w:lang w:val="nl-NL"/>
        </w:rPr>
        <w:t>.</w:t>
      </w:r>
      <w:r w:rsidRPr="005D55D0">
        <w:rPr>
          <w:rFonts w:ascii="Verdana" w:hAnsi="Verdana" w:cs="inherit"/>
          <w:sz w:val="22"/>
          <w:szCs w:val="22"/>
          <w:lang w:val="nl-NL"/>
        </w:rPr>
        <w:br/>
        <w:t> </w:t>
      </w:r>
    </w:p>
    <w:p w:rsidR="001A690F" w:rsidRDefault="001A690F" w:rsidP="001A690F">
      <w:pPr>
        <w:pStyle w:val="Kop2"/>
        <w:rPr>
          <w:rFonts w:ascii="Verdana" w:hAnsi="Verdana" w:cs="inherit"/>
          <w:sz w:val="22"/>
          <w:szCs w:val="22"/>
        </w:rPr>
      </w:pPr>
      <w:r w:rsidRPr="005D55D0">
        <w:rPr>
          <w:rFonts w:ascii="Verdana" w:hAnsi="Verdana" w:cs="inherit"/>
          <w:sz w:val="22"/>
          <w:szCs w:val="22"/>
          <w:lang w:val="nl-NL"/>
        </w:rPr>
        <w:t xml:space="preserve">Als er drie aminozuren aan elkaar gekoppeld zijn dan heet dat een </w:t>
      </w:r>
      <w:proofErr w:type="spellStart"/>
      <w:r w:rsidRPr="005D55D0">
        <w:rPr>
          <w:rFonts w:ascii="Verdana" w:hAnsi="Verdana" w:cs="inherit"/>
          <w:sz w:val="22"/>
          <w:szCs w:val="22"/>
          <w:lang w:val="nl-NL"/>
        </w:rPr>
        <w:t>tripeptide</w:t>
      </w:r>
      <w:proofErr w:type="spellEnd"/>
      <w:r w:rsidRPr="005D55D0">
        <w:rPr>
          <w:rFonts w:ascii="Verdana" w:hAnsi="Verdana" w:cs="inherit"/>
          <w:sz w:val="22"/>
          <w:szCs w:val="22"/>
          <w:lang w:val="nl-NL"/>
        </w:rPr>
        <w:t xml:space="preserve">. </w:t>
      </w:r>
      <w:proofErr w:type="spellStart"/>
      <w:r w:rsidRPr="007E6A4E">
        <w:rPr>
          <w:rFonts w:ascii="Verdana" w:hAnsi="Verdana" w:cs="inherit"/>
          <w:sz w:val="22"/>
          <w:szCs w:val="22"/>
        </w:rPr>
        <w:t>Vier</w:t>
      </w:r>
      <w:proofErr w:type="spellEnd"/>
      <w:r w:rsidRPr="007E6A4E">
        <w:rPr>
          <w:rFonts w:ascii="Verdana" w:hAnsi="Verdana" w:cs="inherit"/>
          <w:sz w:val="22"/>
          <w:szCs w:val="22"/>
        </w:rPr>
        <w:t xml:space="preserve"> </w:t>
      </w:r>
      <w:proofErr w:type="spellStart"/>
      <w:r w:rsidRPr="007E6A4E">
        <w:rPr>
          <w:rFonts w:ascii="Verdana" w:hAnsi="Verdana" w:cs="inherit"/>
          <w:sz w:val="22"/>
          <w:szCs w:val="22"/>
        </w:rPr>
        <w:t>gekoppelde</w:t>
      </w:r>
      <w:proofErr w:type="spellEnd"/>
      <w:r w:rsidRPr="007E6A4E">
        <w:rPr>
          <w:rFonts w:ascii="Verdana" w:hAnsi="Verdana" w:cs="inherit"/>
          <w:sz w:val="22"/>
          <w:szCs w:val="22"/>
        </w:rPr>
        <w:t xml:space="preserve"> </w:t>
      </w:r>
      <w:proofErr w:type="spellStart"/>
      <w:r w:rsidRPr="007E6A4E">
        <w:rPr>
          <w:rFonts w:ascii="Verdana" w:hAnsi="Verdana" w:cs="inherit"/>
          <w:sz w:val="22"/>
          <w:szCs w:val="22"/>
        </w:rPr>
        <w:t>aminozuren</w:t>
      </w:r>
      <w:proofErr w:type="spellEnd"/>
      <w:r w:rsidRPr="007E6A4E">
        <w:rPr>
          <w:rFonts w:ascii="Verdana" w:hAnsi="Verdana" w:cs="inherit"/>
          <w:sz w:val="22"/>
          <w:szCs w:val="22"/>
        </w:rPr>
        <w:t xml:space="preserve"> </w:t>
      </w:r>
      <w:proofErr w:type="spellStart"/>
      <w:r w:rsidRPr="007E6A4E">
        <w:rPr>
          <w:rFonts w:ascii="Verdana" w:hAnsi="Verdana" w:cs="inherit"/>
          <w:sz w:val="22"/>
          <w:szCs w:val="22"/>
        </w:rPr>
        <w:t>heten</w:t>
      </w:r>
      <w:proofErr w:type="spellEnd"/>
      <w:r w:rsidRPr="007E6A4E">
        <w:rPr>
          <w:rFonts w:ascii="Verdana" w:hAnsi="Verdana" w:cs="inherit"/>
          <w:sz w:val="22"/>
          <w:szCs w:val="22"/>
        </w:rPr>
        <w:t xml:space="preserve"> </w:t>
      </w:r>
      <w:proofErr w:type="spellStart"/>
      <w:r w:rsidRPr="007E6A4E">
        <w:rPr>
          <w:rFonts w:ascii="Verdana" w:hAnsi="Verdana" w:cs="inherit"/>
          <w:sz w:val="22"/>
          <w:szCs w:val="22"/>
        </w:rPr>
        <w:t>een</w:t>
      </w:r>
      <w:proofErr w:type="spellEnd"/>
      <w:r w:rsidRPr="007E6A4E">
        <w:rPr>
          <w:rFonts w:ascii="Verdana" w:hAnsi="Verdana" w:cs="inherit"/>
          <w:sz w:val="22"/>
          <w:szCs w:val="22"/>
        </w:rPr>
        <w:t xml:space="preserve"> </w:t>
      </w:r>
      <w:proofErr w:type="spellStart"/>
      <w:r w:rsidRPr="007E6A4E">
        <w:rPr>
          <w:rFonts w:ascii="Verdana" w:hAnsi="Verdana" w:cs="inherit"/>
          <w:sz w:val="22"/>
          <w:szCs w:val="22"/>
        </w:rPr>
        <w:t>tetrapeptide</w:t>
      </w:r>
      <w:proofErr w:type="spellEnd"/>
      <w:r w:rsidRPr="007E6A4E">
        <w:rPr>
          <w:rFonts w:ascii="Verdana" w:hAnsi="Verdana" w:cs="inherit"/>
          <w:sz w:val="22"/>
          <w:szCs w:val="22"/>
        </w:rPr>
        <w:t>.</w:t>
      </w:r>
    </w:p>
    <w:p w:rsidR="001A690F" w:rsidRPr="00BE1C06" w:rsidRDefault="001A690F" w:rsidP="001A690F">
      <w:pPr>
        <w:rPr>
          <w:lang w:val="en-US" w:eastAsia="nl-NL"/>
        </w:rPr>
      </w:pPr>
    </w:p>
    <w:p w:rsidR="001A690F" w:rsidRPr="007E6A4E" w:rsidRDefault="001A690F" w:rsidP="001A690F">
      <w:pPr>
        <w:pStyle w:val="Kop2"/>
        <w:rPr>
          <w:rFonts w:ascii="Verdana" w:hAnsi="Verdana" w:cs="inherit"/>
          <w:sz w:val="22"/>
          <w:szCs w:val="22"/>
        </w:rPr>
      </w:pPr>
      <w:r w:rsidRPr="00D87514">
        <w:rPr>
          <w:rFonts w:ascii="Verdana" w:hAnsi="Verdana" w:cs="inherit"/>
          <w:noProof/>
          <w:sz w:val="22"/>
          <w:szCs w:val="22"/>
          <w:lang w:val="nl-NL"/>
        </w:rPr>
        <w:drawing>
          <wp:inline distT="0" distB="0" distL="0" distR="0">
            <wp:extent cx="5762625" cy="1354455"/>
            <wp:effectExtent l="0" t="0" r="952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1354455"/>
                    </a:xfrm>
                    <a:prstGeom prst="rect">
                      <a:avLst/>
                    </a:prstGeom>
                    <a:noFill/>
                    <a:ln>
                      <a:noFill/>
                    </a:ln>
                  </pic:spPr>
                </pic:pic>
              </a:graphicData>
            </a:graphic>
          </wp:inline>
        </w:drawing>
      </w:r>
    </w:p>
    <w:p w:rsidR="001A690F" w:rsidRPr="00A4521C" w:rsidRDefault="001A690F" w:rsidP="001A690F">
      <w:pPr>
        <w:widowControl w:val="0"/>
        <w:autoSpaceDE w:val="0"/>
        <w:autoSpaceDN w:val="0"/>
        <w:adjustRightInd w:val="0"/>
        <w:spacing w:after="0" w:line="240" w:lineRule="auto"/>
        <w:rPr>
          <w:rFonts w:ascii="Verdana" w:hAnsi="Verdana" w:cs="inherit"/>
        </w:rPr>
      </w:pPr>
      <w:r w:rsidRPr="005D55D0">
        <w:rPr>
          <w:rFonts w:ascii="Verdana" w:hAnsi="Verdana" w:cs="inherit"/>
        </w:rPr>
        <w:br/>
      </w:r>
      <w:r>
        <w:rPr>
          <w:rFonts w:ascii="Verdana" w:hAnsi="Verdana" w:cs="inherit"/>
          <w:b/>
        </w:rPr>
        <w:t>08</w:t>
      </w:r>
      <w:r w:rsidRPr="00A4521C">
        <w:rPr>
          <w:rFonts w:ascii="Verdana" w:hAnsi="Verdana" w:cs="inherit"/>
        </w:rPr>
        <w:t xml:space="preserve"> – individueel </w:t>
      </w:r>
    </w:p>
    <w:p w:rsidR="001A690F" w:rsidRPr="005D55D0" w:rsidRDefault="001A690F" w:rsidP="001A690F">
      <w:pPr>
        <w:pStyle w:val="Kop2"/>
        <w:numPr>
          <w:ilvl w:val="0"/>
          <w:numId w:val="3"/>
        </w:numPr>
        <w:rPr>
          <w:rFonts w:ascii="Verdana" w:hAnsi="Verdana" w:cs="inherit"/>
          <w:sz w:val="22"/>
          <w:szCs w:val="22"/>
          <w:lang w:val="nl-NL"/>
        </w:rPr>
      </w:pPr>
      <w:r w:rsidRPr="005D55D0">
        <w:rPr>
          <w:rFonts w:ascii="Verdana" w:hAnsi="Verdana" w:cs="inherit"/>
          <w:sz w:val="22"/>
          <w:szCs w:val="22"/>
          <w:lang w:val="nl-NL"/>
        </w:rPr>
        <w:t xml:space="preserve">Leg uit dat </w:t>
      </w:r>
      <w:proofErr w:type="spellStart"/>
      <w:r w:rsidRPr="005D55D0">
        <w:rPr>
          <w:rFonts w:ascii="Verdana" w:hAnsi="Verdana" w:cs="inherit"/>
          <w:sz w:val="22"/>
          <w:szCs w:val="22"/>
          <w:lang w:val="nl-NL"/>
        </w:rPr>
        <w:t>Ala-Gly</w:t>
      </w:r>
      <w:proofErr w:type="spellEnd"/>
      <w:r w:rsidRPr="005D55D0">
        <w:rPr>
          <w:rFonts w:ascii="Verdana" w:hAnsi="Verdana" w:cs="inherit"/>
          <w:sz w:val="22"/>
          <w:szCs w:val="22"/>
          <w:lang w:val="nl-NL"/>
        </w:rPr>
        <w:t xml:space="preserve"> en </w:t>
      </w:r>
      <w:proofErr w:type="spellStart"/>
      <w:r w:rsidRPr="005D55D0">
        <w:rPr>
          <w:rFonts w:ascii="Verdana" w:hAnsi="Verdana" w:cs="inherit"/>
          <w:sz w:val="22"/>
          <w:szCs w:val="22"/>
          <w:lang w:val="nl-NL"/>
        </w:rPr>
        <w:t>Gly-Ala</w:t>
      </w:r>
      <w:proofErr w:type="spellEnd"/>
      <w:r w:rsidRPr="005D55D0">
        <w:rPr>
          <w:rFonts w:ascii="Verdana" w:hAnsi="Verdana" w:cs="inherit"/>
          <w:sz w:val="22"/>
          <w:szCs w:val="22"/>
          <w:lang w:val="nl-NL"/>
        </w:rPr>
        <w:t xml:space="preserve"> verschillende moleculen zijn.</w:t>
      </w:r>
    </w:p>
    <w:p w:rsidR="001A690F" w:rsidRDefault="001A690F" w:rsidP="001A690F">
      <w:pPr>
        <w:pStyle w:val="Kop2"/>
        <w:rPr>
          <w:rFonts w:ascii="Verdana" w:hAnsi="Verdana" w:cs="inherit"/>
          <w:sz w:val="22"/>
          <w:szCs w:val="22"/>
          <w:lang w:val="nl-NL"/>
        </w:rPr>
      </w:pPr>
      <w:r w:rsidRPr="005D55D0">
        <w:rPr>
          <w:rFonts w:ascii="Verdana" w:hAnsi="Verdana" w:cs="inherit"/>
          <w:sz w:val="22"/>
          <w:szCs w:val="22"/>
          <w:lang w:val="nl-NL"/>
        </w:rPr>
        <w:t> </w:t>
      </w:r>
    </w:p>
    <w:tbl>
      <w:tblPr>
        <w:tblW w:w="0" w:type="auto"/>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9072"/>
      </w:tblGrid>
      <w:tr w:rsidR="001A690F" w:rsidRPr="000F2656" w:rsidTr="0099091E">
        <w:tc>
          <w:tcPr>
            <w:tcW w:w="9210" w:type="dxa"/>
            <w:tcBorders>
              <w:top w:val="dotted" w:sz="4" w:space="0" w:color="auto"/>
              <w:left w:val="nil"/>
              <w:bottom w:val="dotted" w:sz="4" w:space="0" w:color="auto"/>
              <w:right w:val="nil"/>
            </w:tcBorders>
          </w:tcPr>
          <w:p w:rsidR="001A690F" w:rsidRPr="000F2656" w:rsidRDefault="001A690F" w:rsidP="0099091E">
            <w:pPr>
              <w:spacing w:after="0" w:line="240" w:lineRule="auto"/>
              <w:rPr>
                <w:rFonts w:ascii="Verdana" w:eastAsia="Times New Roman" w:hAnsi="Verdana" w:cs="Calibri"/>
                <w:szCs w:val="20"/>
                <w:lang w:eastAsia="nl-NL"/>
              </w:rPr>
            </w:pPr>
          </w:p>
        </w:tc>
      </w:tr>
      <w:tr w:rsidR="001A690F" w:rsidRPr="000F2656" w:rsidTr="0099091E">
        <w:tc>
          <w:tcPr>
            <w:tcW w:w="9210" w:type="dxa"/>
            <w:tcBorders>
              <w:top w:val="dotted" w:sz="4" w:space="0" w:color="auto"/>
              <w:left w:val="nil"/>
              <w:bottom w:val="dotted" w:sz="4" w:space="0" w:color="auto"/>
              <w:right w:val="nil"/>
            </w:tcBorders>
          </w:tcPr>
          <w:p w:rsidR="001A690F" w:rsidRPr="000F2656" w:rsidRDefault="001A690F" w:rsidP="0099091E">
            <w:pPr>
              <w:spacing w:after="0" w:line="240" w:lineRule="auto"/>
              <w:rPr>
                <w:rFonts w:ascii="Verdana" w:eastAsia="Times New Roman" w:hAnsi="Verdana" w:cs="Calibri"/>
                <w:szCs w:val="20"/>
                <w:lang w:eastAsia="nl-NL"/>
              </w:rPr>
            </w:pPr>
          </w:p>
        </w:tc>
      </w:tr>
    </w:tbl>
    <w:p w:rsidR="001A690F" w:rsidRDefault="001A690F" w:rsidP="001A690F">
      <w:pPr>
        <w:pStyle w:val="Kop2"/>
        <w:ind w:left="720"/>
        <w:rPr>
          <w:rFonts w:ascii="Verdana" w:hAnsi="Verdana" w:cs="inherit"/>
          <w:sz w:val="22"/>
          <w:szCs w:val="22"/>
          <w:lang w:val="nl-NL"/>
        </w:rPr>
      </w:pPr>
    </w:p>
    <w:p w:rsidR="001A690F" w:rsidRPr="005D55D0" w:rsidRDefault="001A690F" w:rsidP="001A690F">
      <w:pPr>
        <w:pStyle w:val="Kop2"/>
        <w:numPr>
          <w:ilvl w:val="0"/>
          <w:numId w:val="3"/>
        </w:numPr>
        <w:rPr>
          <w:rFonts w:ascii="Verdana" w:hAnsi="Verdana" w:cs="inherit"/>
          <w:sz w:val="22"/>
          <w:szCs w:val="22"/>
          <w:lang w:val="nl-NL"/>
        </w:rPr>
      </w:pPr>
      <w:r w:rsidRPr="005D55D0">
        <w:rPr>
          <w:rFonts w:ascii="Verdana" w:hAnsi="Verdana" w:cs="inherit"/>
          <w:sz w:val="22"/>
          <w:szCs w:val="22"/>
          <w:lang w:val="nl-NL"/>
        </w:rPr>
        <w:t>Geef de reactievergelijking voor de reactie waarbij het dipeptide Val-Met ontstaat (</w:t>
      </w:r>
      <w:proofErr w:type="spellStart"/>
      <w:r w:rsidRPr="005D55D0">
        <w:rPr>
          <w:rFonts w:ascii="Verdana" w:hAnsi="Verdana" w:cs="inherit"/>
          <w:sz w:val="22"/>
          <w:szCs w:val="22"/>
          <w:lang w:val="nl-NL"/>
        </w:rPr>
        <w:t>valine</w:t>
      </w:r>
      <w:proofErr w:type="spellEnd"/>
      <w:r w:rsidRPr="005D55D0">
        <w:rPr>
          <w:rFonts w:ascii="Verdana" w:hAnsi="Verdana" w:cs="inherit"/>
          <w:sz w:val="22"/>
          <w:szCs w:val="22"/>
          <w:lang w:val="nl-NL"/>
        </w:rPr>
        <w:t xml:space="preserve"> + </w:t>
      </w:r>
      <w:proofErr w:type="spellStart"/>
      <w:r w:rsidRPr="005D55D0">
        <w:rPr>
          <w:rFonts w:ascii="Verdana" w:hAnsi="Verdana" w:cs="inherit"/>
          <w:sz w:val="22"/>
          <w:szCs w:val="22"/>
          <w:lang w:val="nl-NL"/>
        </w:rPr>
        <w:t>methionine</w:t>
      </w:r>
      <w:proofErr w:type="spellEnd"/>
      <w:r w:rsidRPr="005D55D0">
        <w:rPr>
          <w:rFonts w:ascii="Verdana" w:hAnsi="Verdana" w:cs="inherit"/>
          <w:sz w:val="22"/>
          <w:szCs w:val="22"/>
          <w:lang w:val="nl-NL"/>
        </w:rPr>
        <w:t xml:space="preserve">). Teken de structuurformules helemaal uit! Begin met </w:t>
      </w:r>
      <w:proofErr w:type="spellStart"/>
      <w:r w:rsidRPr="005D55D0">
        <w:rPr>
          <w:rFonts w:ascii="Verdana" w:hAnsi="Verdana" w:cs="inherit"/>
          <w:sz w:val="22"/>
          <w:szCs w:val="22"/>
          <w:lang w:val="nl-NL"/>
        </w:rPr>
        <w:t>valine</w:t>
      </w:r>
      <w:proofErr w:type="spellEnd"/>
      <w:r w:rsidRPr="005D55D0">
        <w:rPr>
          <w:rFonts w:ascii="Verdana" w:hAnsi="Verdana" w:cs="inherit"/>
          <w:sz w:val="22"/>
          <w:szCs w:val="22"/>
          <w:lang w:val="nl-NL"/>
        </w:rPr>
        <w:t xml:space="preserve"> en noteer de aminegroep aan de linkerkant van het molecuul.</w:t>
      </w:r>
    </w:p>
    <w:p w:rsidR="001A690F" w:rsidRPr="005D55D0" w:rsidRDefault="001A690F" w:rsidP="001A690F">
      <w:pPr>
        <w:pStyle w:val="Kop2"/>
        <w:rPr>
          <w:rFonts w:ascii="Verdana" w:hAnsi="Verdana" w:cs="inherit"/>
          <w:sz w:val="22"/>
          <w:szCs w:val="22"/>
          <w:lang w:val="nl-NL"/>
        </w:rPr>
      </w:pPr>
      <w:r w:rsidRPr="005D55D0">
        <w:rPr>
          <w:rFonts w:ascii="Verdana" w:hAnsi="Verdana" w:cs="inherit"/>
          <w:sz w:val="22"/>
          <w:szCs w:val="22"/>
          <w:lang w:val="nl-NL"/>
        </w:rPr>
        <w:t> </w:t>
      </w:r>
    </w:p>
    <w:tbl>
      <w:tblPr>
        <w:tblStyle w:val="Tabelraster"/>
        <w:tblW w:w="9605" w:type="dxa"/>
        <w:tblLook w:val="04A0" w:firstRow="1" w:lastRow="0" w:firstColumn="1" w:lastColumn="0" w:noHBand="0" w:noVBand="1"/>
      </w:tblPr>
      <w:tblGrid>
        <w:gridCol w:w="9605"/>
      </w:tblGrid>
      <w:tr w:rsidR="001A690F" w:rsidTr="001A690F">
        <w:trPr>
          <w:trHeight w:val="4218"/>
        </w:trPr>
        <w:tc>
          <w:tcPr>
            <w:tcW w:w="9605" w:type="dxa"/>
          </w:tcPr>
          <w:p w:rsidR="001A690F" w:rsidRDefault="001A690F" w:rsidP="0099091E">
            <w:pPr>
              <w:pStyle w:val="Kop2"/>
              <w:outlineLvl w:val="1"/>
              <w:rPr>
                <w:rFonts w:ascii="Verdana" w:hAnsi="Verdana" w:cs="inherit"/>
                <w:sz w:val="22"/>
                <w:szCs w:val="22"/>
                <w:lang w:val="nl-NL"/>
              </w:rPr>
            </w:pPr>
          </w:p>
        </w:tc>
      </w:tr>
    </w:tbl>
    <w:p w:rsidR="001A690F" w:rsidRPr="005D55D0" w:rsidRDefault="001A690F" w:rsidP="001A690F">
      <w:pPr>
        <w:pStyle w:val="Kop2"/>
        <w:rPr>
          <w:rFonts w:ascii="Verdana" w:hAnsi="Verdana" w:cs="inherit"/>
          <w:sz w:val="22"/>
          <w:szCs w:val="22"/>
          <w:lang w:val="nl-NL"/>
        </w:rPr>
      </w:pPr>
    </w:p>
    <w:p w:rsidR="001A690F" w:rsidRPr="005D55D0" w:rsidRDefault="001A690F" w:rsidP="001A690F">
      <w:pPr>
        <w:pStyle w:val="Kop2"/>
        <w:rPr>
          <w:rFonts w:ascii="Verdana" w:hAnsi="Verdana" w:cs="inherit"/>
          <w:sz w:val="22"/>
          <w:szCs w:val="22"/>
          <w:lang w:val="nl-NL"/>
        </w:rPr>
      </w:pPr>
      <w:r w:rsidRPr="005D55D0">
        <w:rPr>
          <w:rFonts w:ascii="Verdana" w:hAnsi="Verdana" w:cs="inherit"/>
          <w:sz w:val="22"/>
          <w:szCs w:val="22"/>
          <w:lang w:val="nl-NL"/>
        </w:rPr>
        <w:t> </w:t>
      </w:r>
    </w:p>
    <w:p w:rsidR="001A690F" w:rsidRDefault="001A690F">
      <w:pPr>
        <w:rPr>
          <w:rFonts w:ascii="Verdana" w:eastAsia="Times New Roman" w:hAnsi="Verdana" w:cs="inherit"/>
          <w:b/>
          <w:bCs/>
          <w:lang w:eastAsia="nl-NL"/>
        </w:rPr>
      </w:pPr>
      <w:r>
        <w:rPr>
          <w:rFonts w:ascii="Verdana" w:hAnsi="Verdana" w:cs="inherit"/>
          <w:b/>
          <w:bCs/>
        </w:rPr>
        <w:br w:type="page"/>
      </w:r>
    </w:p>
    <w:p w:rsidR="001A690F" w:rsidRPr="005D55D0" w:rsidRDefault="001A690F" w:rsidP="001A690F">
      <w:pPr>
        <w:pStyle w:val="Kop2"/>
        <w:rPr>
          <w:rFonts w:ascii="Verdana" w:hAnsi="Verdana" w:cs="inherit"/>
          <w:b/>
          <w:bCs/>
          <w:sz w:val="22"/>
          <w:szCs w:val="22"/>
          <w:lang w:val="nl-NL"/>
        </w:rPr>
      </w:pPr>
      <w:r w:rsidRPr="005D55D0">
        <w:rPr>
          <w:rFonts w:ascii="Verdana" w:hAnsi="Verdana" w:cs="inherit"/>
          <w:b/>
          <w:bCs/>
          <w:sz w:val="22"/>
          <w:szCs w:val="22"/>
          <w:lang w:val="nl-NL"/>
        </w:rPr>
        <w:lastRenderedPageBreak/>
        <w:t>Peptidebindingen in de bacteriewand</w:t>
      </w:r>
    </w:p>
    <w:p w:rsidR="001A690F" w:rsidRPr="005D55D0" w:rsidRDefault="001A690F" w:rsidP="001A690F">
      <w:pPr>
        <w:pStyle w:val="Geenafstand"/>
        <w:rPr>
          <w:lang w:eastAsia="nl-NL"/>
        </w:rPr>
      </w:pPr>
    </w:p>
    <w:p w:rsidR="001A690F" w:rsidRPr="00D72350" w:rsidRDefault="001A690F" w:rsidP="001A690F">
      <w:pPr>
        <w:pStyle w:val="Kop2"/>
        <w:rPr>
          <w:rFonts w:ascii="Verdana" w:hAnsi="Verdana" w:cs="inherit"/>
          <w:sz w:val="22"/>
          <w:szCs w:val="22"/>
          <w:lang w:val="nl-NL"/>
        </w:rPr>
      </w:pPr>
      <w:r w:rsidRPr="005D55D0">
        <w:rPr>
          <w:rFonts w:ascii="Verdana" w:hAnsi="Verdana" w:cs="inherit"/>
          <w:sz w:val="22"/>
          <w:szCs w:val="22"/>
          <w:lang w:val="nl-NL"/>
        </w:rPr>
        <w:t xml:space="preserve">Om de celwand van de bacterie te verstevigen maakt de cel eiwitbruggen. Deze eiwitbruggen zijn opgebouwd uit gekoppelde aminozuren. Een bouwsteen voor die brug bestaat uit </w:t>
      </w:r>
      <w:proofErr w:type="spellStart"/>
      <w:r w:rsidRPr="005D55D0">
        <w:rPr>
          <w:rFonts w:ascii="Verdana" w:hAnsi="Verdana" w:cs="inherit"/>
          <w:sz w:val="22"/>
          <w:szCs w:val="22"/>
          <w:lang w:val="nl-NL"/>
        </w:rPr>
        <w:t>Ala-Glu-Lys-Ala-Ala</w:t>
      </w:r>
      <w:proofErr w:type="spellEnd"/>
      <w:r w:rsidRPr="005D55D0">
        <w:rPr>
          <w:rFonts w:ascii="Verdana" w:hAnsi="Verdana" w:cs="inherit"/>
          <w:sz w:val="22"/>
          <w:szCs w:val="22"/>
          <w:lang w:val="nl-NL"/>
        </w:rPr>
        <w:t>. In structuurformules ziet de reactie tussen de vijf aminozuren er zo uit:</w:t>
      </w:r>
    </w:p>
    <w:p w:rsidR="001A690F" w:rsidRPr="007E6A4E" w:rsidRDefault="001A690F" w:rsidP="001A690F">
      <w:pPr>
        <w:pStyle w:val="Kop2"/>
        <w:rPr>
          <w:rFonts w:ascii="Verdana" w:hAnsi="Verdana" w:cs="inherit"/>
          <w:sz w:val="22"/>
          <w:szCs w:val="22"/>
        </w:rPr>
      </w:pPr>
      <w:r w:rsidRPr="00D87514">
        <w:rPr>
          <w:rFonts w:ascii="Verdana" w:hAnsi="Verdana" w:cs="inherit"/>
          <w:noProof/>
          <w:sz w:val="22"/>
          <w:szCs w:val="22"/>
          <w:lang w:val="nl-NL"/>
        </w:rPr>
        <w:drawing>
          <wp:inline distT="0" distB="0" distL="0" distR="0">
            <wp:extent cx="6055995" cy="3933825"/>
            <wp:effectExtent l="0" t="0" r="1905" b="952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55995" cy="3933825"/>
                    </a:xfrm>
                    <a:prstGeom prst="rect">
                      <a:avLst/>
                    </a:prstGeom>
                    <a:noFill/>
                    <a:ln>
                      <a:noFill/>
                    </a:ln>
                  </pic:spPr>
                </pic:pic>
              </a:graphicData>
            </a:graphic>
          </wp:inline>
        </w:drawing>
      </w:r>
    </w:p>
    <w:p w:rsidR="001A690F" w:rsidRPr="005D55D0" w:rsidRDefault="001A690F" w:rsidP="001A690F">
      <w:pPr>
        <w:pStyle w:val="Kop2"/>
        <w:rPr>
          <w:rFonts w:ascii="Verdana" w:hAnsi="Verdana" w:cs="inherit"/>
          <w:sz w:val="22"/>
          <w:szCs w:val="22"/>
          <w:lang w:val="nl-NL"/>
        </w:rPr>
      </w:pPr>
      <w:r w:rsidRPr="005D55D0">
        <w:rPr>
          <w:rFonts w:ascii="Verdana" w:hAnsi="Verdana" w:cs="inherit"/>
          <w:sz w:val="22"/>
          <w:szCs w:val="22"/>
          <w:lang w:val="nl-NL"/>
        </w:rPr>
        <w:t xml:space="preserve">Als vijf aminozuren reageren dan heet dat een </w:t>
      </w:r>
      <w:proofErr w:type="spellStart"/>
      <w:r w:rsidRPr="005D55D0">
        <w:rPr>
          <w:rFonts w:ascii="Verdana" w:hAnsi="Verdana" w:cs="inherit"/>
          <w:sz w:val="22"/>
          <w:szCs w:val="22"/>
          <w:lang w:val="nl-NL"/>
        </w:rPr>
        <w:t>pentapeptide</w:t>
      </w:r>
      <w:proofErr w:type="spellEnd"/>
      <w:r w:rsidRPr="005D55D0">
        <w:rPr>
          <w:rFonts w:ascii="Verdana" w:hAnsi="Verdana" w:cs="inherit"/>
          <w:sz w:val="22"/>
          <w:szCs w:val="22"/>
          <w:lang w:val="nl-NL"/>
        </w:rPr>
        <w:t xml:space="preserve">. Het ontstane </w:t>
      </w:r>
      <w:proofErr w:type="spellStart"/>
      <w:r w:rsidRPr="005D55D0">
        <w:rPr>
          <w:rFonts w:ascii="Verdana" w:hAnsi="Verdana" w:cs="inherit"/>
          <w:sz w:val="22"/>
          <w:szCs w:val="22"/>
          <w:lang w:val="nl-NL"/>
        </w:rPr>
        <w:t>pentapeptide</w:t>
      </w:r>
      <w:proofErr w:type="spellEnd"/>
      <w:r w:rsidRPr="005D55D0">
        <w:rPr>
          <w:rFonts w:ascii="Verdana" w:hAnsi="Verdana" w:cs="inherit"/>
          <w:sz w:val="22"/>
          <w:szCs w:val="22"/>
          <w:lang w:val="nl-NL"/>
        </w:rPr>
        <w:t xml:space="preserve"> heeft nog steeds vrije aminogroepen en vrije zuurgroepen. De vrije aminogroep die omcirkeld is, reageert met een lange suikerketen uit de celwand. Er is dan een </w:t>
      </w:r>
      <w:proofErr w:type="spellStart"/>
      <w:r w:rsidRPr="005D55D0">
        <w:rPr>
          <w:rFonts w:ascii="Verdana" w:hAnsi="Verdana" w:cs="inherit"/>
          <w:sz w:val="22"/>
          <w:szCs w:val="22"/>
          <w:lang w:val="nl-NL"/>
        </w:rPr>
        <w:t>pentapeptide</w:t>
      </w:r>
      <w:proofErr w:type="spellEnd"/>
      <w:r w:rsidRPr="005D55D0">
        <w:rPr>
          <w:rFonts w:ascii="Verdana" w:hAnsi="Verdana" w:cs="inherit"/>
          <w:sz w:val="22"/>
          <w:szCs w:val="22"/>
          <w:lang w:val="nl-NL"/>
        </w:rPr>
        <w:t xml:space="preserve"> vastgekoppeld aan de suikerketen. Daarna vinden nog meer reacties plaats. Uiteindelijk ontstaan de eiwitbruggen tussen de suikerketens. Voor deze reacties heeft de bacterie een enzym nodig.</w:t>
      </w:r>
    </w:p>
    <w:p w:rsidR="001A690F" w:rsidRDefault="001A690F" w:rsidP="001A690F">
      <w:pPr>
        <w:pStyle w:val="Kop2"/>
        <w:rPr>
          <w:rFonts w:ascii="Verdana" w:hAnsi="Verdana" w:cs="inherit"/>
          <w:sz w:val="22"/>
          <w:szCs w:val="22"/>
          <w:lang w:val="nl-NL"/>
        </w:rPr>
      </w:pPr>
      <w:r w:rsidRPr="005D55D0">
        <w:rPr>
          <w:rFonts w:ascii="Verdana" w:hAnsi="Verdana" w:cs="inherit"/>
          <w:sz w:val="22"/>
          <w:szCs w:val="22"/>
          <w:lang w:val="nl-NL"/>
        </w:rPr>
        <w:t> </w:t>
      </w:r>
    </w:p>
    <w:p w:rsidR="001A690F" w:rsidRDefault="001A690F">
      <w:pPr>
        <w:rPr>
          <w:rFonts w:ascii="Verdana" w:eastAsia="Times New Roman" w:hAnsi="Verdana" w:cs="inherit"/>
          <w:b/>
          <w:szCs w:val="24"/>
          <w:lang w:val="en-US" w:eastAsia="nl-NL"/>
        </w:rPr>
      </w:pPr>
      <w:r>
        <w:rPr>
          <w:rFonts w:ascii="Verdana" w:hAnsi="Verdana" w:cs="inherit"/>
          <w:b/>
        </w:rPr>
        <w:br w:type="page"/>
      </w:r>
    </w:p>
    <w:p w:rsidR="001A690F" w:rsidRPr="00A251BE" w:rsidRDefault="001A690F" w:rsidP="001A690F">
      <w:pPr>
        <w:pStyle w:val="Kop2"/>
        <w:tabs>
          <w:tab w:val="left" w:pos="2078"/>
        </w:tabs>
        <w:rPr>
          <w:rFonts w:ascii="Verdana" w:hAnsi="Verdana" w:cs="inherit"/>
          <w:sz w:val="20"/>
          <w:szCs w:val="22"/>
          <w:lang w:val="nl-NL"/>
        </w:rPr>
      </w:pPr>
      <w:r w:rsidRPr="00A251BE">
        <w:rPr>
          <w:rFonts w:ascii="Verdana" w:hAnsi="Verdana" w:cs="inherit"/>
          <w:b/>
          <w:sz w:val="22"/>
        </w:rPr>
        <w:lastRenderedPageBreak/>
        <w:t>09</w:t>
      </w:r>
      <w:r>
        <w:rPr>
          <w:rFonts w:ascii="Verdana" w:hAnsi="Verdana" w:cs="inherit"/>
          <w:sz w:val="22"/>
        </w:rPr>
        <w:t xml:space="preserve"> </w:t>
      </w:r>
      <w:r w:rsidRPr="00A251BE">
        <w:rPr>
          <w:rFonts w:ascii="Verdana" w:hAnsi="Verdana" w:cs="inherit"/>
          <w:sz w:val="22"/>
        </w:rPr>
        <w:t xml:space="preserve">– </w:t>
      </w:r>
      <w:proofErr w:type="spellStart"/>
      <w:r w:rsidRPr="00A251BE">
        <w:rPr>
          <w:rFonts w:ascii="Verdana" w:hAnsi="Verdana" w:cs="inherit"/>
          <w:sz w:val="22"/>
        </w:rPr>
        <w:t>individueel</w:t>
      </w:r>
      <w:proofErr w:type="spellEnd"/>
      <w:r w:rsidRPr="00A251BE">
        <w:rPr>
          <w:rFonts w:ascii="Verdana" w:hAnsi="Verdana" w:cs="inherit"/>
          <w:sz w:val="22"/>
        </w:rPr>
        <w:t xml:space="preserve"> </w:t>
      </w:r>
    </w:p>
    <w:p w:rsidR="001A690F" w:rsidRPr="005D55D0" w:rsidRDefault="001A690F" w:rsidP="001A690F">
      <w:pPr>
        <w:pStyle w:val="Kop2"/>
        <w:numPr>
          <w:ilvl w:val="0"/>
          <w:numId w:val="5"/>
        </w:numPr>
        <w:rPr>
          <w:rFonts w:ascii="Verdana" w:hAnsi="Verdana" w:cs="inherit"/>
          <w:sz w:val="22"/>
          <w:szCs w:val="22"/>
          <w:lang w:val="nl-NL"/>
        </w:rPr>
      </w:pPr>
      <w:r w:rsidRPr="005D55D0">
        <w:rPr>
          <w:rFonts w:ascii="Verdana" w:hAnsi="Verdana" w:cs="inherit"/>
          <w:sz w:val="22"/>
          <w:szCs w:val="22"/>
          <w:lang w:val="nl-NL"/>
        </w:rPr>
        <w:t xml:space="preserve">Teken de structuurformule voor het </w:t>
      </w:r>
      <w:proofErr w:type="spellStart"/>
      <w:r w:rsidRPr="005D55D0">
        <w:rPr>
          <w:rFonts w:ascii="Verdana" w:hAnsi="Verdana" w:cs="inherit"/>
          <w:sz w:val="22"/>
          <w:szCs w:val="22"/>
          <w:lang w:val="nl-NL"/>
        </w:rPr>
        <w:t>tripeptide</w:t>
      </w:r>
      <w:proofErr w:type="spellEnd"/>
      <w:r w:rsidRPr="005D55D0">
        <w:rPr>
          <w:rFonts w:ascii="Verdana" w:hAnsi="Verdana" w:cs="inherit"/>
          <w:sz w:val="22"/>
          <w:szCs w:val="22"/>
          <w:lang w:val="nl-NL"/>
        </w:rPr>
        <w:t>: Leu-</w:t>
      </w:r>
      <w:proofErr w:type="spellStart"/>
      <w:r w:rsidRPr="005D55D0">
        <w:rPr>
          <w:rFonts w:ascii="Verdana" w:hAnsi="Verdana" w:cs="inherit"/>
          <w:sz w:val="22"/>
          <w:szCs w:val="22"/>
          <w:lang w:val="nl-NL"/>
        </w:rPr>
        <w:t>Arg</w:t>
      </w:r>
      <w:proofErr w:type="spellEnd"/>
      <w:r w:rsidRPr="005D55D0">
        <w:rPr>
          <w:rFonts w:ascii="Verdana" w:hAnsi="Verdana" w:cs="inherit"/>
          <w:sz w:val="22"/>
          <w:szCs w:val="22"/>
          <w:lang w:val="nl-NL"/>
        </w:rPr>
        <w:t>-</w:t>
      </w:r>
      <w:proofErr w:type="spellStart"/>
      <w:r w:rsidRPr="005D55D0">
        <w:rPr>
          <w:rFonts w:ascii="Verdana" w:hAnsi="Verdana" w:cs="inherit"/>
          <w:sz w:val="22"/>
          <w:szCs w:val="22"/>
          <w:lang w:val="nl-NL"/>
        </w:rPr>
        <w:t>Gln</w:t>
      </w:r>
      <w:proofErr w:type="spellEnd"/>
      <w:r w:rsidRPr="005D55D0">
        <w:rPr>
          <w:rFonts w:ascii="Verdana" w:hAnsi="Verdana" w:cs="inherit"/>
          <w:sz w:val="22"/>
          <w:szCs w:val="22"/>
          <w:lang w:val="nl-NL"/>
        </w:rPr>
        <w:t>.</w:t>
      </w:r>
    </w:p>
    <w:p w:rsidR="001A690F" w:rsidRDefault="001A690F" w:rsidP="001A690F">
      <w:pPr>
        <w:pStyle w:val="Kop2"/>
        <w:rPr>
          <w:rFonts w:ascii="Verdana" w:hAnsi="Verdana" w:cs="inherit"/>
          <w:sz w:val="22"/>
          <w:szCs w:val="22"/>
          <w:lang w:val="nl-NL"/>
        </w:rPr>
      </w:pPr>
      <w:r w:rsidRPr="005D55D0">
        <w:rPr>
          <w:rFonts w:ascii="Verdana" w:hAnsi="Verdana" w:cs="inherit"/>
          <w:sz w:val="22"/>
          <w:szCs w:val="22"/>
          <w:lang w:val="nl-NL"/>
        </w:rPr>
        <w:t> </w:t>
      </w:r>
    </w:p>
    <w:tbl>
      <w:tblPr>
        <w:tblStyle w:val="Tabelraster"/>
        <w:tblpPr w:leftFromText="141" w:rightFromText="141" w:vertAnchor="text" w:tblpY="1"/>
        <w:tblOverlap w:val="never"/>
        <w:tblW w:w="0" w:type="auto"/>
        <w:tblLook w:val="04A0" w:firstRow="1" w:lastRow="0" w:firstColumn="1" w:lastColumn="0" w:noHBand="0" w:noVBand="1"/>
      </w:tblPr>
      <w:tblGrid>
        <w:gridCol w:w="9062"/>
      </w:tblGrid>
      <w:tr w:rsidR="001A690F" w:rsidTr="0099091E">
        <w:trPr>
          <w:trHeight w:val="7109"/>
        </w:trPr>
        <w:tc>
          <w:tcPr>
            <w:tcW w:w="9249" w:type="dxa"/>
          </w:tcPr>
          <w:p w:rsidR="001A690F" w:rsidRDefault="001A690F" w:rsidP="0099091E">
            <w:pPr>
              <w:pStyle w:val="Kop2"/>
              <w:outlineLvl w:val="1"/>
              <w:rPr>
                <w:rFonts w:ascii="Verdana" w:hAnsi="Verdana" w:cs="inherit"/>
                <w:sz w:val="22"/>
                <w:szCs w:val="22"/>
                <w:lang w:val="nl-NL"/>
              </w:rPr>
            </w:pPr>
          </w:p>
        </w:tc>
      </w:tr>
    </w:tbl>
    <w:p w:rsidR="001A690F" w:rsidRDefault="001A690F" w:rsidP="001A690F">
      <w:pPr>
        <w:pStyle w:val="Kop2"/>
        <w:rPr>
          <w:rFonts w:ascii="Verdana" w:hAnsi="Verdana" w:cs="inherit"/>
          <w:sz w:val="22"/>
          <w:szCs w:val="22"/>
          <w:lang w:val="nl-NL"/>
        </w:rPr>
      </w:pPr>
    </w:p>
    <w:p w:rsidR="001A690F" w:rsidRPr="005D55D0" w:rsidRDefault="001A690F" w:rsidP="001A690F">
      <w:pPr>
        <w:pStyle w:val="Kop2"/>
        <w:numPr>
          <w:ilvl w:val="0"/>
          <w:numId w:val="5"/>
        </w:numPr>
        <w:rPr>
          <w:rFonts w:ascii="Verdana" w:hAnsi="Verdana" w:cs="inherit"/>
          <w:sz w:val="22"/>
          <w:szCs w:val="22"/>
          <w:lang w:val="nl-NL"/>
        </w:rPr>
      </w:pPr>
      <w:r w:rsidRPr="005D55D0">
        <w:rPr>
          <w:rFonts w:ascii="Verdana" w:hAnsi="Verdana" w:cs="inherit"/>
          <w:sz w:val="22"/>
          <w:szCs w:val="22"/>
          <w:lang w:val="nl-NL"/>
        </w:rPr>
        <w:t>Hoeveel peptidebindingen zitten er in Leu-</w:t>
      </w:r>
      <w:proofErr w:type="spellStart"/>
      <w:r w:rsidRPr="005D55D0">
        <w:rPr>
          <w:rFonts w:ascii="Verdana" w:hAnsi="Verdana" w:cs="inherit"/>
          <w:sz w:val="22"/>
          <w:szCs w:val="22"/>
          <w:lang w:val="nl-NL"/>
        </w:rPr>
        <w:t>Arg</w:t>
      </w:r>
      <w:proofErr w:type="spellEnd"/>
      <w:r w:rsidRPr="005D55D0">
        <w:rPr>
          <w:rFonts w:ascii="Verdana" w:hAnsi="Verdana" w:cs="inherit"/>
          <w:sz w:val="22"/>
          <w:szCs w:val="22"/>
          <w:lang w:val="nl-NL"/>
        </w:rPr>
        <w:t>-</w:t>
      </w:r>
      <w:proofErr w:type="spellStart"/>
      <w:r w:rsidRPr="005D55D0">
        <w:rPr>
          <w:rFonts w:ascii="Verdana" w:hAnsi="Verdana" w:cs="inherit"/>
          <w:sz w:val="22"/>
          <w:szCs w:val="22"/>
          <w:lang w:val="nl-NL"/>
        </w:rPr>
        <w:t>Gln</w:t>
      </w:r>
      <w:proofErr w:type="spellEnd"/>
      <w:r w:rsidRPr="005D55D0">
        <w:rPr>
          <w:rFonts w:ascii="Verdana" w:hAnsi="Verdana" w:cs="inherit"/>
          <w:sz w:val="22"/>
          <w:szCs w:val="22"/>
          <w:lang w:val="nl-NL"/>
        </w:rPr>
        <w:t>?</w:t>
      </w:r>
    </w:p>
    <w:p w:rsidR="001A690F" w:rsidRDefault="001A690F" w:rsidP="001A690F">
      <w:pPr>
        <w:pStyle w:val="Kop2"/>
        <w:rPr>
          <w:rFonts w:ascii="Verdana" w:hAnsi="Verdana" w:cs="inherit"/>
          <w:sz w:val="22"/>
          <w:szCs w:val="22"/>
          <w:lang w:val="nl-NL"/>
        </w:rPr>
      </w:pPr>
      <w:r w:rsidRPr="005D55D0">
        <w:rPr>
          <w:rFonts w:ascii="Verdana" w:hAnsi="Verdana" w:cs="inherit"/>
          <w:sz w:val="22"/>
          <w:szCs w:val="22"/>
          <w:lang w:val="nl-NL"/>
        </w:rPr>
        <w:t> </w:t>
      </w:r>
    </w:p>
    <w:tbl>
      <w:tblPr>
        <w:tblW w:w="0" w:type="auto"/>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9072"/>
      </w:tblGrid>
      <w:tr w:rsidR="001A690F" w:rsidRPr="000F2656" w:rsidTr="0099091E">
        <w:tc>
          <w:tcPr>
            <w:tcW w:w="9210" w:type="dxa"/>
            <w:tcBorders>
              <w:top w:val="dotted" w:sz="4" w:space="0" w:color="auto"/>
              <w:left w:val="nil"/>
              <w:bottom w:val="dotted" w:sz="4" w:space="0" w:color="auto"/>
              <w:right w:val="nil"/>
            </w:tcBorders>
          </w:tcPr>
          <w:p w:rsidR="001A690F" w:rsidRPr="000F2656" w:rsidRDefault="001A690F" w:rsidP="0099091E">
            <w:pPr>
              <w:spacing w:after="0" w:line="240" w:lineRule="auto"/>
              <w:rPr>
                <w:rFonts w:ascii="Verdana" w:eastAsia="Times New Roman" w:hAnsi="Verdana" w:cs="Calibri"/>
                <w:szCs w:val="20"/>
                <w:lang w:eastAsia="nl-NL"/>
              </w:rPr>
            </w:pPr>
          </w:p>
        </w:tc>
      </w:tr>
      <w:tr w:rsidR="001A690F" w:rsidRPr="000F2656" w:rsidTr="0099091E">
        <w:tc>
          <w:tcPr>
            <w:tcW w:w="9210" w:type="dxa"/>
            <w:tcBorders>
              <w:top w:val="dotted" w:sz="4" w:space="0" w:color="auto"/>
              <w:left w:val="nil"/>
              <w:bottom w:val="dotted" w:sz="4" w:space="0" w:color="auto"/>
              <w:right w:val="nil"/>
            </w:tcBorders>
          </w:tcPr>
          <w:p w:rsidR="001A690F" w:rsidRPr="000F2656" w:rsidRDefault="001A690F" w:rsidP="0099091E">
            <w:pPr>
              <w:spacing w:after="0" w:line="240" w:lineRule="auto"/>
              <w:rPr>
                <w:rFonts w:ascii="Verdana" w:eastAsia="Times New Roman" w:hAnsi="Verdana" w:cs="Calibri"/>
                <w:szCs w:val="20"/>
                <w:lang w:eastAsia="nl-NL"/>
              </w:rPr>
            </w:pPr>
          </w:p>
        </w:tc>
      </w:tr>
    </w:tbl>
    <w:p w:rsidR="001A690F" w:rsidRPr="00D72350" w:rsidRDefault="001A690F" w:rsidP="001A690F">
      <w:pPr>
        <w:pStyle w:val="Kop2"/>
        <w:ind w:left="720"/>
        <w:rPr>
          <w:rFonts w:ascii="Verdana" w:hAnsi="Verdana" w:cs="inherit"/>
          <w:sz w:val="22"/>
          <w:szCs w:val="22"/>
        </w:rPr>
      </w:pPr>
    </w:p>
    <w:p w:rsidR="001A690F" w:rsidRPr="007E6A4E" w:rsidRDefault="001A690F" w:rsidP="001A690F">
      <w:pPr>
        <w:pStyle w:val="Kop2"/>
        <w:numPr>
          <w:ilvl w:val="0"/>
          <w:numId w:val="5"/>
        </w:numPr>
        <w:rPr>
          <w:rFonts w:ascii="Verdana" w:hAnsi="Verdana" w:cs="inherit"/>
          <w:sz w:val="22"/>
          <w:szCs w:val="22"/>
        </w:rPr>
      </w:pPr>
      <w:r w:rsidRPr="005D55D0">
        <w:rPr>
          <w:rFonts w:ascii="Verdana" w:hAnsi="Verdana" w:cs="inherit"/>
          <w:sz w:val="22"/>
          <w:szCs w:val="22"/>
          <w:lang w:val="nl-NL"/>
        </w:rPr>
        <w:t xml:space="preserve">In de structuurformule van penicilline is een ‘peptidebinding’ te herkennen. </w:t>
      </w:r>
      <w:proofErr w:type="spellStart"/>
      <w:r w:rsidRPr="007E6A4E">
        <w:rPr>
          <w:rFonts w:ascii="Verdana" w:hAnsi="Verdana" w:cs="inherit"/>
          <w:sz w:val="22"/>
          <w:szCs w:val="22"/>
        </w:rPr>
        <w:t>Omcirkel</w:t>
      </w:r>
      <w:proofErr w:type="spellEnd"/>
      <w:r w:rsidRPr="007E6A4E">
        <w:rPr>
          <w:rFonts w:ascii="Verdana" w:hAnsi="Verdana" w:cs="inherit"/>
          <w:sz w:val="22"/>
          <w:szCs w:val="22"/>
        </w:rPr>
        <w:t xml:space="preserve"> </w:t>
      </w:r>
      <w:proofErr w:type="spellStart"/>
      <w:r w:rsidRPr="007E6A4E">
        <w:rPr>
          <w:rFonts w:ascii="Verdana" w:hAnsi="Verdana" w:cs="inherit"/>
          <w:sz w:val="22"/>
          <w:szCs w:val="22"/>
        </w:rPr>
        <w:t>deze</w:t>
      </w:r>
      <w:proofErr w:type="spellEnd"/>
      <w:r w:rsidRPr="007E6A4E">
        <w:rPr>
          <w:rFonts w:ascii="Verdana" w:hAnsi="Verdana" w:cs="inherit"/>
          <w:sz w:val="22"/>
          <w:szCs w:val="22"/>
        </w:rPr>
        <w:t xml:space="preserve"> </w:t>
      </w:r>
      <w:proofErr w:type="spellStart"/>
      <w:r w:rsidRPr="007E6A4E">
        <w:rPr>
          <w:rFonts w:ascii="Verdana" w:hAnsi="Verdana" w:cs="inherit"/>
          <w:sz w:val="22"/>
          <w:szCs w:val="22"/>
        </w:rPr>
        <w:t>groep</w:t>
      </w:r>
      <w:proofErr w:type="spellEnd"/>
      <w:r w:rsidRPr="007E6A4E">
        <w:rPr>
          <w:rFonts w:ascii="Verdana" w:hAnsi="Verdana" w:cs="inherit"/>
          <w:sz w:val="22"/>
          <w:szCs w:val="22"/>
        </w:rPr>
        <w:t xml:space="preserve">. </w:t>
      </w:r>
    </w:p>
    <w:p w:rsidR="001A690F" w:rsidRPr="007E6A4E" w:rsidRDefault="001A690F" w:rsidP="001A690F">
      <w:pPr>
        <w:pStyle w:val="Kop2"/>
        <w:rPr>
          <w:rFonts w:ascii="Verdana" w:hAnsi="Verdana" w:cs="inherit"/>
          <w:sz w:val="22"/>
          <w:szCs w:val="22"/>
        </w:rPr>
      </w:pPr>
      <w:r w:rsidRPr="007E6A4E">
        <w:rPr>
          <w:rFonts w:ascii="Verdana" w:hAnsi="Verdana" w:cs="inherit"/>
          <w:sz w:val="22"/>
          <w:szCs w:val="22"/>
        </w:rPr>
        <w:t> </w:t>
      </w:r>
      <w:r w:rsidRPr="00D87514">
        <w:rPr>
          <w:rFonts w:ascii="Verdana" w:hAnsi="Verdana" w:cs="inherit"/>
          <w:noProof/>
          <w:sz w:val="22"/>
          <w:szCs w:val="22"/>
          <w:lang w:val="nl-NL"/>
        </w:rPr>
        <w:drawing>
          <wp:inline distT="0" distB="0" distL="0" distR="0">
            <wp:extent cx="3183255" cy="2105025"/>
            <wp:effectExtent l="0" t="0" r="0"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3255" cy="2105025"/>
                    </a:xfrm>
                    <a:prstGeom prst="rect">
                      <a:avLst/>
                    </a:prstGeom>
                    <a:noFill/>
                    <a:ln>
                      <a:noFill/>
                    </a:ln>
                  </pic:spPr>
                </pic:pic>
              </a:graphicData>
            </a:graphic>
          </wp:inline>
        </w:drawing>
      </w:r>
    </w:p>
    <w:p w:rsidR="001A690F" w:rsidRPr="007E6A4E" w:rsidRDefault="001A690F" w:rsidP="001A690F">
      <w:pPr>
        <w:pStyle w:val="Kop2"/>
        <w:rPr>
          <w:rFonts w:ascii="Verdana" w:hAnsi="Verdana" w:cs="inherit"/>
          <w:sz w:val="22"/>
          <w:szCs w:val="22"/>
        </w:rPr>
      </w:pPr>
      <w:r w:rsidRPr="007E6A4E">
        <w:rPr>
          <w:rFonts w:ascii="Verdana" w:hAnsi="Verdana" w:cs="inherit"/>
          <w:sz w:val="22"/>
          <w:szCs w:val="22"/>
        </w:rPr>
        <w:t> </w:t>
      </w:r>
    </w:p>
    <w:p w:rsidR="001A690F" w:rsidRPr="007E6A4E" w:rsidRDefault="001A690F" w:rsidP="001A690F">
      <w:pPr>
        <w:pStyle w:val="Kop2"/>
        <w:rPr>
          <w:rFonts w:ascii="Verdana" w:hAnsi="Verdana" w:cs="inherit"/>
          <w:b/>
          <w:bCs/>
          <w:sz w:val="22"/>
          <w:szCs w:val="22"/>
        </w:rPr>
      </w:pPr>
      <w:proofErr w:type="spellStart"/>
      <w:r>
        <w:rPr>
          <w:rFonts w:ascii="Verdana" w:hAnsi="Verdana" w:cs="inherit"/>
          <w:b/>
          <w:bCs/>
          <w:sz w:val="22"/>
          <w:szCs w:val="22"/>
        </w:rPr>
        <w:lastRenderedPageBreak/>
        <w:t>P</w:t>
      </w:r>
      <w:r w:rsidRPr="007E6A4E">
        <w:rPr>
          <w:rFonts w:ascii="Verdana" w:hAnsi="Verdana" w:cs="inherit"/>
          <w:b/>
          <w:bCs/>
          <w:sz w:val="22"/>
          <w:szCs w:val="22"/>
        </w:rPr>
        <w:t>eptidebindingen</w:t>
      </w:r>
      <w:proofErr w:type="spellEnd"/>
      <w:r w:rsidRPr="007E6A4E">
        <w:rPr>
          <w:rFonts w:ascii="Verdana" w:hAnsi="Verdana" w:cs="inherit"/>
          <w:b/>
          <w:bCs/>
          <w:sz w:val="22"/>
          <w:szCs w:val="22"/>
        </w:rPr>
        <w:t xml:space="preserve"> </w:t>
      </w:r>
      <w:proofErr w:type="spellStart"/>
      <w:r w:rsidRPr="007E6A4E">
        <w:rPr>
          <w:rFonts w:ascii="Verdana" w:hAnsi="Verdana" w:cs="inherit"/>
          <w:b/>
          <w:bCs/>
          <w:sz w:val="22"/>
          <w:szCs w:val="22"/>
        </w:rPr>
        <w:t>en</w:t>
      </w:r>
      <w:proofErr w:type="spellEnd"/>
      <w:r w:rsidRPr="007E6A4E">
        <w:rPr>
          <w:rFonts w:ascii="Verdana" w:hAnsi="Verdana" w:cs="inherit"/>
          <w:b/>
          <w:bCs/>
          <w:sz w:val="22"/>
          <w:szCs w:val="22"/>
        </w:rPr>
        <w:t xml:space="preserve"> </w:t>
      </w:r>
      <w:proofErr w:type="spellStart"/>
      <w:r w:rsidRPr="007E6A4E">
        <w:rPr>
          <w:rFonts w:ascii="Verdana" w:hAnsi="Verdana" w:cs="inherit"/>
          <w:b/>
          <w:bCs/>
          <w:sz w:val="22"/>
          <w:szCs w:val="22"/>
        </w:rPr>
        <w:t>penicilline</w:t>
      </w:r>
      <w:proofErr w:type="spellEnd"/>
    </w:p>
    <w:p w:rsidR="001A690F" w:rsidRPr="007E6A4E" w:rsidRDefault="001A690F" w:rsidP="001A690F">
      <w:pPr>
        <w:widowControl w:val="0"/>
        <w:autoSpaceDE w:val="0"/>
        <w:autoSpaceDN w:val="0"/>
        <w:adjustRightInd w:val="0"/>
        <w:spacing w:after="0" w:line="240" w:lineRule="auto"/>
        <w:rPr>
          <w:rFonts w:ascii="Verdana" w:hAnsi="Verdana" w:cs="inherit"/>
          <w:b/>
          <w:bCs/>
          <w:lang w:val="en-US"/>
        </w:rPr>
      </w:pP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5553"/>
        <w:gridCol w:w="5553"/>
      </w:tblGrid>
      <w:tr w:rsidR="001A690F" w:rsidRPr="00D87514" w:rsidTr="0099091E">
        <w:tc>
          <w:tcPr>
            <w:tcW w:w="5553" w:type="dxa"/>
            <w:tcBorders>
              <w:top w:val="nil"/>
              <w:left w:val="nil"/>
              <w:bottom w:val="nil"/>
              <w:right w:val="nil"/>
            </w:tcBorders>
          </w:tcPr>
          <w:p w:rsidR="001A690F" w:rsidRPr="00D87514" w:rsidRDefault="001A690F" w:rsidP="0099091E">
            <w:pPr>
              <w:widowControl w:val="0"/>
              <w:autoSpaceDE w:val="0"/>
              <w:autoSpaceDN w:val="0"/>
              <w:adjustRightInd w:val="0"/>
              <w:spacing w:after="0" w:line="240" w:lineRule="auto"/>
              <w:rPr>
                <w:rFonts w:ascii="Verdana" w:hAnsi="Verdana" w:cs="inherit"/>
                <w:lang w:val="en-US"/>
              </w:rPr>
            </w:pPr>
            <w:r w:rsidRPr="00D87514">
              <w:rPr>
                <w:rFonts w:ascii="Verdana" w:hAnsi="Verdana" w:cs="inherit"/>
              </w:rPr>
              <w:t xml:space="preserve">De peptidebinding is een karakteristieke groep die in aminozuren voorkomt. </w:t>
            </w:r>
            <w:proofErr w:type="spellStart"/>
            <w:r w:rsidRPr="00D87514">
              <w:rPr>
                <w:rFonts w:ascii="Verdana" w:hAnsi="Verdana" w:cs="inherit"/>
                <w:lang w:val="en-US"/>
              </w:rPr>
              <w:t>Ook</w:t>
            </w:r>
            <w:proofErr w:type="spellEnd"/>
            <w:r w:rsidRPr="00D87514">
              <w:rPr>
                <w:rFonts w:ascii="Verdana" w:hAnsi="Verdana" w:cs="inherit"/>
                <w:lang w:val="en-US"/>
              </w:rPr>
              <w:t xml:space="preserve"> in het </w:t>
            </w:r>
            <w:proofErr w:type="spellStart"/>
            <w:r w:rsidRPr="00D87514">
              <w:rPr>
                <w:rFonts w:ascii="Verdana" w:hAnsi="Verdana" w:cs="inherit"/>
                <w:lang w:val="en-US"/>
              </w:rPr>
              <w:t>penicillinemolecuul</w:t>
            </w:r>
            <w:proofErr w:type="spellEnd"/>
            <w:r w:rsidRPr="00D87514">
              <w:rPr>
                <w:rFonts w:ascii="Verdana" w:hAnsi="Verdana" w:cs="inherit"/>
                <w:lang w:val="en-US"/>
              </w:rPr>
              <w:t xml:space="preserve"> </w:t>
            </w:r>
            <w:proofErr w:type="spellStart"/>
            <w:r w:rsidRPr="00D87514">
              <w:rPr>
                <w:rFonts w:ascii="Verdana" w:hAnsi="Verdana" w:cs="inherit"/>
                <w:lang w:val="en-US"/>
              </w:rPr>
              <w:t>komt</w:t>
            </w:r>
            <w:proofErr w:type="spellEnd"/>
            <w:r w:rsidRPr="00D87514">
              <w:rPr>
                <w:rFonts w:ascii="Verdana" w:hAnsi="Verdana" w:cs="inherit"/>
                <w:lang w:val="en-US"/>
              </w:rPr>
              <w:t xml:space="preserve"> </w:t>
            </w:r>
            <w:proofErr w:type="spellStart"/>
            <w:r w:rsidRPr="00D87514">
              <w:rPr>
                <w:rFonts w:ascii="Verdana" w:hAnsi="Verdana" w:cs="inherit"/>
                <w:lang w:val="en-US"/>
              </w:rPr>
              <w:t>deze</w:t>
            </w:r>
            <w:proofErr w:type="spellEnd"/>
            <w:r w:rsidRPr="00D87514">
              <w:rPr>
                <w:rFonts w:ascii="Verdana" w:hAnsi="Verdana" w:cs="inherit"/>
                <w:lang w:val="en-US"/>
              </w:rPr>
              <w:t xml:space="preserve"> </w:t>
            </w:r>
            <w:proofErr w:type="spellStart"/>
            <w:r w:rsidRPr="00D87514">
              <w:rPr>
                <w:rFonts w:ascii="Verdana" w:hAnsi="Verdana" w:cs="inherit"/>
                <w:lang w:val="en-US"/>
              </w:rPr>
              <w:t>karakteristieke</w:t>
            </w:r>
            <w:proofErr w:type="spellEnd"/>
            <w:r w:rsidRPr="00D87514">
              <w:rPr>
                <w:rFonts w:ascii="Verdana" w:hAnsi="Verdana" w:cs="inherit"/>
                <w:lang w:val="en-US"/>
              </w:rPr>
              <w:t xml:space="preserve"> </w:t>
            </w:r>
            <w:proofErr w:type="spellStart"/>
            <w:r w:rsidRPr="00D87514">
              <w:rPr>
                <w:rFonts w:ascii="Verdana" w:hAnsi="Verdana" w:cs="inherit"/>
                <w:lang w:val="en-US"/>
              </w:rPr>
              <w:t>groep</w:t>
            </w:r>
            <w:proofErr w:type="spellEnd"/>
            <w:r w:rsidRPr="00D87514">
              <w:rPr>
                <w:rFonts w:ascii="Verdana" w:hAnsi="Verdana" w:cs="inherit"/>
                <w:lang w:val="en-US"/>
              </w:rPr>
              <w:t xml:space="preserve"> </w:t>
            </w:r>
            <w:proofErr w:type="spellStart"/>
            <w:r w:rsidRPr="00D87514">
              <w:rPr>
                <w:rFonts w:ascii="Verdana" w:hAnsi="Verdana" w:cs="inherit"/>
                <w:lang w:val="en-US"/>
              </w:rPr>
              <w:t>voor</w:t>
            </w:r>
            <w:proofErr w:type="spellEnd"/>
            <w:r w:rsidRPr="00D87514">
              <w:rPr>
                <w:rFonts w:ascii="Verdana" w:hAnsi="Verdana" w:cs="inherit"/>
                <w:lang w:val="en-US"/>
              </w:rPr>
              <w:t>.    </w:t>
            </w:r>
          </w:p>
        </w:tc>
        <w:tc>
          <w:tcPr>
            <w:tcW w:w="5553" w:type="dxa"/>
            <w:tcBorders>
              <w:top w:val="nil"/>
              <w:left w:val="nil"/>
              <w:bottom w:val="nil"/>
              <w:right w:val="nil"/>
            </w:tcBorders>
          </w:tcPr>
          <w:p w:rsidR="001A690F" w:rsidRPr="00D87514" w:rsidRDefault="001A690F" w:rsidP="0099091E">
            <w:pPr>
              <w:widowControl w:val="0"/>
              <w:autoSpaceDE w:val="0"/>
              <w:autoSpaceDN w:val="0"/>
              <w:adjustRightInd w:val="0"/>
              <w:spacing w:after="0" w:line="240" w:lineRule="auto"/>
              <w:rPr>
                <w:rFonts w:ascii="Verdana" w:hAnsi="Verdana" w:cs="inherit"/>
                <w:lang w:val="en-US"/>
              </w:rPr>
            </w:pPr>
            <w:r w:rsidRPr="00D87514">
              <w:rPr>
                <w:rFonts w:ascii="Verdana" w:hAnsi="Verdana" w:cs="inherit"/>
                <w:lang w:val="en-US"/>
              </w:rPr>
              <w:t> </w:t>
            </w:r>
            <w:r w:rsidRPr="00D87514">
              <w:rPr>
                <w:rFonts w:ascii="Verdana" w:hAnsi="Verdana" w:cs="inherit"/>
                <w:noProof/>
                <w:lang w:eastAsia="nl-NL"/>
              </w:rPr>
              <w:drawing>
                <wp:inline distT="0" distB="0" distL="0" distR="0">
                  <wp:extent cx="638175" cy="551815"/>
                  <wp:effectExtent l="0" t="0" r="9525" b="63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8175" cy="551815"/>
                          </a:xfrm>
                          <a:prstGeom prst="rect">
                            <a:avLst/>
                          </a:prstGeom>
                          <a:noFill/>
                          <a:ln>
                            <a:noFill/>
                          </a:ln>
                        </pic:spPr>
                      </pic:pic>
                    </a:graphicData>
                  </a:graphic>
                </wp:inline>
              </w:drawing>
            </w:r>
          </w:p>
        </w:tc>
      </w:tr>
    </w:tbl>
    <w:p w:rsidR="001A690F" w:rsidRPr="007E6A4E" w:rsidRDefault="001A690F" w:rsidP="001A690F">
      <w:pPr>
        <w:widowControl w:val="0"/>
        <w:autoSpaceDE w:val="0"/>
        <w:autoSpaceDN w:val="0"/>
        <w:adjustRightInd w:val="0"/>
        <w:spacing w:after="0" w:line="240" w:lineRule="auto"/>
        <w:rPr>
          <w:rFonts w:ascii="Verdana" w:hAnsi="Verdana" w:cs="inherit"/>
          <w:lang w:val="en-US"/>
        </w:rPr>
      </w:pPr>
    </w:p>
    <w:p w:rsidR="001A690F" w:rsidRPr="005D55D0" w:rsidRDefault="001A690F" w:rsidP="001A690F">
      <w:pPr>
        <w:widowControl w:val="0"/>
        <w:autoSpaceDE w:val="0"/>
        <w:autoSpaceDN w:val="0"/>
        <w:adjustRightInd w:val="0"/>
        <w:spacing w:after="0" w:line="240" w:lineRule="auto"/>
        <w:rPr>
          <w:rFonts w:ascii="Verdana" w:hAnsi="Verdana" w:cs="inherit"/>
        </w:rPr>
      </w:pPr>
      <w:r w:rsidRPr="005D55D0">
        <w:rPr>
          <w:rFonts w:ascii="Verdana" w:hAnsi="Verdana" w:cs="inherit"/>
        </w:rPr>
        <w:t xml:space="preserve">Naast de peptidebinding zijn er in het penicillinemolecuul nog andere karakteristieke groepen te onderscheiden. </w:t>
      </w:r>
    </w:p>
    <w:p w:rsidR="001A690F" w:rsidRPr="007E6A4E" w:rsidRDefault="001A690F" w:rsidP="001A690F">
      <w:pPr>
        <w:widowControl w:val="0"/>
        <w:autoSpaceDE w:val="0"/>
        <w:autoSpaceDN w:val="0"/>
        <w:adjustRightInd w:val="0"/>
        <w:spacing w:after="0" w:line="240" w:lineRule="auto"/>
        <w:rPr>
          <w:rFonts w:ascii="Verdana" w:hAnsi="Verdana" w:cs="inherit"/>
          <w:lang w:val="en-US"/>
        </w:rPr>
      </w:pPr>
      <w:r w:rsidRPr="00D87514">
        <w:rPr>
          <w:rFonts w:ascii="Verdana" w:hAnsi="Verdana" w:cs="inherit"/>
          <w:noProof/>
          <w:lang w:eastAsia="nl-NL"/>
        </w:rPr>
        <w:drawing>
          <wp:inline distT="0" distB="0" distL="0" distR="0">
            <wp:extent cx="3191510" cy="2139315"/>
            <wp:effectExtent l="0" t="0" r="889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91510" cy="2139315"/>
                    </a:xfrm>
                    <a:prstGeom prst="rect">
                      <a:avLst/>
                    </a:prstGeom>
                    <a:noFill/>
                    <a:ln>
                      <a:noFill/>
                    </a:ln>
                  </pic:spPr>
                </pic:pic>
              </a:graphicData>
            </a:graphic>
          </wp:inline>
        </w:drawing>
      </w:r>
    </w:p>
    <w:p w:rsidR="001A690F" w:rsidRPr="007E6A4E" w:rsidRDefault="001A690F" w:rsidP="001A690F">
      <w:pPr>
        <w:widowControl w:val="0"/>
        <w:autoSpaceDE w:val="0"/>
        <w:autoSpaceDN w:val="0"/>
        <w:adjustRightInd w:val="0"/>
        <w:spacing w:after="0" w:line="240" w:lineRule="auto"/>
        <w:rPr>
          <w:rFonts w:ascii="Verdana" w:hAnsi="Verdana" w:cs="inherit"/>
          <w:lang w:val="en-US"/>
        </w:rPr>
      </w:pPr>
      <w:proofErr w:type="spellStart"/>
      <w:r w:rsidRPr="007E6A4E">
        <w:rPr>
          <w:rFonts w:ascii="Verdana" w:hAnsi="Verdana" w:cs="inherit"/>
          <w:lang w:val="en-US"/>
        </w:rPr>
        <w:t>Bijvoorbeeld</w:t>
      </w:r>
      <w:proofErr w:type="spellEnd"/>
      <w:r w:rsidRPr="007E6A4E">
        <w:rPr>
          <w:rFonts w:ascii="Verdana" w:hAnsi="Verdana" w:cs="inherit"/>
          <w:lang w:val="en-US"/>
        </w:rPr>
        <w:t>:</w:t>
      </w:r>
    </w:p>
    <w:p w:rsidR="001A690F" w:rsidRPr="00BE1C06" w:rsidRDefault="001A690F" w:rsidP="001A690F">
      <w:pPr>
        <w:pStyle w:val="Lijstalinea"/>
        <w:widowControl w:val="0"/>
        <w:numPr>
          <w:ilvl w:val="0"/>
          <w:numId w:val="1"/>
        </w:numPr>
        <w:autoSpaceDE w:val="0"/>
        <w:autoSpaceDN w:val="0"/>
        <w:adjustRightInd w:val="0"/>
        <w:spacing w:after="0" w:line="240" w:lineRule="auto"/>
        <w:rPr>
          <w:rFonts w:ascii="Verdana" w:hAnsi="Verdana" w:cs="inherit"/>
          <w:lang w:val="en-US"/>
        </w:rPr>
      </w:pPr>
      <w:r w:rsidRPr="00BE1C06">
        <w:rPr>
          <w:rFonts w:ascii="Verdana" w:hAnsi="Verdana" w:cs="inherit"/>
          <w:lang w:val="en-US"/>
        </w:rPr>
        <w:t xml:space="preserve">twee </w:t>
      </w:r>
      <w:proofErr w:type="spellStart"/>
      <w:r w:rsidRPr="00BE1C06">
        <w:rPr>
          <w:rFonts w:ascii="Verdana" w:hAnsi="Verdana" w:cs="inherit"/>
          <w:lang w:val="en-US"/>
        </w:rPr>
        <w:t>methylgroepen</w:t>
      </w:r>
      <w:proofErr w:type="spellEnd"/>
      <w:r w:rsidRPr="00BE1C06">
        <w:rPr>
          <w:rFonts w:ascii="Verdana" w:hAnsi="Verdana" w:cs="inherit"/>
          <w:lang w:val="en-US"/>
        </w:rPr>
        <w:t xml:space="preserve"> (</w:t>
      </w:r>
      <w:proofErr w:type="spellStart"/>
      <w:r w:rsidRPr="00BE1C06">
        <w:rPr>
          <w:rFonts w:ascii="Verdana" w:hAnsi="Verdana" w:cs="inherit"/>
          <w:lang w:val="en-US"/>
        </w:rPr>
        <w:t>oranje</w:t>
      </w:r>
      <w:proofErr w:type="spellEnd"/>
      <w:r w:rsidRPr="00BE1C06">
        <w:rPr>
          <w:rFonts w:ascii="Verdana" w:hAnsi="Verdana" w:cs="inherit"/>
          <w:lang w:val="en-US"/>
        </w:rPr>
        <w:t>)</w:t>
      </w:r>
    </w:p>
    <w:p w:rsidR="001A690F" w:rsidRPr="00BE1C06" w:rsidRDefault="001A690F" w:rsidP="001A690F">
      <w:pPr>
        <w:pStyle w:val="Lijstalinea"/>
        <w:widowControl w:val="0"/>
        <w:numPr>
          <w:ilvl w:val="0"/>
          <w:numId w:val="1"/>
        </w:numPr>
        <w:autoSpaceDE w:val="0"/>
        <w:autoSpaceDN w:val="0"/>
        <w:adjustRightInd w:val="0"/>
        <w:spacing w:after="0" w:line="240" w:lineRule="auto"/>
        <w:rPr>
          <w:rFonts w:ascii="Verdana" w:hAnsi="Verdana" w:cs="inherit"/>
          <w:lang w:val="en-US"/>
        </w:rPr>
      </w:pPr>
      <w:proofErr w:type="spellStart"/>
      <w:r w:rsidRPr="00BE1C06">
        <w:rPr>
          <w:rFonts w:ascii="Verdana" w:hAnsi="Verdana" w:cs="inherit"/>
          <w:lang w:val="en-US"/>
        </w:rPr>
        <w:t>een</w:t>
      </w:r>
      <w:proofErr w:type="spellEnd"/>
      <w:r w:rsidRPr="00BE1C06">
        <w:rPr>
          <w:rFonts w:ascii="Verdana" w:hAnsi="Verdana" w:cs="inherit"/>
          <w:lang w:val="en-US"/>
        </w:rPr>
        <w:t xml:space="preserve"> </w:t>
      </w:r>
      <w:proofErr w:type="spellStart"/>
      <w:r w:rsidRPr="00BE1C06">
        <w:rPr>
          <w:rFonts w:ascii="Verdana" w:hAnsi="Verdana" w:cs="inherit"/>
          <w:lang w:val="en-US"/>
        </w:rPr>
        <w:t>benzeengroep</w:t>
      </w:r>
      <w:proofErr w:type="spellEnd"/>
      <w:r w:rsidRPr="00BE1C06">
        <w:rPr>
          <w:rFonts w:ascii="Verdana" w:hAnsi="Verdana" w:cs="inherit"/>
          <w:lang w:val="en-US"/>
        </w:rPr>
        <w:t xml:space="preserve"> (</w:t>
      </w:r>
      <w:proofErr w:type="spellStart"/>
      <w:r w:rsidRPr="00BE1C06">
        <w:rPr>
          <w:rFonts w:ascii="Verdana" w:hAnsi="Verdana" w:cs="inherit"/>
          <w:lang w:val="en-US"/>
        </w:rPr>
        <w:t>blauw</w:t>
      </w:r>
      <w:proofErr w:type="spellEnd"/>
      <w:r w:rsidRPr="00BE1C06">
        <w:rPr>
          <w:rFonts w:ascii="Verdana" w:hAnsi="Verdana" w:cs="inherit"/>
          <w:lang w:val="en-US"/>
        </w:rPr>
        <w:t>)</w:t>
      </w:r>
    </w:p>
    <w:p w:rsidR="001A690F" w:rsidRDefault="001A690F" w:rsidP="001A690F">
      <w:pPr>
        <w:pStyle w:val="Lijstalinea"/>
        <w:widowControl w:val="0"/>
        <w:numPr>
          <w:ilvl w:val="0"/>
          <w:numId w:val="1"/>
        </w:numPr>
        <w:autoSpaceDE w:val="0"/>
        <w:autoSpaceDN w:val="0"/>
        <w:adjustRightInd w:val="0"/>
        <w:spacing w:after="0" w:line="240" w:lineRule="auto"/>
        <w:rPr>
          <w:rFonts w:ascii="Verdana" w:hAnsi="Verdana" w:cs="inherit"/>
          <w:lang w:val="en-US"/>
        </w:rPr>
      </w:pPr>
      <w:proofErr w:type="spellStart"/>
      <w:r w:rsidRPr="00BE1C06">
        <w:rPr>
          <w:rFonts w:ascii="Verdana" w:hAnsi="Verdana" w:cs="inherit"/>
          <w:lang w:val="en-US"/>
        </w:rPr>
        <w:t>een</w:t>
      </w:r>
      <w:proofErr w:type="spellEnd"/>
      <w:r w:rsidRPr="00BE1C06">
        <w:rPr>
          <w:rFonts w:ascii="Verdana" w:hAnsi="Verdana" w:cs="inherit"/>
          <w:lang w:val="en-US"/>
        </w:rPr>
        <w:t xml:space="preserve"> </w:t>
      </w:r>
      <w:proofErr w:type="spellStart"/>
      <w:r w:rsidRPr="00BE1C06">
        <w:rPr>
          <w:rFonts w:ascii="Verdana" w:hAnsi="Verdana" w:cs="inherit"/>
          <w:lang w:val="en-US"/>
        </w:rPr>
        <w:t>zwavelatoom</w:t>
      </w:r>
      <w:proofErr w:type="spellEnd"/>
      <w:r w:rsidRPr="00BE1C06">
        <w:rPr>
          <w:rFonts w:ascii="Verdana" w:hAnsi="Verdana" w:cs="inherit"/>
          <w:lang w:val="en-US"/>
        </w:rPr>
        <w:t xml:space="preserve"> (rood)</w:t>
      </w:r>
    </w:p>
    <w:p w:rsidR="001A690F" w:rsidRPr="00BE1C06" w:rsidRDefault="001A690F" w:rsidP="001A690F">
      <w:pPr>
        <w:widowControl w:val="0"/>
        <w:autoSpaceDE w:val="0"/>
        <w:autoSpaceDN w:val="0"/>
        <w:adjustRightInd w:val="0"/>
        <w:spacing w:after="0" w:line="240" w:lineRule="auto"/>
        <w:rPr>
          <w:rFonts w:ascii="Verdana" w:hAnsi="Verdana" w:cs="inherit"/>
          <w:lang w:val="en-US"/>
        </w:rPr>
      </w:pPr>
    </w:p>
    <w:p w:rsidR="001A690F" w:rsidRPr="005D55D0" w:rsidRDefault="001A690F" w:rsidP="001A690F">
      <w:pPr>
        <w:widowControl w:val="0"/>
        <w:autoSpaceDE w:val="0"/>
        <w:autoSpaceDN w:val="0"/>
        <w:adjustRightInd w:val="0"/>
        <w:spacing w:after="0" w:line="240" w:lineRule="auto"/>
        <w:rPr>
          <w:rFonts w:ascii="Verdana" w:hAnsi="Verdana" w:cs="inherit"/>
        </w:rPr>
      </w:pPr>
      <w:r w:rsidRPr="005D55D0">
        <w:rPr>
          <w:rFonts w:ascii="Verdana" w:hAnsi="Verdana" w:cs="inherit"/>
        </w:rPr>
        <w:t>Het zwavelatoom zit in een vijfring. Als je nauwkeurig kijkt zijn er twee ringen te onderscheiden: een vijfhoek en een vierkant. De ring die bestaat uit vier atomen heeft veel meer ‘ringspanning’ dan de vijfhoek. Het vierkant heeft een speciale naam: ß-</w:t>
      </w:r>
      <w:proofErr w:type="spellStart"/>
      <w:r w:rsidRPr="005D55D0">
        <w:rPr>
          <w:rFonts w:ascii="Verdana" w:hAnsi="Verdana" w:cs="inherit"/>
        </w:rPr>
        <w:t>lactamring</w:t>
      </w:r>
      <w:proofErr w:type="spellEnd"/>
      <w:r w:rsidRPr="005D55D0">
        <w:rPr>
          <w:rFonts w:ascii="Verdana" w:hAnsi="Verdana" w:cs="inherit"/>
        </w:rPr>
        <w:t>. Door de ‘ringspanning’ springt het vierkant makkelijk open.</w:t>
      </w:r>
    </w:p>
    <w:p w:rsidR="001A690F" w:rsidRDefault="001A690F" w:rsidP="001A690F">
      <w:pPr>
        <w:widowControl w:val="0"/>
        <w:autoSpaceDE w:val="0"/>
        <w:autoSpaceDN w:val="0"/>
        <w:adjustRightInd w:val="0"/>
        <w:spacing w:after="0" w:line="240" w:lineRule="auto"/>
        <w:rPr>
          <w:rFonts w:ascii="Verdana" w:hAnsi="Verdana" w:cs="inherit"/>
        </w:rPr>
      </w:pPr>
    </w:p>
    <w:p w:rsidR="001A690F" w:rsidRPr="005D55D0" w:rsidRDefault="001A690F" w:rsidP="001A690F">
      <w:pPr>
        <w:widowControl w:val="0"/>
        <w:autoSpaceDE w:val="0"/>
        <w:autoSpaceDN w:val="0"/>
        <w:adjustRightInd w:val="0"/>
        <w:spacing w:after="0" w:line="240" w:lineRule="auto"/>
        <w:rPr>
          <w:rFonts w:ascii="Verdana" w:hAnsi="Verdana" w:cs="inherit"/>
        </w:rPr>
      </w:pPr>
      <w:r w:rsidRPr="005D55D0">
        <w:rPr>
          <w:rFonts w:ascii="Verdana" w:hAnsi="Verdana" w:cs="inherit"/>
        </w:rPr>
        <w:t>Er bestaan enzymen die de binding tussen C=O en N in het vierkant kapot kunnen maken. Deze enzymen heten ß-</w:t>
      </w:r>
      <w:proofErr w:type="spellStart"/>
      <w:r w:rsidRPr="005D55D0">
        <w:rPr>
          <w:rFonts w:ascii="Verdana" w:hAnsi="Verdana" w:cs="inherit"/>
        </w:rPr>
        <w:t>lactamases</w:t>
      </w:r>
      <w:proofErr w:type="spellEnd"/>
      <w:r w:rsidRPr="005D55D0">
        <w:rPr>
          <w:rFonts w:ascii="Verdana" w:hAnsi="Verdana" w:cs="inherit"/>
        </w:rPr>
        <w:t>. Een bacterie kan deze enzymen na verloop van tijd zelf maken omdat het al enzymen heeft die erg op ß-</w:t>
      </w:r>
      <w:proofErr w:type="spellStart"/>
      <w:r w:rsidRPr="005D55D0">
        <w:rPr>
          <w:rFonts w:ascii="Verdana" w:hAnsi="Verdana" w:cs="inherit"/>
        </w:rPr>
        <w:t>lactamases</w:t>
      </w:r>
      <w:proofErr w:type="spellEnd"/>
      <w:r w:rsidRPr="005D55D0">
        <w:rPr>
          <w:rFonts w:ascii="Verdana" w:hAnsi="Verdana" w:cs="inherit"/>
        </w:rPr>
        <w:t xml:space="preserve"> lijken. Zo’n ß-</w:t>
      </w:r>
      <w:proofErr w:type="spellStart"/>
      <w:r w:rsidRPr="005D55D0">
        <w:rPr>
          <w:rFonts w:ascii="Verdana" w:hAnsi="Verdana" w:cs="inherit"/>
        </w:rPr>
        <w:t>lactamase</w:t>
      </w:r>
      <w:proofErr w:type="spellEnd"/>
      <w:r w:rsidRPr="005D55D0">
        <w:rPr>
          <w:rFonts w:ascii="Verdana" w:hAnsi="Verdana" w:cs="inherit"/>
        </w:rPr>
        <w:t xml:space="preserve"> maakt de penicillinemoleculen kapot. De bacterie kan dan nog wel zijn celwand verstevigen. We zeggen dan dat de bacterie resistent is geworden tegen penicilline.</w:t>
      </w:r>
    </w:p>
    <w:p w:rsidR="001A690F" w:rsidRPr="005D55D0" w:rsidRDefault="001A690F" w:rsidP="001A690F">
      <w:pPr>
        <w:widowControl w:val="0"/>
        <w:autoSpaceDE w:val="0"/>
        <w:autoSpaceDN w:val="0"/>
        <w:adjustRightInd w:val="0"/>
        <w:spacing w:after="0" w:line="240" w:lineRule="auto"/>
        <w:rPr>
          <w:rFonts w:ascii="Verdana" w:hAnsi="Verdana" w:cs="inherit"/>
        </w:rPr>
      </w:pPr>
      <w:r w:rsidRPr="005D55D0">
        <w:rPr>
          <w:rFonts w:ascii="Verdana" w:hAnsi="Verdana" w:cs="inherit"/>
        </w:rPr>
        <w:t> </w:t>
      </w:r>
    </w:p>
    <w:p w:rsidR="001A690F" w:rsidRPr="005D55D0" w:rsidRDefault="001A690F" w:rsidP="001A690F">
      <w:pPr>
        <w:widowControl w:val="0"/>
        <w:autoSpaceDE w:val="0"/>
        <w:autoSpaceDN w:val="0"/>
        <w:adjustRightInd w:val="0"/>
        <w:spacing w:after="0" w:line="240" w:lineRule="auto"/>
        <w:rPr>
          <w:rFonts w:ascii="Verdana" w:hAnsi="Verdana" w:cs="inherit"/>
        </w:rPr>
      </w:pPr>
      <w:r w:rsidRPr="005D55D0">
        <w:rPr>
          <w:rFonts w:ascii="Verdana" w:hAnsi="Verdana" w:cs="inherit"/>
        </w:rPr>
        <w:t>Penicilline kan niet in de vorm van een tablet of drankje worden ingenomen. Maagsap bevat stoffen die penicillinemoleculen stukmaakt. Tijdens dit proces reageren de peptidebindingen van penicilline met water. Dit proces wo</w:t>
      </w:r>
      <w:r>
        <w:rPr>
          <w:rFonts w:ascii="Verdana" w:hAnsi="Verdana" w:cs="inherit"/>
        </w:rPr>
        <w:t>rdt hydrolyse genoemd. Op de volgende pagina</w:t>
      </w:r>
      <w:r w:rsidRPr="005D55D0">
        <w:rPr>
          <w:rFonts w:ascii="Verdana" w:hAnsi="Verdana" w:cs="inherit"/>
        </w:rPr>
        <w:t xml:space="preserve"> staat een voorbeeld van een hydrolyse van een peptidebinding.</w:t>
      </w:r>
    </w:p>
    <w:p w:rsidR="001A690F" w:rsidRPr="005D55D0" w:rsidRDefault="001A690F" w:rsidP="001A690F">
      <w:pPr>
        <w:widowControl w:val="0"/>
        <w:autoSpaceDE w:val="0"/>
        <w:autoSpaceDN w:val="0"/>
        <w:adjustRightInd w:val="0"/>
        <w:spacing w:after="0" w:line="240" w:lineRule="auto"/>
        <w:rPr>
          <w:rFonts w:ascii="Verdana" w:hAnsi="Verdana" w:cs="inherit"/>
        </w:rPr>
      </w:pPr>
      <w:r w:rsidRPr="00D87514">
        <w:rPr>
          <w:rFonts w:ascii="Verdana" w:hAnsi="Verdana" w:cs="inherit"/>
          <w:noProof/>
          <w:lang w:eastAsia="nl-NL"/>
        </w:rPr>
        <w:lastRenderedPageBreak/>
        <w:drawing>
          <wp:inline distT="0" distB="0" distL="0" distR="0">
            <wp:extent cx="5650230" cy="1664970"/>
            <wp:effectExtent l="0" t="0" r="762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50230" cy="1664970"/>
                    </a:xfrm>
                    <a:prstGeom prst="rect">
                      <a:avLst/>
                    </a:prstGeom>
                    <a:noFill/>
                    <a:ln>
                      <a:noFill/>
                    </a:ln>
                  </pic:spPr>
                </pic:pic>
              </a:graphicData>
            </a:graphic>
          </wp:inline>
        </w:drawing>
      </w:r>
      <w:r w:rsidRPr="005D55D0">
        <w:rPr>
          <w:rFonts w:ascii="Verdana" w:hAnsi="Verdana" w:cs="inherit"/>
        </w:rPr>
        <w:t> </w:t>
      </w:r>
    </w:p>
    <w:p w:rsidR="001A690F" w:rsidRPr="00A251BE" w:rsidRDefault="001A690F" w:rsidP="001A690F">
      <w:pPr>
        <w:pStyle w:val="Kop2"/>
        <w:ind w:left="90"/>
        <w:rPr>
          <w:rFonts w:ascii="Verdana" w:hAnsi="Verdana" w:cs="inherit"/>
          <w:sz w:val="20"/>
          <w:szCs w:val="22"/>
          <w:lang w:val="nl-NL"/>
        </w:rPr>
      </w:pPr>
      <w:r w:rsidRPr="0032531E">
        <w:rPr>
          <w:rFonts w:ascii="Verdana" w:hAnsi="Verdana" w:cs="inherit"/>
          <w:b/>
          <w:sz w:val="22"/>
        </w:rPr>
        <w:t>010</w:t>
      </w:r>
      <w:r>
        <w:rPr>
          <w:rFonts w:ascii="Verdana" w:hAnsi="Verdana" w:cs="inherit"/>
          <w:sz w:val="22"/>
        </w:rPr>
        <w:t xml:space="preserve"> </w:t>
      </w:r>
      <w:r w:rsidRPr="00A251BE">
        <w:rPr>
          <w:rFonts w:ascii="Verdana" w:hAnsi="Verdana" w:cs="inherit"/>
          <w:sz w:val="22"/>
        </w:rPr>
        <w:t xml:space="preserve">– </w:t>
      </w:r>
      <w:proofErr w:type="spellStart"/>
      <w:r w:rsidRPr="00A251BE">
        <w:rPr>
          <w:rFonts w:ascii="Verdana" w:hAnsi="Verdana" w:cs="inherit"/>
          <w:sz w:val="22"/>
        </w:rPr>
        <w:t>individueel</w:t>
      </w:r>
      <w:proofErr w:type="spellEnd"/>
      <w:r w:rsidRPr="00A251BE">
        <w:rPr>
          <w:rFonts w:ascii="Verdana" w:hAnsi="Verdana" w:cs="inherit"/>
          <w:sz w:val="22"/>
        </w:rPr>
        <w:t xml:space="preserve"> </w:t>
      </w:r>
    </w:p>
    <w:p w:rsidR="001A690F" w:rsidRPr="005D55D0" w:rsidRDefault="001A690F" w:rsidP="001A690F">
      <w:pPr>
        <w:widowControl w:val="0"/>
        <w:numPr>
          <w:ilvl w:val="0"/>
          <w:numId w:val="6"/>
        </w:numPr>
        <w:autoSpaceDE w:val="0"/>
        <w:autoSpaceDN w:val="0"/>
        <w:adjustRightInd w:val="0"/>
        <w:spacing w:after="0" w:line="240" w:lineRule="auto"/>
        <w:rPr>
          <w:rFonts w:ascii="Verdana" w:hAnsi="Verdana" w:cs="inherit"/>
        </w:rPr>
      </w:pPr>
      <w:r w:rsidRPr="005D55D0">
        <w:rPr>
          <w:rFonts w:ascii="Verdana" w:hAnsi="Verdana" w:cs="inherit"/>
        </w:rPr>
        <w:t>Geef de reactievergelijking voor de hydrolyse van:</w:t>
      </w:r>
    </w:p>
    <w:p w:rsidR="001A690F" w:rsidRPr="007E6A4E" w:rsidRDefault="001A690F" w:rsidP="001A690F">
      <w:pPr>
        <w:widowControl w:val="0"/>
        <w:autoSpaceDE w:val="0"/>
        <w:autoSpaceDN w:val="0"/>
        <w:adjustRightInd w:val="0"/>
        <w:spacing w:after="0" w:line="240" w:lineRule="auto"/>
        <w:rPr>
          <w:rFonts w:ascii="Verdana" w:hAnsi="Verdana" w:cs="inherit"/>
          <w:lang w:val="en-US"/>
        </w:rPr>
      </w:pPr>
      <w:r w:rsidRPr="00D87514">
        <w:rPr>
          <w:rFonts w:ascii="Verdana" w:hAnsi="Verdana" w:cs="inherit"/>
          <w:noProof/>
          <w:lang w:eastAsia="nl-NL"/>
        </w:rPr>
        <w:drawing>
          <wp:inline distT="0" distB="0" distL="0" distR="0">
            <wp:extent cx="3674745" cy="948690"/>
            <wp:effectExtent l="0" t="0" r="1905"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74745" cy="948690"/>
                    </a:xfrm>
                    <a:prstGeom prst="rect">
                      <a:avLst/>
                    </a:prstGeom>
                    <a:noFill/>
                    <a:ln>
                      <a:noFill/>
                    </a:ln>
                  </pic:spPr>
                </pic:pic>
              </a:graphicData>
            </a:graphic>
          </wp:inline>
        </w:drawing>
      </w:r>
    </w:p>
    <w:p w:rsidR="001A690F" w:rsidRDefault="001A690F" w:rsidP="001A690F">
      <w:pPr>
        <w:widowControl w:val="0"/>
        <w:autoSpaceDE w:val="0"/>
        <w:autoSpaceDN w:val="0"/>
        <w:adjustRightInd w:val="0"/>
        <w:spacing w:after="0" w:line="240" w:lineRule="auto"/>
        <w:rPr>
          <w:rFonts w:ascii="Verdana" w:hAnsi="Verdana" w:cs="inherit"/>
        </w:rPr>
      </w:pPr>
      <w:r w:rsidRPr="005D55D0">
        <w:rPr>
          <w:rFonts w:ascii="Verdana" w:hAnsi="Verdana" w:cs="inherit"/>
        </w:rPr>
        <w:t>Gebruik structuurformules.</w:t>
      </w:r>
    </w:p>
    <w:p w:rsidR="001A690F" w:rsidRDefault="001A690F" w:rsidP="001A690F">
      <w:pPr>
        <w:widowControl w:val="0"/>
        <w:autoSpaceDE w:val="0"/>
        <w:autoSpaceDN w:val="0"/>
        <w:adjustRightInd w:val="0"/>
        <w:spacing w:after="0" w:line="240" w:lineRule="auto"/>
        <w:rPr>
          <w:rFonts w:ascii="Verdana" w:hAnsi="Verdana" w:cs="inherit"/>
        </w:rPr>
      </w:pPr>
    </w:p>
    <w:p w:rsidR="001A690F" w:rsidRPr="005D55D0" w:rsidRDefault="001A690F" w:rsidP="001A690F">
      <w:pPr>
        <w:widowControl w:val="0"/>
        <w:numPr>
          <w:ilvl w:val="0"/>
          <w:numId w:val="6"/>
        </w:numPr>
        <w:autoSpaceDE w:val="0"/>
        <w:autoSpaceDN w:val="0"/>
        <w:adjustRightInd w:val="0"/>
        <w:spacing w:after="0" w:line="240" w:lineRule="auto"/>
        <w:rPr>
          <w:rFonts w:ascii="Verdana" w:hAnsi="Verdana" w:cs="inherit"/>
        </w:rPr>
      </w:pPr>
      <w:r w:rsidRPr="005D55D0">
        <w:rPr>
          <w:rFonts w:ascii="Verdana" w:hAnsi="Verdana" w:cs="inherit"/>
        </w:rPr>
        <w:t xml:space="preserve">Geef de reactievergelijking in structuurformules voor de hydrolyse van: </w:t>
      </w:r>
    </w:p>
    <w:p w:rsidR="001A690F" w:rsidRPr="005D55D0" w:rsidRDefault="001A690F" w:rsidP="001A690F">
      <w:pPr>
        <w:widowControl w:val="0"/>
        <w:autoSpaceDE w:val="0"/>
        <w:autoSpaceDN w:val="0"/>
        <w:adjustRightInd w:val="0"/>
        <w:spacing w:after="0" w:line="240" w:lineRule="auto"/>
        <w:rPr>
          <w:rFonts w:ascii="Verdana" w:hAnsi="Verdana" w:cs="inherit"/>
        </w:rPr>
      </w:pPr>
      <w:r w:rsidRPr="00D87514">
        <w:rPr>
          <w:rFonts w:ascii="Verdana" w:hAnsi="Verdana" w:cs="inherit"/>
          <w:noProof/>
          <w:lang w:eastAsia="nl-NL"/>
        </w:rPr>
        <w:drawing>
          <wp:inline distT="0" distB="0" distL="0" distR="0">
            <wp:extent cx="966470" cy="897255"/>
            <wp:effectExtent l="0" t="0" r="508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66470" cy="897255"/>
                    </a:xfrm>
                    <a:prstGeom prst="rect">
                      <a:avLst/>
                    </a:prstGeom>
                    <a:noFill/>
                    <a:ln>
                      <a:noFill/>
                    </a:ln>
                  </pic:spPr>
                </pic:pic>
              </a:graphicData>
            </a:graphic>
          </wp:inline>
        </w:drawing>
      </w:r>
      <w:r w:rsidRPr="005D55D0">
        <w:rPr>
          <w:rFonts w:ascii="Verdana" w:hAnsi="Verdana" w:cs="inherit"/>
        </w:rPr>
        <w:t> </w:t>
      </w:r>
    </w:p>
    <w:p w:rsidR="001A690F" w:rsidRPr="005D55D0" w:rsidRDefault="001A690F" w:rsidP="001A690F">
      <w:pPr>
        <w:widowControl w:val="0"/>
        <w:autoSpaceDE w:val="0"/>
        <w:autoSpaceDN w:val="0"/>
        <w:adjustRightInd w:val="0"/>
        <w:spacing w:after="0" w:line="240" w:lineRule="auto"/>
        <w:rPr>
          <w:rFonts w:ascii="Verdana" w:hAnsi="Verdana" w:cs="inherit"/>
        </w:rPr>
      </w:pPr>
      <w:r w:rsidRPr="005D55D0">
        <w:rPr>
          <w:rFonts w:ascii="Verdana" w:hAnsi="Verdana" w:cs="inherit"/>
        </w:rPr>
        <w:t> </w:t>
      </w:r>
    </w:p>
    <w:p w:rsidR="001A690F" w:rsidRDefault="001A690F" w:rsidP="001A690F">
      <w:pPr>
        <w:widowControl w:val="0"/>
        <w:autoSpaceDE w:val="0"/>
        <w:autoSpaceDN w:val="0"/>
        <w:adjustRightInd w:val="0"/>
        <w:spacing w:after="0" w:line="240" w:lineRule="auto"/>
        <w:rPr>
          <w:rFonts w:ascii="Verdana" w:hAnsi="Verdana" w:cs="inherit"/>
        </w:rPr>
      </w:pPr>
    </w:p>
    <w:p w:rsidR="001A690F" w:rsidRDefault="001A690F" w:rsidP="001A690F">
      <w:pPr>
        <w:widowControl w:val="0"/>
        <w:numPr>
          <w:ilvl w:val="0"/>
          <w:numId w:val="6"/>
        </w:numPr>
        <w:autoSpaceDE w:val="0"/>
        <w:autoSpaceDN w:val="0"/>
        <w:adjustRightInd w:val="0"/>
        <w:spacing w:after="0" w:line="240" w:lineRule="auto"/>
        <w:rPr>
          <w:rFonts w:ascii="Verdana" w:hAnsi="Verdana" w:cs="inherit"/>
        </w:rPr>
      </w:pPr>
      <w:r w:rsidRPr="005D55D0">
        <w:rPr>
          <w:rFonts w:ascii="Verdana" w:hAnsi="Verdana" w:cs="inherit"/>
        </w:rPr>
        <w:t xml:space="preserve">Bestudeer de structuur van het penicillinemolecuul nog eens. Voorspel welke karakteristieke groep(en) van penicilline heel erg reactief zal/zullen zijn. </w:t>
      </w:r>
    </w:p>
    <w:p w:rsidR="001A690F" w:rsidRDefault="001A690F" w:rsidP="001A690F">
      <w:pPr>
        <w:widowControl w:val="0"/>
        <w:autoSpaceDE w:val="0"/>
        <w:autoSpaceDN w:val="0"/>
        <w:adjustRightInd w:val="0"/>
        <w:spacing w:after="0" w:line="240" w:lineRule="auto"/>
        <w:rPr>
          <w:rFonts w:ascii="Verdana" w:hAnsi="Verdana" w:cs="inherit"/>
        </w:rPr>
      </w:pPr>
    </w:p>
    <w:tbl>
      <w:tblPr>
        <w:tblW w:w="0" w:type="auto"/>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9072"/>
      </w:tblGrid>
      <w:tr w:rsidR="001A690F" w:rsidRPr="000F2656" w:rsidTr="0099091E">
        <w:tc>
          <w:tcPr>
            <w:tcW w:w="9210" w:type="dxa"/>
            <w:tcBorders>
              <w:top w:val="dotted" w:sz="4" w:space="0" w:color="auto"/>
              <w:left w:val="nil"/>
              <w:bottom w:val="dotted" w:sz="4" w:space="0" w:color="auto"/>
              <w:right w:val="nil"/>
            </w:tcBorders>
          </w:tcPr>
          <w:p w:rsidR="001A690F" w:rsidRPr="000F2656" w:rsidRDefault="001A690F" w:rsidP="0099091E">
            <w:pPr>
              <w:spacing w:after="0" w:line="240" w:lineRule="auto"/>
              <w:rPr>
                <w:rFonts w:ascii="Verdana" w:eastAsia="Times New Roman" w:hAnsi="Verdana" w:cs="Calibri"/>
                <w:szCs w:val="20"/>
                <w:lang w:eastAsia="nl-NL"/>
              </w:rPr>
            </w:pPr>
          </w:p>
        </w:tc>
      </w:tr>
      <w:tr w:rsidR="001A690F" w:rsidRPr="000F2656" w:rsidTr="0099091E">
        <w:tc>
          <w:tcPr>
            <w:tcW w:w="9210" w:type="dxa"/>
            <w:tcBorders>
              <w:top w:val="dotted" w:sz="4" w:space="0" w:color="auto"/>
              <w:left w:val="nil"/>
              <w:bottom w:val="dotted" w:sz="4" w:space="0" w:color="auto"/>
              <w:right w:val="nil"/>
            </w:tcBorders>
          </w:tcPr>
          <w:p w:rsidR="001A690F" w:rsidRPr="000F2656" w:rsidRDefault="001A690F" w:rsidP="0099091E">
            <w:pPr>
              <w:spacing w:after="0" w:line="240" w:lineRule="auto"/>
              <w:rPr>
                <w:rFonts w:ascii="Verdana" w:eastAsia="Times New Roman" w:hAnsi="Verdana" w:cs="Calibri"/>
                <w:szCs w:val="20"/>
                <w:lang w:eastAsia="nl-NL"/>
              </w:rPr>
            </w:pPr>
          </w:p>
        </w:tc>
      </w:tr>
      <w:tr w:rsidR="001A690F" w:rsidRPr="000F2656" w:rsidTr="0099091E">
        <w:tc>
          <w:tcPr>
            <w:tcW w:w="9210" w:type="dxa"/>
            <w:tcBorders>
              <w:top w:val="dotted" w:sz="4" w:space="0" w:color="auto"/>
              <w:left w:val="nil"/>
              <w:bottom w:val="dotted" w:sz="4" w:space="0" w:color="auto"/>
              <w:right w:val="nil"/>
            </w:tcBorders>
          </w:tcPr>
          <w:p w:rsidR="001A690F" w:rsidRPr="000F2656" w:rsidRDefault="001A690F" w:rsidP="0099091E">
            <w:pPr>
              <w:spacing w:after="0" w:line="240" w:lineRule="auto"/>
              <w:rPr>
                <w:rFonts w:ascii="Verdana" w:eastAsia="Times New Roman" w:hAnsi="Verdana" w:cs="Calibri"/>
                <w:szCs w:val="20"/>
                <w:lang w:eastAsia="nl-NL"/>
              </w:rPr>
            </w:pPr>
          </w:p>
        </w:tc>
      </w:tr>
      <w:tr w:rsidR="001A690F" w:rsidRPr="000F2656" w:rsidTr="0099091E">
        <w:tc>
          <w:tcPr>
            <w:tcW w:w="9210" w:type="dxa"/>
            <w:tcBorders>
              <w:top w:val="dotted" w:sz="4" w:space="0" w:color="auto"/>
              <w:left w:val="nil"/>
              <w:bottom w:val="dotted" w:sz="4" w:space="0" w:color="auto"/>
              <w:right w:val="nil"/>
            </w:tcBorders>
          </w:tcPr>
          <w:p w:rsidR="001A690F" w:rsidRPr="000F2656" w:rsidRDefault="001A690F" w:rsidP="0099091E">
            <w:pPr>
              <w:spacing w:after="0" w:line="240" w:lineRule="auto"/>
              <w:rPr>
                <w:rFonts w:ascii="Verdana" w:eastAsia="Times New Roman" w:hAnsi="Verdana" w:cs="Calibri"/>
                <w:szCs w:val="20"/>
                <w:lang w:eastAsia="nl-NL"/>
              </w:rPr>
            </w:pPr>
          </w:p>
        </w:tc>
      </w:tr>
    </w:tbl>
    <w:p w:rsidR="001A690F" w:rsidRPr="005D55D0" w:rsidRDefault="001A690F" w:rsidP="001A690F">
      <w:pPr>
        <w:widowControl w:val="0"/>
        <w:autoSpaceDE w:val="0"/>
        <w:autoSpaceDN w:val="0"/>
        <w:adjustRightInd w:val="0"/>
        <w:spacing w:after="0" w:line="240" w:lineRule="auto"/>
        <w:rPr>
          <w:rFonts w:ascii="Verdana" w:hAnsi="Verdana" w:cs="inherit"/>
        </w:rPr>
      </w:pPr>
    </w:p>
    <w:p w:rsidR="001A690F" w:rsidRPr="005D55D0" w:rsidRDefault="001A690F" w:rsidP="001A690F">
      <w:pPr>
        <w:widowControl w:val="0"/>
        <w:autoSpaceDE w:val="0"/>
        <w:autoSpaceDN w:val="0"/>
        <w:adjustRightInd w:val="0"/>
        <w:spacing w:after="0" w:line="240" w:lineRule="auto"/>
        <w:rPr>
          <w:rFonts w:ascii="Verdana" w:hAnsi="Verdana" w:cs="inherit"/>
        </w:rPr>
      </w:pPr>
      <w:r w:rsidRPr="005D55D0">
        <w:rPr>
          <w:rFonts w:ascii="Verdana" w:hAnsi="Verdana" w:cs="inherit"/>
        </w:rPr>
        <w:t> </w:t>
      </w:r>
    </w:p>
    <w:p w:rsidR="008E7B1B" w:rsidRDefault="008E7B1B"/>
    <w:sectPr w:rsidR="008E7B1B">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90F" w:rsidRDefault="001A690F" w:rsidP="001A690F">
      <w:pPr>
        <w:spacing w:after="0" w:line="240" w:lineRule="auto"/>
      </w:pPr>
      <w:r>
        <w:separator/>
      </w:r>
    </w:p>
  </w:endnote>
  <w:endnote w:type="continuationSeparator" w:id="0">
    <w:p w:rsidR="001A690F" w:rsidRDefault="001A690F" w:rsidP="001A6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inherit">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4619989"/>
      <w:docPartObj>
        <w:docPartGallery w:val="Page Numbers (Bottom of Page)"/>
        <w:docPartUnique/>
      </w:docPartObj>
    </w:sdtPr>
    <w:sdtEndPr/>
    <w:sdtContent>
      <w:p w:rsidR="001A690F" w:rsidRDefault="001A690F">
        <w:pPr>
          <w:pStyle w:val="Voettekst"/>
          <w:jc w:val="right"/>
        </w:pPr>
        <w:r>
          <w:fldChar w:fldCharType="begin"/>
        </w:r>
        <w:r>
          <w:instrText>PAGE   \* MERGEFORMAT</w:instrText>
        </w:r>
        <w:r>
          <w:fldChar w:fldCharType="separate"/>
        </w:r>
        <w:r w:rsidR="00AD2639">
          <w:rPr>
            <w:noProof/>
          </w:rPr>
          <w:t>2</w:t>
        </w:r>
        <w:r>
          <w:fldChar w:fldCharType="end"/>
        </w:r>
      </w:p>
    </w:sdtContent>
  </w:sdt>
  <w:p w:rsidR="001A690F" w:rsidRPr="001A690F" w:rsidRDefault="001A690F" w:rsidP="001A690F">
    <w:pPr>
      <w:pStyle w:val="ecxmsofooter"/>
      <w:shd w:val="clear" w:color="auto" w:fill="FFFFFF"/>
      <w:spacing w:before="0" w:beforeAutospacing="0" w:after="324" w:afterAutospacing="0" w:line="312" w:lineRule="atLeast"/>
      <w:rPr>
        <w:rFonts w:ascii="Calibri" w:hAnsi="Calibri"/>
        <w:color w:val="444444"/>
        <w:sz w:val="22"/>
        <w:szCs w:val="22"/>
      </w:rPr>
    </w:pPr>
    <w:r>
      <w:rPr>
        <w:rFonts w:ascii="Calibri" w:hAnsi="Calibri"/>
        <w:color w:val="7030A0"/>
        <w:sz w:val="22"/>
        <w:szCs w:val="22"/>
      </w:rPr>
      <w:t>Stercol</w:t>
    </w:r>
    <w:r w:rsidR="00AD2639">
      <w:rPr>
        <w:rFonts w:ascii="Calibri" w:hAnsi="Calibri"/>
        <w:color w:val="7030A0"/>
        <w:sz w:val="22"/>
        <w:szCs w:val="22"/>
      </w:rPr>
      <w:t>lectie Scheikunde| Antibiotica v</w:t>
    </w:r>
    <w:r>
      <w:rPr>
        <w:rFonts w:ascii="Calibri" w:hAnsi="Calibri"/>
        <w:color w:val="7030A0"/>
        <w:sz w:val="22"/>
        <w:szCs w:val="22"/>
      </w:rPr>
      <w:t>45</w:t>
    </w:r>
    <w:r w:rsidR="00AD2639">
      <w:rPr>
        <w:rFonts w:ascii="Calibri" w:hAnsi="Calibri"/>
        <w:color w:val="7030A0"/>
        <w:sz w:val="22"/>
        <w:szCs w:val="22"/>
      </w:rPr>
      <w:t>6</w:t>
    </w:r>
    <w:r>
      <w:rPr>
        <w:rFonts w:ascii="Calibri" w:hAnsi="Calibri"/>
        <w:color w:val="7030A0"/>
        <w:sz w:val="22"/>
        <w:szCs w:val="22"/>
      </w:rPr>
      <w:t xml:space="preserve"> | Werkblad Activiteit 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90F" w:rsidRDefault="001A690F" w:rsidP="001A690F">
      <w:pPr>
        <w:spacing w:after="0" w:line="240" w:lineRule="auto"/>
      </w:pPr>
      <w:r>
        <w:separator/>
      </w:r>
    </w:p>
  </w:footnote>
  <w:footnote w:type="continuationSeparator" w:id="0">
    <w:p w:rsidR="001A690F" w:rsidRDefault="001A690F" w:rsidP="001A69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90F" w:rsidRDefault="001A690F">
    <w:pPr>
      <w:pStyle w:val="Koptekst"/>
    </w:pPr>
    <w:r>
      <w:rPr>
        <w:noProof/>
        <w:lang w:eastAsia="nl-NL"/>
      </w:rPr>
      <w:drawing>
        <wp:anchor distT="0" distB="0" distL="114300" distR="114300" simplePos="0" relativeHeight="251658240" behindDoc="1" locked="0" layoutInCell="1" allowOverlap="1">
          <wp:simplePos x="0" y="0"/>
          <wp:positionH relativeFrom="column">
            <wp:posOffset>3981354</wp:posOffset>
          </wp:positionH>
          <wp:positionV relativeFrom="paragraph">
            <wp:posOffset>-251783</wp:posOffset>
          </wp:positionV>
          <wp:extent cx="1934845" cy="647700"/>
          <wp:effectExtent l="0" t="0" r="8255" b="0"/>
          <wp:wrapTight wrapText="bothSides">
            <wp:wrapPolygon edited="0">
              <wp:start x="0" y="0"/>
              <wp:lineTo x="0" y="20965"/>
              <wp:lineTo x="21479" y="20965"/>
              <wp:lineTo x="21479" y="0"/>
              <wp:lineTo x="0" y="0"/>
            </wp:wrapPolygon>
          </wp:wrapTight>
          <wp:docPr id="12" name="Afbeelding 12" descr="vo-content_logo_stercollec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vo-content_logo_stercollect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4845"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C3F39"/>
    <w:multiLevelType w:val="hybridMultilevel"/>
    <w:tmpl w:val="BF967884"/>
    <w:lvl w:ilvl="0" w:tplc="D9D43448">
      <w:start w:val="1"/>
      <w:numFmt w:val="low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30F3224"/>
    <w:multiLevelType w:val="hybridMultilevel"/>
    <w:tmpl w:val="030E79C4"/>
    <w:lvl w:ilvl="0" w:tplc="EC0E66D4">
      <w:start w:val="1"/>
      <w:numFmt w:val="low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9A9027D"/>
    <w:multiLevelType w:val="hybridMultilevel"/>
    <w:tmpl w:val="68C6CD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BFA09F2"/>
    <w:multiLevelType w:val="hybridMultilevel"/>
    <w:tmpl w:val="58D0A4D2"/>
    <w:lvl w:ilvl="0" w:tplc="8BBC2F1C">
      <w:start w:val="1"/>
      <w:numFmt w:val="low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FB05C06"/>
    <w:multiLevelType w:val="hybridMultilevel"/>
    <w:tmpl w:val="72AA769E"/>
    <w:lvl w:ilvl="0" w:tplc="EB92C69C">
      <w:start w:val="1"/>
      <w:numFmt w:val="low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88714E9"/>
    <w:multiLevelType w:val="hybridMultilevel"/>
    <w:tmpl w:val="441E7EDC"/>
    <w:lvl w:ilvl="0" w:tplc="63CE5016">
      <w:start w:val="1"/>
      <w:numFmt w:val="low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90F"/>
    <w:rsid w:val="001A690F"/>
    <w:rsid w:val="008E7B1B"/>
    <w:rsid w:val="00AD26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7C587A5-59B1-449A-ACD7-76C949D80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A690F"/>
    <w:rPr>
      <w:rFonts w:ascii="Calibri" w:eastAsia="Calibri" w:hAnsi="Calibri" w:cs="Times New Roman"/>
    </w:rPr>
  </w:style>
  <w:style w:type="paragraph" w:styleId="Kop2">
    <w:name w:val="heading 2"/>
    <w:basedOn w:val="Standaard"/>
    <w:next w:val="Standaard"/>
    <w:link w:val="Kop2Char"/>
    <w:uiPriority w:val="99"/>
    <w:qFormat/>
    <w:rsid w:val="001A690F"/>
    <w:pPr>
      <w:widowControl w:val="0"/>
      <w:autoSpaceDE w:val="0"/>
      <w:autoSpaceDN w:val="0"/>
      <w:adjustRightInd w:val="0"/>
      <w:spacing w:after="0" w:line="240" w:lineRule="auto"/>
      <w:outlineLvl w:val="1"/>
    </w:pPr>
    <w:rPr>
      <w:rFonts w:ascii="Times New Roman" w:eastAsia="Times New Roman" w:hAnsi="Times New Roman"/>
      <w:sz w:val="24"/>
      <w:szCs w:val="24"/>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9"/>
    <w:rsid w:val="001A690F"/>
    <w:rPr>
      <w:rFonts w:ascii="Times New Roman" w:eastAsia="Times New Roman" w:hAnsi="Times New Roman" w:cs="Times New Roman"/>
      <w:sz w:val="24"/>
      <w:szCs w:val="24"/>
      <w:lang w:val="en-US" w:eastAsia="nl-NL"/>
    </w:rPr>
  </w:style>
  <w:style w:type="paragraph" w:styleId="Lijstalinea">
    <w:name w:val="List Paragraph"/>
    <w:basedOn w:val="Standaard"/>
    <w:uiPriority w:val="34"/>
    <w:qFormat/>
    <w:rsid w:val="001A690F"/>
    <w:pPr>
      <w:ind w:left="720"/>
      <w:contextualSpacing/>
    </w:pPr>
  </w:style>
  <w:style w:type="paragraph" w:styleId="Geenafstand">
    <w:name w:val="No Spacing"/>
    <w:uiPriority w:val="1"/>
    <w:qFormat/>
    <w:rsid w:val="001A690F"/>
    <w:pPr>
      <w:spacing w:after="0" w:line="240" w:lineRule="auto"/>
    </w:pPr>
    <w:rPr>
      <w:rFonts w:ascii="Calibri" w:eastAsia="Calibri" w:hAnsi="Calibri" w:cs="Times New Roman"/>
    </w:rPr>
  </w:style>
  <w:style w:type="table" w:styleId="Tabelraster">
    <w:name w:val="Table Grid"/>
    <w:basedOn w:val="Standaardtabel"/>
    <w:uiPriority w:val="39"/>
    <w:rsid w:val="001A690F"/>
    <w:pPr>
      <w:spacing w:after="0" w:line="240" w:lineRule="auto"/>
    </w:pPr>
    <w:rPr>
      <w:rFonts w:ascii="Calibri" w:eastAsia="Calibri"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1A690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A690F"/>
    <w:rPr>
      <w:rFonts w:ascii="Calibri" w:eastAsia="Calibri" w:hAnsi="Calibri" w:cs="Times New Roman"/>
    </w:rPr>
  </w:style>
  <w:style w:type="paragraph" w:styleId="Voettekst">
    <w:name w:val="footer"/>
    <w:basedOn w:val="Standaard"/>
    <w:link w:val="VoettekstChar"/>
    <w:uiPriority w:val="99"/>
    <w:unhideWhenUsed/>
    <w:rsid w:val="001A690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A690F"/>
    <w:rPr>
      <w:rFonts w:ascii="Calibri" w:eastAsia="Calibri" w:hAnsi="Calibri" w:cs="Times New Roman"/>
    </w:rPr>
  </w:style>
  <w:style w:type="paragraph" w:customStyle="1" w:styleId="ecxmsofooter">
    <w:name w:val="ecxmsofooter"/>
    <w:basedOn w:val="Standaard"/>
    <w:rsid w:val="001A690F"/>
    <w:pPr>
      <w:spacing w:before="100" w:beforeAutospacing="1" w:after="100" w:afterAutospacing="1" w:line="240" w:lineRule="auto"/>
    </w:pPr>
    <w:rPr>
      <w:rFonts w:ascii="Times New Roman" w:eastAsia="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1025</Words>
  <Characters>5642</Characters>
  <Application>Microsoft Office Word</Application>
  <DocSecurity>0</DocSecurity>
  <Lines>47</Lines>
  <Paragraphs>13</Paragraphs>
  <ScaleCrop>false</ScaleCrop>
  <Company/>
  <LinksUpToDate>false</LinksUpToDate>
  <CharactersWithSpaces>6654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scalamedia</dc:creator>
  <cp:keywords/>
  <dc:description/>
  <cp:lastModifiedBy>scalamedia</cp:lastModifiedBy>
  <cp:revision>2</cp:revision>
  <dcterms:created xsi:type="dcterms:W3CDTF">2016-03-16T09:45:00Z</dcterms:created>
  <dcterms:modified xsi:type="dcterms:W3CDTF">2016-04-07T07:36:00Z</dcterms:modified>
</cp:coreProperties>
</file>