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37" w:rsidRPr="00B17C87" w:rsidRDefault="00DE7D37" w:rsidP="00DE7D37">
      <w:pPr>
        <w:pStyle w:val="Kop1"/>
      </w:pPr>
      <w:r w:rsidRPr="00B17C87">
        <w:t>Docentpagina</w:t>
      </w:r>
    </w:p>
    <w:p w:rsidR="00DE7D37" w:rsidRDefault="00DE7D37" w:rsidP="00DE7D37"/>
    <w:p w:rsidR="00DE7D37" w:rsidRDefault="00DE7D37" w:rsidP="00DE7D37">
      <w:r>
        <w:t>Voor u ligt een docentenhandleiding. De docentenhandleiding is een leidraad om de wikiwijs alternatieve voedingsgewoonten te geven aan uw groep. Uiteraard bent u vrij om de werkvormen aan te passen of de lessen anders in te vullen.</w:t>
      </w:r>
    </w:p>
    <w:p w:rsidR="00DE7D37" w:rsidRDefault="00DE7D37" w:rsidP="00DE7D37">
      <w:r>
        <w:t xml:space="preserve"> </w:t>
      </w:r>
    </w:p>
    <w:p w:rsidR="00DE7D37" w:rsidRDefault="00DE7D37" w:rsidP="00DE7D37">
      <w:r>
        <w:t xml:space="preserve">Een lesuur bestaat uit 50 minuten, de les wordt 1x per week gegeven. </w:t>
      </w:r>
    </w:p>
    <w:p w:rsidR="00DE7D37" w:rsidRDefault="00DE7D37" w:rsidP="00DE7D37"/>
    <w:p w:rsidR="00DE7D37" w:rsidRDefault="00DE7D37" w:rsidP="00DE7D37">
      <w:r>
        <w:t xml:space="preserve">De activiteiten zijn zowel docent als leerling gestuurd. De kruisjes geven aan in welke mate de activiteit meer leerling of docent gestuurd is. </w:t>
      </w:r>
    </w:p>
    <w:p w:rsidR="00DE7D37" w:rsidRDefault="00DE7D37" w:rsidP="00DE7D37"/>
    <w:p w:rsidR="00DE7D37" w:rsidRPr="00B17C87" w:rsidRDefault="00DE7D37" w:rsidP="00DE7D37">
      <w:pPr>
        <w:rPr>
          <w:i/>
        </w:rPr>
      </w:pPr>
      <w:r w:rsidRPr="00B17C87">
        <w:rPr>
          <w:i/>
        </w:rPr>
        <w:t xml:space="preserve">X= minimaal </w:t>
      </w:r>
    </w:p>
    <w:p w:rsidR="00DE7D37" w:rsidRPr="00B17C87" w:rsidRDefault="00DE7D37" w:rsidP="00DE7D37">
      <w:pPr>
        <w:rPr>
          <w:i/>
        </w:rPr>
      </w:pPr>
      <w:r w:rsidRPr="00B17C87">
        <w:rPr>
          <w:i/>
        </w:rPr>
        <w:t>XX= gelijkwaardig verdeling</w:t>
      </w:r>
    </w:p>
    <w:p w:rsidR="00DE7D37" w:rsidRPr="00B17C87" w:rsidRDefault="00DE7D37" w:rsidP="00DE7D37">
      <w:pPr>
        <w:rPr>
          <w:i/>
        </w:rPr>
      </w:pPr>
      <w:r w:rsidRPr="00B17C87">
        <w:rPr>
          <w:i/>
        </w:rPr>
        <w:t xml:space="preserve">XXX= grotendeels </w:t>
      </w:r>
    </w:p>
    <w:p w:rsidR="00DE7D37" w:rsidRDefault="00DE7D37" w:rsidP="00DE7D37"/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502"/>
        <w:gridCol w:w="1013"/>
        <w:gridCol w:w="1013"/>
      </w:tblGrid>
      <w:tr w:rsidR="00DE7D37" w:rsidTr="00BB1E70">
        <w:tc>
          <w:tcPr>
            <w:tcW w:w="817" w:type="dxa"/>
          </w:tcPr>
          <w:p w:rsidR="00DE7D37" w:rsidRDefault="00DE7D37" w:rsidP="00BB1E70">
            <w:r>
              <w:t xml:space="preserve">Week </w:t>
            </w:r>
          </w:p>
        </w:tc>
        <w:tc>
          <w:tcPr>
            <w:tcW w:w="2977" w:type="dxa"/>
          </w:tcPr>
          <w:p w:rsidR="00DE7D37" w:rsidRDefault="00DE7D37" w:rsidP="00BB1E70">
            <w:r>
              <w:t>Activiteit(en)</w:t>
            </w:r>
          </w:p>
        </w:tc>
        <w:tc>
          <w:tcPr>
            <w:tcW w:w="3502" w:type="dxa"/>
          </w:tcPr>
          <w:p w:rsidR="00DE7D37" w:rsidRDefault="00DE7D37" w:rsidP="00BB1E70">
            <w:r>
              <w:t>Werkvorm</w:t>
            </w:r>
          </w:p>
        </w:tc>
        <w:tc>
          <w:tcPr>
            <w:tcW w:w="1013" w:type="dxa"/>
          </w:tcPr>
          <w:p w:rsidR="00DE7D37" w:rsidRDefault="00DE7D37" w:rsidP="00BB1E70">
            <w:r>
              <w:t xml:space="preserve">Docent gestuurd </w:t>
            </w:r>
          </w:p>
        </w:tc>
        <w:tc>
          <w:tcPr>
            <w:tcW w:w="1013" w:type="dxa"/>
          </w:tcPr>
          <w:p w:rsidR="00DE7D37" w:rsidRDefault="00DE7D37" w:rsidP="00BB1E70">
            <w:r>
              <w:t xml:space="preserve">Leerling gestuurd </w:t>
            </w:r>
          </w:p>
        </w:tc>
      </w:tr>
      <w:tr w:rsidR="00DE7D37" w:rsidTr="00BB1E70">
        <w:tc>
          <w:tcPr>
            <w:tcW w:w="817" w:type="dxa"/>
          </w:tcPr>
          <w:p w:rsidR="00DE7D37" w:rsidRDefault="00DE7D37" w:rsidP="00BB1E70">
            <w:r>
              <w:t>1</w:t>
            </w:r>
          </w:p>
        </w:tc>
        <w:tc>
          <w:tcPr>
            <w:tcW w:w="2977" w:type="dxa"/>
          </w:tcPr>
          <w:p w:rsidR="00DE7D37" w:rsidRDefault="00DE7D37" w:rsidP="00BB1E70">
            <w:r>
              <w:t xml:space="preserve">Inleiding alternatieve voedingsgewoonten met de daarbij behorende lesdoelen </w:t>
            </w:r>
          </w:p>
          <w:p w:rsidR="00DE7D37" w:rsidRDefault="00DE7D37" w:rsidP="00BB1E70">
            <w:r>
              <w:t xml:space="preserve">(10 minuten)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Filmpje </w:t>
            </w:r>
            <w:proofErr w:type="spellStart"/>
            <w:r>
              <w:t>youtube</w:t>
            </w:r>
            <w:proofErr w:type="spellEnd"/>
            <w:r>
              <w:t xml:space="preserve"> Vlees eters versus niet vlees eters </w:t>
            </w:r>
          </w:p>
          <w:p w:rsidR="00DE7D37" w:rsidRDefault="00DE7D37" w:rsidP="00BB1E70">
            <w:r>
              <w:t>5 minuten film + 5 minuten schrijven + 5 minuten bespreken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Opdracht 1 Zoek een alternatieve voedingsgewoonte</w:t>
            </w:r>
          </w:p>
          <w:p w:rsidR="00DE7D37" w:rsidRDefault="00DE7D37" w:rsidP="00BB1E70">
            <w:r>
              <w:t xml:space="preserve">(15 minuten) </w:t>
            </w:r>
          </w:p>
          <w:p w:rsidR="00DE7D37" w:rsidRDefault="00DE7D37" w:rsidP="00BB1E70"/>
          <w:p w:rsidR="00DE7D37" w:rsidRDefault="00DE7D37" w:rsidP="00BB1E70">
            <w:r>
              <w:t>Evalueren en eventuele vragen beantwoorden, daarna afsluiten  (10 minuten)</w:t>
            </w:r>
          </w:p>
        </w:tc>
        <w:tc>
          <w:tcPr>
            <w:tcW w:w="3502" w:type="dxa"/>
          </w:tcPr>
          <w:p w:rsidR="00DE7D37" w:rsidRDefault="00DE7D37" w:rsidP="00BB1E70">
            <w:r>
              <w:t>Interactief maken door middel van vragen stellen.</w:t>
            </w:r>
          </w:p>
          <w:p w:rsidR="00DE7D37" w:rsidRDefault="00DE7D37" w:rsidP="00BB1E70"/>
          <w:p w:rsidR="00DE7D37" w:rsidRDefault="00DE7D37" w:rsidP="00BB1E70">
            <w:r>
              <w:t xml:space="preserve">Eventuele voorkennis activeren. </w:t>
            </w:r>
          </w:p>
          <w:p w:rsidR="00DE7D37" w:rsidRDefault="00DE7D37" w:rsidP="00BB1E70">
            <w:r>
              <w:t>Individuele aanspreekbaarheid bevorderen!</w:t>
            </w:r>
          </w:p>
          <w:p w:rsidR="00DE7D37" w:rsidRDefault="00DE7D37" w:rsidP="00BB1E70"/>
          <w:p w:rsidR="00DE7D37" w:rsidRDefault="00DE7D37" w:rsidP="00BB1E70">
            <w:r>
              <w:t xml:space="preserve">Klassikaal via </w:t>
            </w:r>
            <w:proofErr w:type="spellStart"/>
            <w:r>
              <w:t>digibord</w:t>
            </w:r>
            <w:proofErr w:type="spellEnd"/>
            <w:r>
              <w:t xml:space="preserve">/beamer </w:t>
            </w:r>
          </w:p>
          <w:p w:rsidR="00DE7D37" w:rsidRDefault="00DE7D37" w:rsidP="00BB1E70">
            <w:r>
              <w:t xml:space="preserve">Daarna individueel mening laten opschrijven, max 5 minuten. </w:t>
            </w:r>
          </w:p>
          <w:p w:rsidR="00DE7D37" w:rsidRDefault="00DE7D37" w:rsidP="00BB1E70">
            <w:r>
              <w:t xml:space="preserve">Docent pikt een drietal leerlingen uit de groep en laat hun mening horen aan de rest van de groep.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Groepjes vormen door middel van tellen, maximaal drie in een groepje.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Klassikaal </w:t>
            </w:r>
          </w:p>
        </w:tc>
        <w:tc>
          <w:tcPr>
            <w:tcW w:w="1013" w:type="dxa"/>
          </w:tcPr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</w:tc>
        <w:tc>
          <w:tcPr>
            <w:tcW w:w="1013" w:type="dxa"/>
          </w:tcPr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</w:tc>
      </w:tr>
      <w:tr w:rsidR="00DE7D37" w:rsidTr="00BB1E70">
        <w:tc>
          <w:tcPr>
            <w:tcW w:w="817" w:type="dxa"/>
          </w:tcPr>
          <w:p w:rsidR="00DE7D37" w:rsidRDefault="00DE7D37" w:rsidP="00BB1E70">
            <w:r>
              <w:t>2</w:t>
            </w:r>
          </w:p>
        </w:tc>
        <w:tc>
          <w:tcPr>
            <w:tcW w:w="2977" w:type="dxa"/>
          </w:tcPr>
          <w:p w:rsidR="00DE7D37" w:rsidRDefault="00DE7D37" w:rsidP="00BB1E70">
            <w:r>
              <w:t xml:space="preserve">Opdracht 1 Zoek een alternatieve voedingsgewoonte </w:t>
            </w:r>
          </w:p>
          <w:p w:rsidR="00DE7D37" w:rsidRDefault="00DE7D37" w:rsidP="00BB1E70">
            <w:r>
              <w:t>(5 + 10 minuten)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Uitleg vegetarisme (10 minuten) </w:t>
            </w:r>
          </w:p>
          <w:p w:rsidR="00DE7D37" w:rsidRDefault="00DE7D37" w:rsidP="00BB1E70"/>
          <w:p w:rsidR="00DE7D37" w:rsidRDefault="00DE7D37" w:rsidP="00BB1E70">
            <w:r>
              <w:t>Uitleg veganisme (10 minuten)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Verschillen bekijken tussen de twee alternatieve voedingsgewoonten </w:t>
            </w:r>
          </w:p>
          <w:p w:rsidR="00DE7D37" w:rsidRDefault="00DE7D37" w:rsidP="00BB1E70">
            <w:r>
              <w:t xml:space="preserve">(10 minuten)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Evalueren en afsluiten </w:t>
            </w:r>
          </w:p>
          <w:p w:rsidR="00DE7D37" w:rsidRDefault="00DE7D37" w:rsidP="00BB1E70">
            <w:r>
              <w:t>(5 minuten)</w:t>
            </w:r>
          </w:p>
        </w:tc>
        <w:tc>
          <w:tcPr>
            <w:tcW w:w="3502" w:type="dxa"/>
          </w:tcPr>
          <w:p w:rsidR="00DE7D37" w:rsidRDefault="00DE7D37" w:rsidP="00BB1E70">
            <w:r>
              <w:lastRenderedPageBreak/>
              <w:t xml:space="preserve">Check in duo’s (twee groepjes) </w:t>
            </w:r>
          </w:p>
          <w:p w:rsidR="00DE7D37" w:rsidRDefault="00DE7D37" w:rsidP="00BB1E70">
            <w:r>
              <w:t xml:space="preserve">Presenteren alternatieve voedingsgewoonte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proofErr w:type="spellStart"/>
            <w:r>
              <w:t>Mindmap</w:t>
            </w:r>
            <w:proofErr w:type="spellEnd"/>
            <w:r>
              <w:t xml:space="preserve"> met de groep maken </w:t>
            </w:r>
          </w:p>
          <w:p w:rsidR="00DE7D37" w:rsidRDefault="00DE7D37" w:rsidP="00BB1E70">
            <w:r>
              <w:t xml:space="preserve">(alles wat in de leerling opkomt mag worden opgeschreven) </w:t>
            </w:r>
          </w:p>
          <w:p w:rsidR="00DE7D37" w:rsidRDefault="00DE7D37" w:rsidP="00BB1E70"/>
          <w:p w:rsidR="00DE7D37" w:rsidRDefault="00DE7D37" w:rsidP="00BB1E70">
            <w:proofErr w:type="spellStart"/>
            <w:r>
              <w:t>Mindmap</w:t>
            </w:r>
            <w:proofErr w:type="spellEnd"/>
            <w:r>
              <w:t xml:space="preserve"> met de groep maken </w:t>
            </w:r>
          </w:p>
          <w:p w:rsidR="00DE7D37" w:rsidRDefault="00DE7D37" w:rsidP="00BB1E70">
            <w:r>
              <w:t xml:space="preserve">(alles wat in de leerling opkomt mag worden opgeschreven) </w:t>
            </w:r>
          </w:p>
          <w:p w:rsidR="00DE7D37" w:rsidRDefault="00DE7D37" w:rsidP="00BB1E70"/>
          <w:p w:rsidR="00DE7D37" w:rsidRDefault="00DE7D37" w:rsidP="00BB1E70">
            <w:proofErr w:type="spellStart"/>
            <w:r>
              <w:t>Mindmap</w:t>
            </w:r>
            <w:proofErr w:type="spellEnd"/>
            <w:r>
              <w:t xml:space="preserve"> met elkaar vergelijken en de leerlingen laten benoemen wat er verschillend is tussen de voedingsgewoonten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Lesdoelen herhalen en vragen beantwoorden </w:t>
            </w:r>
          </w:p>
        </w:tc>
        <w:tc>
          <w:tcPr>
            <w:tcW w:w="1013" w:type="dxa"/>
          </w:tcPr>
          <w:p w:rsidR="00DE7D37" w:rsidRDefault="00DE7D37" w:rsidP="00BB1E70">
            <w:r>
              <w:lastRenderedPageBreak/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</w:tc>
        <w:tc>
          <w:tcPr>
            <w:tcW w:w="1013" w:type="dxa"/>
          </w:tcPr>
          <w:p w:rsidR="00DE7D37" w:rsidRDefault="00DE7D37" w:rsidP="00BB1E70">
            <w:r>
              <w:lastRenderedPageBreak/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</w:tc>
      </w:tr>
      <w:tr w:rsidR="00DE7D37" w:rsidTr="00BB1E70">
        <w:tc>
          <w:tcPr>
            <w:tcW w:w="817" w:type="dxa"/>
          </w:tcPr>
          <w:p w:rsidR="00DE7D37" w:rsidRDefault="00DE7D37" w:rsidP="00BB1E70">
            <w:r>
              <w:lastRenderedPageBreak/>
              <w:t>3</w:t>
            </w:r>
          </w:p>
        </w:tc>
        <w:tc>
          <w:tcPr>
            <w:tcW w:w="2977" w:type="dxa"/>
          </w:tcPr>
          <w:p w:rsidR="00DE7D37" w:rsidRDefault="00DE7D37" w:rsidP="00BB1E70">
            <w:r>
              <w:t>Opdracht 2 Alternatieve voedingsgewoonten en de gezondheid</w:t>
            </w:r>
          </w:p>
          <w:p w:rsidR="00DE7D37" w:rsidRDefault="00DE7D37" w:rsidP="00BB1E70">
            <w:r>
              <w:t xml:space="preserve">(40 minuten in totaal)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Check in duo groepjes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Huiswerk voor de volgende les meegeven, het zoeken van een krantenartikel. </w:t>
            </w:r>
          </w:p>
          <w:p w:rsidR="00DE7D37" w:rsidRDefault="00DE7D37" w:rsidP="00BB1E70">
            <w:r>
              <w:t xml:space="preserve">(5 minuten)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Evalueren en afsluiten </w:t>
            </w:r>
          </w:p>
        </w:tc>
        <w:tc>
          <w:tcPr>
            <w:tcW w:w="3502" w:type="dxa"/>
          </w:tcPr>
          <w:p w:rsidR="00DE7D37" w:rsidRDefault="00DE7D37" w:rsidP="00BB1E70">
            <w:r>
              <w:t xml:space="preserve">Informatie opzoeken over mogelijke tekorten aan voedingsstoffen bij het vegetarisme en veganisme. Hiervoor is de mediatheek beschikbaar met literatuur en het internet. De uitwerking is max. 1A4. </w:t>
            </w:r>
          </w:p>
          <w:p w:rsidR="00DE7D37" w:rsidRDefault="00DE7D37" w:rsidP="00BB1E70">
            <w:r>
              <w:t xml:space="preserve">(20 minuten) </w:t>
            </w:r>
          </w:p>
          <w:p w:rsidR="00DE7D37" w:rsidRDefault="00DE7D37" w:rsidP="00BB1E70"/>
          <w:p w:rsidR="00DE7D37" w:rsidRDefault="00DE7D37" w:rsidP="00BB1E70">
            <w:r>
              <w:t xml:space="preserve">Gevonden en uitgewerkte informatie met ander groepje uitwisselen. Overeenkomsten en verschillen noteren. </w:t>
            </w:r>
          </w:p>
          <w:p w:rsidR="00DE7D37" w:rsidRDefault="00DE7D37" w:rsidP="00BB1E70">
            <w:r>
              <w:t>(10 minuten)</w:t>
            </w:r>
          </w:p>
          <w:p w:rsidR="00DE7D37" w:rsidRDefault="00DE7D37" w:rsidP="00BB1E70"/>
          <w:p w:rsidR="00DE7D37" w:rsidRDefault="00DE7D37" w:rsidP="00BB1E70">
            <w:r>
              <w:t xml:space="preserve">Klassikaal overzicht maken met de gevonden tekorten. </w:t>
            </w:r>
          </w:p>
          <w:p w:rsidR="00DE7D37" w:rsidRDefault="00DE7D37" w:rsidP="00BB1E70">
            <w:r>
              <w:t xml:space="preserve">(10 minuten) </w:t>
            </w:r>
          </w:p>
          <w:p w:rsidR="00DE7D37" w:rsidRDefault="00DE7D37" w:rsidP="00BB1E70"/>
          <w:p w:rsidR="00DE7D37" w:rsidRDefault="00DE7D37" w:rsidP="00BB1E70">
            <w:r>
              <w:t>Voorbeeld laten zien van een krantenartikel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Lesdoelen herhalen en vragen beantwoorden </w:t>
            </w:r>
          </w:p>
        </w:tc>
        <w:tc>
          <w:tcPr>
            <w:tcW w:w="1013" w:type="dxa"/>
          </w:tcPr>
          <w:p w:rsidR="00DE7D37" w:rsidRDefault="00DE7D37" w:rsidP="00BB1E70">
            <w:r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</w:tc>
        <w:tc>
          <w:tcPr>
            <w:tcW w:w="1013" w:type="dxa"/>
          </w:tcPr>
          <w:p w:rsidR="00DE7D37" w:rsidRDefault="00DE7D37" w:rsidP="00BB1E70">
            <w:r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</w:tc>
      </w:tr>
      <w:tr w:rsidR="00DE7D37" w:rsidTr="00BB1E70">
        <w:tc>
          <w:tcPr>
            <w:tcW w:w="817" w:type="dxa"/>
          </w:tcPr>
          <w:p w:rsidR="00DE7D37" w:rsidRDefault="00DE7D37" w:rsidP="00BB1E70">
            <w:r>
              <w:t>4</w:t>
            </w:r>
          </w:p>
        </w:tc>
        <w:tc>
          <w:tcPr>
            <w:tcW w:w="2977" w:type="dxa"/>
          </w:tcPr>
          <w:p w:rsidR="00DE7D37" w:rsidRDefault="00DE7D37" w:rsidP="00BB1E70">
            <w:r>
              <w:t>Uitleg biologische voeding</w:t>
            </w:r>
          </w:p>
          <w:p w:rsidR="00DE7D37" w:rsidRDefault="00DE7D37" w:rsidP="00BB1E70">
            <w:r>
              <w:t>(10 minuten)</w:t>
            </w:r>
          </w:p>
          <w:p w:rsidR="00DE7D37" w:rsidRDefault="00DE7D37" w:rsidP="00BB1E70"/>
          <w:p w:rsidR="00DE7D37" w:rsidRDefault="00DE7D37" w:rsidP="00BB1E70">
            <w:r>
              <w:t>Uitleg additieven</w:t>
            </w:r>
          </w:p>
          <w:p w:rsidR="00DE7D37" w:rsidRDefault="00DE7D37" w:rsidP="00BB1E70">
            <w:r>
              <w:t xml:space="preserve">(10 minuten) </w:t>
            </w:r>
          </w:p>
          <w:p w:rsidR="00DE7D37" w:rsidRDefault="00DE7D37" w:rsidP="00BB1E70"/>
          <w:p w:rsidR="00DE7D37" w:rsidRDefault="00DE7D37" w:rsidP="00BB1E70">
            <w:r>
              <w:t>Opdracht zoek een krantenartikel bespreken</w:t>
            </w:r>
          </w:p>
        </w:tc>
        <w:tc>
          <w:tcPr>
            <w:tcW w:w="3502" w:type="dxa"/>
          </w:tcPr>
          <w:p w:rsidR="00DE7D37" w:rsidRDefault="00DE7D37" w:rsidP="00BB1E70">
            <w:proofErr w:type="spellStart"/>
            <w:r>
              <w:t>Mindmap</w:t>
            </w:r>
            <w:proofErr w:type="spellEnd"/>
            <w:r>
              <w:t xml:space="preserve"> maken wat de leerlingen verstaan onder biologische voeding</w:t>
            </w:r>
          </w:p>
          <w:p w:rsidR="00DE7D37" w:rsidRDefault="00DE7D37" w:rsidP="00BB1E70"/>
          <w:p w:rsidR="00DE7D37" w:rsidRDefault="00C31D29" w:rsidP="00BB1E70">
            <w:r>
              <w:t>Frontaal lesgeven</w:t>
            </w:r>
            <w:r w:rsidR="00431B82">
              <w:t xml:space="preserve"> met zelf verzamelde producten en informatie</w:t>
            </w:r>
            <w:bookmarkStart w:id="0" w:name="_GoBack"/>
            <w:bookmarkEnd w:id="0"/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Krantenartikelen verzamelen en een drietal leerlingen hun artikel laten </w:t>
            </w:r>
            <w:r>
              <w:lastRenderedPageBreak/>
              <w:t xml:space="preserve">presenteren voorzien van hun persoonlijke mening </w:t>
            </w:r>
          </w:p>
          <w:p w:rsidR="00DE7D37" w:rsidRDefault="00DE7D37" w:rsidP="00BB1E70"/>
        </w:tc>
        <w:tc>
          <w:tcPr>
            <w:tcW w:w="1013" w:type="dxa"/>
          </w:tcPr>
          <w:p w:rsidR="00DE7D37" w:rsidRDefault="00DE7D37" w:rsidP="00BB1E70">
            <w:r>
              <w:lastRenderedPageBreak/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</w:tc>
        <w:tc>
          <w:tcPr>
            <w:tcW w:w="1013" w:type="dxa"/>
          </w:tcPr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</w:tc>
      </w:tr>
      <w:tr w:rsidR="00DE7D37" w:rsidTr="00BB1E70">
        <w:tc>
          <w:tcPr>
            <w:tcW w:w="817" w:type="dxa"/>
          </w:tcPr>
          <w:p w:rsidR="00DE7D37" w:rsidRDefault="00DE7D37" w:rsidP="00BB1E70">
            <w:r>
              <w:lastRenderedPageBreak/>
              <w:t>5</w:t>
            </w:r>
          </w:p>
        </w:tc>
        <w:tc>
          <w:tcPr>
            <w:tcW w:w="2977" w:type="dxa"/>
          </w:tcPr>
          <w:p w:rsidR="00DE7D37" w:rsidRDefault="00DE7D37" w:rsidP="00BB1E70">
            <w:r>
              <w:t xml:space="preserve">Menu samenstellen voor een veganist </w:t>
            </w:r>
          </w:p>
          <w:p w:rsidR="00DE7D37" w:rsidRDefault="00DE7D37" w:rsidP="00BB1E70">
            <w:r>
              <w:t xml:space="preserve">(30 minuten)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Menu presenteren aan elkaar</w:t>
            </w:r>
          </w:p>
          <w:p w:rsidR="00DE7D37" w:rsidRDefault="00DE7D37" w:rsidP="00BB1E70">
            <w:r>
              <w:t xml:space="preserve">(10 minuten) 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Terugblik op lesdoelen </w:t>
            </w:r>
          </w:p>
          <w:p w:rsidR="00DE7D37" w:rsidRDefault="00DE7D37" w:rsidP="00BB1E70">
            <w:r>
              <w:t xml:space="preserve">(10 minuten) </w:t>
            </w:r>
          </w:p>
        </w:tc>
        <w:tc>
          <w:tcPr>
            <w:tcW w:w="3502" w:type="dxa"/>
          </w:tcPr>
          <w:p w:rsidR="00DE7D37" w:rsidRDefault="00DE7D37" w:rsidP="00BB1E70">
            <w:r>
              <w:t xml:space="preserve">Groepje van max. 3 leerlingen kunnen middels boeken uit de mediatheek of het internet een menu samenstellen. </w:t>
            </w:r>
          </w:p>
          <w:p w:rsidR="00DE7D37" w:rsidRDefault="00DE7D37" w:rsidP="00BB1E70"/>
          <w:p w:rsidR="00DE7D37" w:rsidRDefault="00DE7D37" w:rsidP="00BB1E70">
            <w:r>
              <w:t>Ieder groepje presenteert het opgestelde menu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 xml:space="preserve">Lesdoelen herhalen en vragen beantwoorden </w:t>
            </w:r>
          </w:p>
        </w:tc>
        <w:tc>
          <w:tcPr>
            <w:tcW w:w="1013" w:type="dxa"/>
          </w:tcPr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XXX</w:t>
            </w:r>
          </w:p>
        </w:tc>
        <w:tc>
          <w:tcPr>
            <w:tcW w:w="1013" w:type="dxa"/>
          </w:tcPr>
          <w:p w:rsidR="00DE7D37" w:rsidRDefault="00DE7D37" w:rsidP="00BB1E70">
            <w:r>
              <w:t>XXX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XX</w:t>
            </w:r>
          </w:p>
          <w:p w:rsidR="00DE7D37" w:rsidRDefault="00DE7D37" w:rsidP="00BB1E70"/>
          <w:p w:rsidR="00DE7D37" w:rsidRDefault="00DE7D37" w:rsidP="00BB1E70"/>
          <w:p w:rsidR="00DE7D37" w:rsidRDefault="00DE7D37" w:rsidP="00BB1E70"/>
          <w:p w:rsidR="00DE7D37" w:rsidRDefault="00DE7D37" w:rsidP="00BB1E70">
            <w:r>
              <w:t>X</w:t>
            </w:r>
          </w:p>
        </w:tc>
      </w:tr>
      <w:tr w:rsidR="00DE7D37" w:rsidTr="00BB1E70">
        <w:tc>
          <w:tcPr>
            <w:tcW w:w="817" w:type="dxa"/>
          </w:tcPr>
          <w:p w:rsidR="00DE7D37" w:rsidRDefault="00DE7D37" w:rsidP="00BB1E70">
            <w:r>
              <w:t>6</w:t>
            </w:r>
          </w:p>
        </w:tc>
        <w:tc>
          <w:tcPr>
            <w:tcW w:w="2977" w:type="dxa"/>
          </w:tcPr>
          <w:p w:rsidR="00DE7D37" w:rsidRDefault="00DE7D37" w:rsidP="00BB1E70">
            <w:r>
              <w:t xml:space="preserve">Toetsing </w:t>
            </w:r>
          </w:p>
        </w:tc>
        <w:tc>
          <w:tcPr>
            <w:tcW w:w="3502" w:type="dxa"/>
          </w:tcPr>
          <w:p w:rsidR="00DE7D37" w:rsidRDefault="00DE7D37" w:rsidP="00431B82">
            <w:r>
              <w:t xml:space="preserve">Link </w:t>
            </w:r>
            <w:hyperlink r:id="rId5" w:history="1">
              <w:r w:rsidR="00431B82" w:rsidRPr="00926C85">
                <w:rPr>
                  <w:rStyle w:val="Hyperlink"/>
                </w:rPr>
                <w:t>www.getkahoot.com</w:t>
              </w:r>
            </w:hyperlink>
            <w:r w:rsidR="00431B82">
              <w:t xml:space="preserve">  gebruiken, dan inloggen met je account of anders deze aanmaken. Dan zoek je bij public </w:t>
            </w:r>
            <w:proofErr w:type="spellStart"/>
            <w:r w:rsidR="00431B82">
              <w:t>kahoots</w:t>
            </w:r>
            <w:proofErr w:type="spellEnd"/>
            <w:r w:rsidR="00431B82">
              <w:t xml:space="preserve"> alternatieve voedingsgewoonten en dan klik je deze aan. </w:t>
            </w:r>
          </w:p>
          <w:p w:rsidR="00431B82" w:rsidRDefault="00431B82" w:rsidP="00431B82"/>
          <w:p w:rsidR="00431B82" w:rsidRDefault="00431B82" w:rsidP="00431B82">
            <w:r>
              <w:t xml:space="preserve">Voor verdere informatie over de werkwijze verwijs ik u naar </w:t>
            </w:r>
            <w:hyperlink r:id="rId6" w:history="1">
              <w:r w:rsidRPr="00926C85">
                <w:rPr>
                  <w:rStyle w:val="Hyperlink"/>
                </w:rPr>
                <w:t>www.getkahoot.com</w:t>
              </w:r>
            </w:hyperlink>
            <w:r>
              <w:t xml:space="preserve"> </w:t>
            </w:r>
          </w:p>
        </w:tc>
        <w:tc>
          <w:tcPr>
            <w:tcW w:w="1013" w:type="dxa"/>
          </w:tcPr>
          <w:p w:rsidR="00DE7D37" w:rsidRDefault="00431B82" w:rsidP="00BB1E70">
            <w:r>
              <w:t>XX</w:t>
            </w:r>
          </w:p>
        </w:tc>
        <w:tc>
          <w:tcPr>
            <w:tcW w:w="1013" w:type="dxa"/>
          </w:tcPr>
          <w:p w:rsidR="00DE7D37" w:rsidRDefault="00431B82" w:rsidP="00BB1E70">
            <w:r>
              <w:t>XX</w:t>
            </w:r>
          </w:p>
        </w:tc>
      </w:tr>
    </w:tbl>
    <w:p w:rsidR="00F71E92" w:rsidRDefault="00F71E92"/>
    <w:sectPr w:rsidR="00F7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37"/>
    <w:rsid w:val="00431B82"/>
    <w:rsid w:val="006E2723"/>
    <w:rsid w:val="00AD7BE5"/>
    <w:rsid w:val="00C31D29"/>
    <w:rsid w:val="00DE7D37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7D37"/>
  </w:style>
  <w:style w:type="paragraph" w:styleId="Kop1">
    <w:name w:val="heading 1"/>
    <w:basedOn w:val="Standaard"/>
    <w:next w:val="Standaard"/>
    <w:link w:val="Kop1Char"/>
    <w:uiPriority w:val="9"/>
    <w:qFormat/>
    <w:rsid w:val="006E272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272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E2723"/>
    <w:rPr>
      <w:rFonts w:eastAsiaTheme="majorEastAsia" w:cstheme="majorBidi"/>
      <w:b/>
      <w:bCs/>
      <w:color w:val="4F81BD" w:themeColor="accent1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E272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E7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1B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7D37"/>
  </w:style>
  <w:style w:type="paragraph" w:styleId="Kop1">
    <w:name w:val="heading 1"/>
    <w:basedOn w:val="Standaard"/>
    <w:next w:val="Standaard"/>
    <w:link w:val="Kop1Char"/>
    <w:uiPriority w:val="9"/>
    <w:qFormat/>
    <w:rsid w:val="006E272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272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E2723"/>
    <w:rPr>
      <w:rFonts w:eastAsiaTheme="majorEastAsia" w:cstheme="majorBidi"/>
      <w:b/>
      <w:bCs/>
      <w:color w:val="4F81BD" w:themeColor="accent1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E272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E7D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1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tkahoot.com" TargetMode="External"/><Relationship Id="rId5" Type="http://schemas.openxmlformats.org/officeDocument/2006/relationships/hyperlink" Target="http://www.getkaho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2016-03-22T18:47:00Z</dcterms:created>
  <dcterms:modified xsi:type="dcterms:W3CDTF">2016-03-22T19:46:00Z</dcterms:modified>
</cp:coreProperties>
</file>