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BBB" w:rsidRPr="002C50B0" w:rsidRDefault="004A1F5A">
      <w:pPr>
        <w:rPr>
          <w:rFonts w:ascii="Arial" w:hAnsi="Arial" w:cs="Arial"/>
          <w:sz w:val="32"/>
          <w:szCs w:val="32"/>
          <w:lang w:val="nl-NL"/>
        </w:rPr>
      </w:pPr>
      <w:r w:rsidRPr="002C50B0">
        <w:rPr>
          <w:rFonts w:ascii="Arial" w:hAnsi="Arial" w:cs="Arial"/>
          <w:sz w:val="32"/>
          <w:szCs w:val="32"/>
          <w:lang w:val="nl-NL"/>
        </w:rPr>
        <w:t>Docentenhandleiding</w:t>
      </w:r>
    </w:p>
    <w:p w:rsidR="005C76DE" w:rsidRDefault="004A1F5A">
      <w:pPr>
        <w:rPr>
          <w:rFonts w:ascii="Arial" w:hAnsi="Arial" w:cs="Arial"/>
          <w:sz w:val="24"/>
          <w:szCs w:val="24"/>
          <w:lang w:val="nl-NL"/>
        </w:rPr>
      </w:pPr>
      <w:r w:rsidRPr="002C50B0">
        <w:rPr>
          <w:rFonts w:ascii="Arial" w:hAnsi="Arial" w:cs="Arial"/>
          <w:sz w:val="32"/>
          <w:szCs w:val="32"/>
          <w:lang w:val="nl-NL"/>
        </w:rPr>
        <w:t>Inleiding</w:t>
      </w:r>
    </w:p>
    <w:p w:rsidR="00776E74" w:rsidRDefault="00776E74">
      <w:pPr>
        <w:rPr>
          <w:rFonts w:ascii="Arial" w:hAnsi="Arial" w:cs="Arial"/>
          <w:sz w:val="24"/>
          <w:szCs w:val="24"/>
          <w:lang w:val="nl-NL"/>
        </w:rPr>
      </w:pPr>
      <w:r>
        <w:rPr>
          <w:rFonts w:ascii="Arial" w:hAnsi="Arial" w:cs="Arial"/>
          <w:sz w:val="24"/>
          <w:szCs w:val="24"/>
          <w:lang w:val="nl-NL"/>
        </w:rPr>
        <w:t>Beste docent,</w:t>
      </w:r>
    </w:p>
    <w:p w:rsidR="005C76DE" w:rsidRPr="005C76DE" w:rsidRDefault="00776E74" w:rsidP="00776E74">
      <w:pPr>
        <w:rPr>
          <w:rFonts w:ascii="Arial" w:hAnsi="Arial" w:cs="Arial"/>
          <w:lang w:val="nl-NL"/>
        </w:rPr>
      </w:pPr>
      <w:r w:rsidRPr="005C76DE">
        <w:rPr>
          <w:rFonts w:ascii="Arial" w:hAnsi="Arial" w:cs="Arial"/>
          <w:lang w:val="nl-NL"/>
        </w:rPr>
        <w:t>Deze lessenserie is bedoeld voor leerlingen in het vmbo onderbouw van het Scholengemeenschap Bonaire. Het onderwerp van deze lessenserie is gezonde voeding en spijsvertering</w:t>
      </w:r>
      <w:r w:rsidR="005C76DE" w:rsidRPr="005C76DE">
        <w:rPr>
          <w:rFonts w:ascii="Arial" w:hAnsi="Arial" w:cs="Arial"/>
          <w:lang w:val="nl-NL"/>
        </w:rPr>
        <w:t xml:space="preserve"> en het bestaat uit 5 lessen.</w:t>
      </w:r>
    </w:p>
    <w:p w:rsidR="005C76DE" w:rsidRPr="005C76DE" w:rsidRDefault="005C76DE" w:rsidP="005C76DE">
      <w:pPr>
        <w:pStyle w:val="NoSpacing"/>
        <w:rPr>
          <w:rFonts w:ascii="Arial" w:hAnsi="Arial" w:cs="Arial"/>
          <w:lang w:val="nl-NL"/>
        </w:rPr>
      </w:pPr>
      <w:r w:rsidRPr="005C76DE">
        <w:rPr>
          <w:rFonts w:ascii="Arial" w:hAnsi="Arial" w:cs="Arial"/>
          <w:lang w:val="nl-NL"/>
        </w:rPr>
        <w:t>De 5 lessen zijn:</w:t>
      </w:r>
    </w:p>
    <w:p w:rsidR="005C76DE" w:rsidRPr="005C76DE" w:rsidRDefault="005C76DE" w:rsidP="005C76DE">
      <w:pPr>
        <w:pStyle w:val="NoSpacing"/>
        <w:rPr>
          <w:rFonts w:ascii="Arial" w:hAnsi="Arial" w:cs="Arial"/>
          <w:lang w:val="fr-FR"/>
        </w:rPr>
      </w:pPr>
      <w:r w:rsidRPr="005C76DE">
        <w:rPr>
          <w:rFonts w:ascii="Arial" w:hAnsi="Arial" w:cs="Arial"/>
          <w:lang w:val="fr-FR"/>
        </w:rPr>
        <w:t>Les</w:t>
      </w:r>
      <w:proofErr w:type="gramStart"/>
      <w:r w:rsidRPr="005C76DE">
        <w:rPr>
          <w:rFonts w:ascii="Arial" w:hAnsi="Arial" w:cs="Arial"/>
          <w:lang w:val="fr-FR"/>
        </w:rPr>
        <w:t>1:</w:t>
      </w:r>
      <w:r w:rsidR="00CC0DE9">
        <w:rPr>
          <w:rFonts w:ascii="Arial" w:hAnsi="Arial" w:cs="Arial"/>
          <w:lang w:val="fr-FR"/>
        </w:rPr>
        <w:t>gezonde</w:t>
      </w:r>
      <w:proofErr w:type="gramEnd"/>
      <w:r w:rsidR="00CC0DE9">
        <w:rPr>
          <w:rFonts w:ascii="Arial" w:hAnsi="Arial" w:cs="Arial"/>
          <w:lang w:val="fr-FR"/>
        </w:rPr>
        <w:t xml:space="preserve"> </w:t>
      </w:r>
      <w:proofErr w:type="spellStart"/>
      <w:r w:rsidR="00CC0DE9">
        <w:rPr>
          <w:rFonts w:ascii="Arial" w:hAnsi="Arial" w:cs="Arial"/>
          <w:lang w:val="fr-FR"/>
        </w:rPr>
        <w:t>voeding</w:t>
      </w:r>
      <w:proofErr w:type="spellEnd"/>
    </w:p>
    <w:p w:rsidR="005C76DE" w:rsidRPr="005C76DE" w:rsidRDefault="005C76DE" w:rsidP="005C76DE">
      <w:pPr>
        <w:pStyle w:val="NoSpacing"/>
        <w:rPr>
          <w:rFonts w:ascii="Arial" w:hAnsi="Arial" w:cs="Arial"/>
          <w:lang w:val="fr-FR"/>
        </w:rPr>
      </w:pPr>
      <w:r w:rsidRPr="005C76DE">
        <w:rPr>
          <w:rFonts w:ascii="Arial" w:hAnsi="Arial" w:cs="Arial"/>
          <w:lang w:val="fr-FR"/>
        </w:rPr>
        <w:t>Les</w:t>
      </w:r>
      <w:proofErr w:type="gramStart"/>
      <w:r w:rsidRPr="005C76DE">
        <w:rPr>
          <w:rFonts w:ascii="Arial" w:hAnsi="Arial" w:cs="Arial"/>
          <w:lang w:val="fr-FR"/>
        </w:rPr>
        <w:t>2:</w:t>
      </w:r>
      <w:r w:rsidR="00CC0DE9">
        <w:rPr>
          <w:rFonts w:ascii="Arial" w:hAnsi="Arial" w:cs="Arial"/>
          <w:lang w:val="fr-FR"/>
        </w:rPr>
        <w:t>gezonde</w:t>
      </w:r>
      <w:proofErr w:type="gramEnd"/>
      <w:r w:rsidR="00CC0DE9">
        <w:rPr>
          <w:rFonts w:ascii="Arial" w:hAnsi="Arial" w:cs="Arial"/>
          <w:lang w:val="fr-FR"/>
        </w:rPr>
        <w:t xml:space="preserve"> </w:t>
      </w:r>
      <w:proofErr w:type="spellStart"/>
      <w:r w:rsidR="00CC0DE9">
        <w:rPr>
          <w:rFonts w:ascii="Arial" w:hAnsi="Arial" w:cs="Arial"/>
          <w:lang w:val="fr-FR"/>
        </w:rPr>
        <w:t>voeding</w:t>
      </w:r>
      <w:proofErr w:type="spellEnd"/>
    </w:p>
    <w:p w:rsidR="005C76DE" w:rsidRPr="005C76DE" w:rsidRDefault="005C76DE" w:rsidP="005C76DE">
      <w:pPr>
        <w:pStyle w:val="NoSpacing"/>
        <w:rPr>
          <w:rFonts w:ascii="Arial" w:hAnsi="Arial" w:cs="Arial"/>
          <w:lang w:val="fr-FR"/>
        </w:rPr>
      </w:pPr>
      <w:r w:rsidRPr="005C76DE">
        <w:rPr>
          <w:rFonts w:ascii="Arial" w:hAnsi="Arial" w:cs="Arial"/>
          <w:lang w:val="fr-FR"/>
        </w:rPr>
        <w:t>Les</w:t>
      </w:r>
      <w:proofErr w:type="gramStart"/>
      <w:r w:rsidRPr="005C76DE">
        <w:rPr>
          <w:rFonts w:ascii="Arial" w:hAnsi="Arial" w:cs="Arial"/>
          <w:lang w:val="fr-FR"/>
        </w:rPr>
        <w:t>3:</w:t>
      </w:r>
      <w:r w:rsidR="00CC0DE9">
        <w:rPr>
          <w:rFonts w:ascii="Arial" w:hAnsi="Arial" w:cs="Arial"/>
          <w:lang w:val="fr-FR"/>
        </w:rPr>
        <w:t>vertering</w:t>
      </w:r>
      <w:proofErr w:type="gramEnd"/>
    </w:p>
    <w:p w:rsidR="005C76DE" w:rsidRPr="005C76DE" w:rsidRDefault="005C76DE" w:rsidP="005C76DE">
      <w:pPr>
        <w:pStyle w:val="NoSpacing"/>
        <w:rPr>
          <w:rFonts w:ascii="Arial" w:hAnsi="Arial" w:cs="Arial"/>
          <w:lang w:val="fr-FR"/>
        </w:rPr>
      </w:pPr>
      <w:r w:rsidRPr="005C76DE">
        <w:rPr>
          <w:rFonts w:ascii="Arial" w:hAnsi="Arial" w:cs="Arial"/>
          <w:lang w:val="fr-FR"/>
        </w:rPr>
        <w:t>Les</w:t>
      </w:r>
      <w:proofErr w:type="gramStart"/>
      <w:r w:rsidRPr="005C76DE">
        <w:rPr>
          <w:rFonts w:ascii="Arial" w:hAnsi="Arial" w:cs="Arial"/>
          <w:lang w:val="fr-FR"/>
        </w:rPr>
        <w:t>4:</w:t>
      </w:r>
      <w:proofErr w:type="gramEnd"/>
      <w:r w:rsidR="00CC0DE9">
        <w:rPr>
          <w:rFonts w:ascii="Arial" w:hAnsi="Arial" w:cs="Arial"/>
          <w:lang w:val="fr-FR"/>
        </w:rPr>
        <w:t>de lever</w:t>
      </w:r>
    </w:p>
    <w:p w:rsidR="005C76DE" w:rsidRPr="005C76DE" w:rsidRDefault="005C76DE" w:rsidP="005C76DE">
      <w:pPr>
        <w:pStyle w:val="NoSpacing"/>
        <w:rPr>
          <w:rFonts w:ascii="Arial" w:hAnsi="Arial" w:cs="Arial"/>
          <w:lang w:val="fr-FR"/>
        </w:rPr>
      </w:pPr>
      <w:proofErr w:type="gramStart"/>
      <w:r w:rsidRPr="005C76DE">
        <w:rPr>
          <w:rFonts w:ascii="Arial" w:hAnsi="Arial" w:cs="Arial"/>
          <w:lang w:val="fr-FR"/>
        </w:rPr>
        <w:t>Les:</w:t>
      </w:r>
      <w:proofErr w:type="gramEnd"/>
      <w:r w:rsidRPr="005C76DE">
        <w:rPr>
          <w:rFonts w:ascii="Arial" w:hAnsi="Arial" w:cs="Arial"/>
          <w:lang w:val="fr-FR"/>
        </w:rPr>
        <w:t>5</w:t>
      </w:r>
      <w:r w:rsidR="00CC0DE9">
        <w:rPr>
          <w:rFonts w:ascii="Arial" w:hAnsi="Arial" w:cs="Arial"/>
          <w:lang w:val="fr-FR"/>
        </w:rPr>
        <w:t xml:space="preserve"> :de </w:t>
      </w:r>
      <w:proofErr w:type="spellStart"/>
      <w:r w:rsidR="00CC0DE9">
        <w:rPr>
          <w:rFonts w:ascii="Arial" w:hAnsi="Arial" w:cs="Arial"/>
          <w:lang w:val="fr-FR"/>
        </w:rPr>
        <w:t>nieren</w:t>
      </w:r>
      <w:proofErr w:type="spellEnd"/>
    </w:p>
    <w:p w:rsidR="0068337A" w:rsidRDefault="0068337A" w:rsidP="00776E74">
      <w:pPr>
        <w:rPr>
          <w:rFonts w:ascii="Arial" w:hAnsi="Arial" w:cs="Arial"/>
          <w:lang w:val="nl-NL"/>
        </w:rPr>
      </w:pPr>
    </w:p>
    <w:p w:rsidR="00776E74" w:rsidRPr="005C37D7" w:rsidRDefault="00776E74" w:rsidP="00776E74">
      <w:pPr>
        <w:rPr>
          <w:rFonts w:eastAsiaTheme="majorEastAsia"/>
          <w:lang w:val="nl-NL"/>
        </w:rPr>
      </w:pPr>
      <w:r w:rsidRPr="005C76DE">
        <w:rPr>
          <w:rFonts w:ascii="Arial" w:hAnsi="Arial" w:cs="Arial"/>
          <w:lang w:val="nl-NL"/>
        </w:rPr>
        <w:t xml:space="preserve">De lessenserie is een combinatie van bestaand werk van anderen, en eigen gemaakt werk. </w:t>
      </w:r>
      <w:r w:rsidRPr="005C76DE">
        <w:rPr>
          <w:rFonts w:ascii="Arial" w:eastAsiaTheme="majorEastAsia" w:hAnsi="Arial" w:cs="Arial"/>
          <w:lang w:val="nl-NL"/>
        </w:rPr>
        <w:t>In de lessen worden de volgende ICT thema’s aan de orde:</w:t>
      </w:r>
    </w:p>
    <w:p w:rsidR="00776E74" w:rsidRPr="005C76DE" w:rsidRDefault="00776E74" w:rsidP="00776E74">
      <w:pPr>
        <w:pStyle w:val="ListParagraph"/>
        <w:numPr>
          <w:ilvl w:val="2"/>
          <w:numId w:val="2"/>
        </w:numPr>
        <w:spacing w:after="0" w:line="240" w:lineRule="atLeast"/>
        <w:rPr>
          <w:rFonts w:ascii="Arial" w:eastAsiaTheme="majorEastAsia" w:hAnsi="Arial" w:cs="Arial"/>
        </w:rPr>
      </w:pPr>
      <w:proofErr w:type="spellStart"/>
      <w:r w:rsidRPr="005C76DE">
        <w:rPr>
          <w:rFonts w:ascii="Arial" w:eastAsiaTheme="majorEastAsia" w:hAnsi="Arial" w:cs="Arial"/>
        </w:rPr>
        <w:t>Presentatie</w:t>
      </w:r>
      <w:proofErr w:type="spellEnd"/>
      <w:r w:rsidRPr="005C76DE">
        <w:rPr>
          <w:rFonts w:ascii="Arial" w:eastAsiaTheme="majorEastAsia" w:hAnsi="Arial" w:cs="Arial"/>
        </w:rPr>
        <w:t xml:space="preserve"> software</w:t>
      </w:r>
    </w:p>
    <w:p w:rsidR="00776E74" w:rsidRPr="005C76DE" w:rsidRDefault="00776E74" w:rsidP="00776E74">
      <w:pPr>
        <w:pStyle w:val="ListParagraph"/>
        <w:numPr>
          <w:ilvl w:val="2"/>
          <w:numId w:val="2"/>
        </w:numPr>
        <w:spacing w:after="0" w:line="240" w:lineRule="atLeast"/>
        <w:rPr>
          <w:rFonts w:ascii="Arial" w:eastAsiaTheme="majorEastAsia" w:hAnsi="Arial" w:cs="Arial"/>
        </w:rPr>
      </w:pPr>
      <w:r w:rsidRPr="005C76DE">
        <w:rPr>
          <w:rFonts w:ascii="Arial" w:eastAsiaTheme="majorEastAsia" w:hAnsi="Arial" w:cs="Arial"/>
        </w:rPr>
        <w:t>Social media</w:t>
      </w:r>
    </w:p>
    <w:p w:rsidR="00776E74" w:rsidRPr="005C76DE" w:rsidRDefault="00776E74" w:rsidP="00776E74">
      <w:pPr>
        <w:pStyle w:val="ListParagraph"/>
        <w:numPr>
          <w:ilvl w:val="2"/>
          <w:numId w:val="2"/>
        </w:numPr>
        <w:spacing w:after="0" w:line="240" w:lineRule="atLeast"/>
        <w:rPr>
          <w:rFonts w:ascii="Arial" w:eastAsiaTheme="majorEastAsia" w:hAnsi="Arial" w:cs="Arial"/>
        </w:rPr>
      </w:pPr>
      <w:r w:rsidRPr="005C76DE">
        <w:rPr>
          <w:rFonts w:ascii="Arial" w:eastAsiaTheme="majorEastAsia" w:hAnsi="Arial" w:cs="Arial"/>
        </w:rPr>
        <w:t xml:space="preserve">Online </w:t>
      </w:r>
      <w:proofErr w:type="spellStart"/>
      <w:r w:rsidRPr="005C76DE">
        <w:rPr>
          <w:rFonts w:ascii="Arial" w:eastAsiaTheme="majorEastAsia" w:hAnsi="Arial" w:cs="Arial"/>
        </w:rPr>
        <w:t>samenwerken</w:t>
      </w:r>
      <w:proofErr w:type="spellEnd"/>
    </w:p>
    <w:p w:rsidR="00776E74" w:rsidRPr="005C76DE" w:rsidRDefault="00776E74" w:rsidP="00776E74">
      <w:pPr>
        <w:pStyle w:val="ListParagraph"/>
        <w:numPr>
          <w:ilvl w:val="2"/>
          <w:numId w:val="2"/>
        </w:numPr>
        <w:spacing w:after="0" w:line="240" w:lineRule="atLeast"/>
        <w:rPr>
          <w:rFonts w:ascii="Arial" w:eastAsiaTheme="majorEastAsia" w:hAnsi="Arial" w:cs="Arial"/>
        </w:rPr>
      </w:pPr>
      <w:proofErr w:type="spellStart"/>
      <w:r w:rsidRPr="005C76DE">
        <w:rPr>
          <w:rFonts w:ascii="Arial" w:eastAsiaTheme="majorEastAsia" w:hAnsi="Arial" w:cs="Arial"/>
        </w:rPr>
        <w:t>Vakspecifieke</w:t>
      </w:r>
      <w:proofErr w:type="spellEnd"/>
      <w:r w:rsidRPr="005C76DE">
        <w:rPr>
          <w:rFonts w:ascii="Arial" w:eastAsiaTheme="majorEastAsia" w:hAnsi="Arial" w:cs="Arial"/>
        </w:rPr>
        <w:t xml:space="preserve"> ICT-tools</w:t>
      </w:r>
    </w:p>
    <w:p w:rsidR="00C23CC5" w:rsidRPr="005C76DE" w:rsidRDefault="00C23CC5" w:rsidP="00776E74">
      <w:pPr>
        <w:pStyle w:val="ListParagraph"/>
        <w:numPr>
          <w:ilvl w:val="2"/>
          <w:numId w:val="2"/>
        </w:numPr>
        <w:spacing w:after="0" w:line="240" w:lineRule="atLeast"/>
        <w:rPr>
          <w:rFonts w:ascii="Arial" w:eastAsiaTheme="majorEastAsia" w:hAnsi="Arial" w:cs="Arial"/>
        </w:rPr>
      </w:pPr>
      <w:r w:rsidRPr="005C76DE">
        <w:rPr>
          <w:rFonts w:ascii="Arial" w:eastAsiaTheme="majorEastAsia" w:hAnsi="Arial" w:cs="Arial"/>
        </w:rPr>
        <w:t>Flip-de-</w:t>
      </w:r>
      <w:proofErr w:type="spellStart"/>
      <w:r w:rsidRPr="005C76DE">
        <w:rPr>
          <w:rFonts w:ascii="Arial" w:eastAsiaTheme="majorEastAsia" w:hAnsi="Arial" w:cs="Arial"/>
        </w:rPr>
        <w:t>klas</w:t>
      </w:r>
      <w:proofErr w:type="spellEnd"/>
    </w:p>
    <w:p w:rsidR="00C23CC5" w:rsidRPr="005C76DE" w:rsidRDefault="00C23CC5" w:rsidP="00C23CC5">
      <w:pPr>
        <w:spacing w:after="0" w:line="240" w:lineRule="atLeast"/>
        <w:rPr>
          <w:rFonts w:eastAsiaTheme="majorEastAsia"/>
        </w:rPr>
      </w:pPr>
    </w:p>
    <w:p w:rsidR="005C76DE" w:rsidRPr="00DA1BA7" w:rsidRDefault="005C76DE" w:rsidP="005C76DE">
      <w:pPr>
        <w:rPr>
          <w:rFonts w:ascii="Arial" w:hAnsi="Arial" w:cs="Arial"/>
          <w:lang w:val="nl-NL"/>
        </w:rPr>
      </w:pPr>
      <w:r w:rsidRPr="00DA1BA7">
        <w:rPr>
          <w:rFonts w:ascii="Arial" w:hAnsi="Arial" w:cs="Arial"/>
          <w:lang w:val="nl-NL"/>
        </w:rPr>
        <w:t>ICT wordt gebruik</w:t>
      </w:r>
      <w:r w:rsidR="00795760">
        <w:rPr>
          <w:rFonts w:ascii="Arial" w:hAnsi="Arial" w:cs="Arial"/>
          <w:lang w:val="nl-NL"/>
        </w:rPr>
        <w:t>t als hulpmiddel bij biologie.</w:t>
      </w:r>
      <w:r w:rsidRPr="00DA1BA7">
        <w:rPr>
          <w:rFonts w:ascii="Arial" w:hAnsi="Arial" w:cs="Arial"/>
          <w:lang w:val="nl-NL"/>
        </w:rPr>
        <w:t>Te denken valt aan internet als bron van kennis, interessante lesintroducties, creëren van verschil in werkvormen (zoals een quiz)en als didactisch hulpmiddel bij individuele leeractiviteiten. Daarnaast is ICT-onderwijs een doel op zich. Wij vinden het belangrijk dat onze leerlingen basisvaardigheden beheersen op dit gebied. Dit alles gebeurt natuurlijk in een veilige (internet)omgeving en op verantwoorde wijze. De lerende en innoverende professionele docent blijft op de hoogte van ict-toepassingen op het eigen vakgebied, deze evalueert en zet deze in eigen onderwijspraktijk.</w:t>
      </w:r>
    </w:p>
    <w:p w:rsidR="005C76DE" w:rsidRPr="00DA1BA7" w:rsidRDefault="005C76DE" w:rsidP="005C76DE">
      <w:pPr>
        <w:autoSpaceDE w:val="0"/>
        <w:autoSpaceDN w:val="0"/>
        <w:adjustRightInd w:val="0"/>
        <w:spacing w:after="0" w:line="240" w:lineRule="auto"/>
        <w:rPr>
          <w:rFonts w:ascii="Arial" w:hAnsi="Arial" w:cs="Arial"/>
          <w:lang w:val="nl-NL"/>
        </w:rPr>
      </w:pPr>
      <w:r w:rsidRPr="00DA1BA7">
        <w:rPr>
          <w:rFonts w:ascii="Arial" w:hAnsi="Arial" w:cs="Arial"/>
          <w:lang w:val="nl-NL"/>
        </w:rPr>
        <w:t>Tevens toont de docent aan diverse hardware te kunnen benoemen, aansluiten en bedienen dus de basisvaardigheden bv. het aansluiten van laptop/computer op een beamer of digitaal schoolbord. Wij leven in een maatschappij waar technologie, en met name de ontwikkeling van het internet en sociale media, de wijze waarop wij met informatie omgaan, leren en samenwerken fundamenteel verandert. Voor het onderwijs ligt de taak om leerlingen hierop voor te bereiden.</w:t>
      </w:r>
    </w:p>
    <w:p w:rsidR="005C76DE" w:rsidRPr="00DA1BA7" w:rsidRDefault="005C76DE" w:rsidP="005C76DE">
      <w:pPr>
        <w:rPr>
          <w:rFonts w:ascii="Arial" w:hAnsi="Arial" w:cs="Arial"/>
          <w:lang w:val="nl-NL"/>
        </w:rPr>
      </w:pPr>
      <w:r w:rsidRPr="00DA1BA7">
        <w:rPr>
          <w:rFonts w:ascii="Arial" w:hAnsi="Arial" w:cs="Arial"/>
          <w:lang w:val="nl-NL"/>
        </w:rPr>
        <w:t>Ik zie veel mogelijkheden om ICT in te zetten bij lessen om deze interessanter te maken en om beter aan te sluiten bij de leefwereld van kinderen. Vooral met de ontwikkeling van steeds meer apps zijn de creatieve mogelijkheden ongekend.</w:t>
      </w:r>
    </w:p>
    <w:p w:rsidR="003C6610" w:rsidRPr="005C5DB7" w:rsidRDefault="003C6610" w:rsidP="003C6610">
      <w:pPr>
        <w:pStyle w:val="NoSpacing"/>
        <w:rPr>
          <w:rFonts w:ascii="Arial" w:hAnsi="Arial" w:cs="Arial"/>
          <w:lang w:val="nl-NL"/>
        </w:rPr>
      </w:pPr>
      <w:r w:rsidRPr="003C6610">
        <w:rPr>
          <w:rFonts w:ascii="Arial" w:hAnsi="Arial" w:cs="Arial"/>
          <w:lang w:val="nl-NL"/>
        </w:rPr>
        <w:t>De</w:t>
      </w:r>
      <w:r w:rsidRPr="003C6610">
        <w:rPr>
          <w:rFonts w:ascii="Arial" w:eastAsia="MS Gothic" w:hAnsi="MS Gothic" w:cs="Arial"/>
          <w:lang w:val="nl-NL"/>
        </w:rPr>
        <w:t> </w:t>
      </w:r>
      <w:r w:rsidRPr="003C6610">
        <w:rPr>
          <w:rFonts w:ascii="Arial" w:hAnsi="Arial" w:cs="Arial"/>
          <w:lang w:val="nl-NL"/>
        </w:rPr>
        <w:t>huidige</w:t>
      </w:r>
      <w:r w:rsidRPr="003C6610">
        <w:rPr>
          <w:rFonts w:ascii="Arial" w:eastAsia="MS Gothic" w:hAnsi="MS Gothic" w:cs="Arial"/>
          <w:lang w:val="nl-NL"/>
        </w:rPr>
        <w:t> </w:t>
      </w:r>
      <w:r w:rsidRPr="003C6610">
        <w:rPr>
          <w:rFonts w:ascii="Arial" w:hAnsi="Arial" w:cs="Arial"/>
          <w:lang w:val="nl-NL"/>
        </w:rPr>
        <w:t>generatie</w:t>
      </w:r>
      <w:r w:rsidRPr="003C6610">
        <w:rPr>
          <w:rFonts w:ascii="Arial" w:eastAsia="MS Gothic" w:hAnsi="MS Gothic" w:cs="Arial"/>
          <w:lang w:val="nl-NL"/>
        </w:rPr>
        <w:t> </w:t>
      </w:r>
      <w:r w:rsidRPr="003C6610">
        <w:rPr>
          <w:rFonts w:ascii="Arial" w:hAnsi="Arial" w:cs="Arial"/>
          <w:lang w:val="nl-NL"/>
        </w:rPr>
        <w:t>is</w:t>
      </w:r>
      <w:r w:rsidRPr="003C6610">
        <w:rPr>
          <w:rFonts w:ascii="Arial" w:eastAsia="MS Gothic" w:hAnsi="MS Gothic" w:cs="Arial"/>
          <w:lang w:val="nl-NL"/>
        </w:rPr>
        <w:t> </w:t>
      </w:r>
      <w:r w:rsidRPr="003C6610">
        <w:rPr>
          <w:rFonts w:ascii="Arial" w:hAnsi="Arial" w:cs="Arial"/>
          <w:lang w:val="nl-NL"/>
        </w:rPr>
        <w:t>opgeroeid</w:t>
      </w:r>
      <w:r w:rsidRPr="003C6610">
        <w:rPr>
          <w:rFonts w:ascii="Arial" w:eastAsia="MS Gothic" w:hAnsi="MS Gothic" w:cs="Arial"/>
          <w:lang w:val="nl-NL"/>
        </w:rPr>
        <w:t> </w:t>
      </w:r>
      <w:r w:rsidRPr="003C6610">
        <w:rPr>
          <w:rFonts w:ascii="Arial" w:hAnsi="Arial" w:cs="Arial"/>
          <w:lang w:val="nl-NL"/>
        </w:rPr>
        <w:t>met</w:t>
      </w:r>
      <w:r w:rsidRPr="003C6610">
        <w:rPr>
          <w:rFonts w:ascii="Arial" w:eastAsia="MS Gothic" w:hAnsi="MS Gothic" w:cs="Arial"/>
          <w:lang w:val="nl-NL"/>
        </w:rPr>
        <w:t> </w:t>
      </w:r>
      <w:r w:rsidRPr="003C6610">
        <w:rPr>
          <w:rFonts w:ascii="Arial" w:hAnsi="Arial" w:cs="Arial"/>
          <w:lang w:val="nl-NL"/>
        </w:rPr>
        <w:t>ICT.Het</w:t>
      </w:r>
      <w:r w:rsidRPr="003C6610">
        <w:rPr>
          <w:rFonts w:ascii="Arial" w:eastAsia="MS Gothic" w:hAnsi="MS Gothic" w:cs="Arial"/>
          <w:lang w:val="nl-NL"/>
        </w:rPr>
        <w:t> </w:t>
      </w:r>
      <w:r w:rsidRPr="003C6610">
        <w:rPr>
          <w:rFonts w:ascii="Arial" w:hAnsi="Arial" w:cs="Arial"/>
          <w:lang w:val="nl-NL"/>
        </w:rPr>
        <w:t>valt</w:t>
      </w:r>
      <w:r w:rsidRPr="003C6610">
        <w:rPr>
          <w:rFonts w:ascii="Arial" w:eastAsia="MS Gothic" w:hAnsi="MS Gothic" w:cs="Arial"/>
          <w:lang w:val="nl-NL"/>
        </w:rPr>
        <w:t> </w:t>
      </w:r>
      <w:r w:rsidRPr="003C6610">
        <w:rPr>
          <w:rFonts w:ascii="Arial" w:hAnsi="Arial" w:cs="Arial"/>
          <w:lang w:val="nl-NL"/>
        </w:rPr>
        <w:t>niet</w:t>
      </w:r>
      <w:r w:rsidRPr="003C6610">
        <w:rPr>
          <w:rFonts w:ascii="Arial" w:eastAsia="MS Gothic" w:hAnsi="MS Gothic" w:cs="Arial"/>
          <w:lang w:val="nl-NL"/>
        </w:rPr>
        <w:t> </w:t>
      </w:r>
      <w:r w:rsidRPr="003C6610">
        <w:rPr>
          <w:rFonts w:ascii="Arial" w:hAnsi="Arial" w:cs="Arial"/>
          <w:lang w:val="nl-NL"/>
        </w:rPr>
        <w:t>meer</w:t>
      </w:r>
      <w:r w:rsidRPr="003C6610">
        <w:rPr>
          <w:rFonts w:ascii="Arial" w:eastAsia="MS Gothic" w:hAnsi="MS Gothic" w:cs="Arial"/>
          <w:lang w:val="nl-NL"/>
        </w:rPr>
        <w:t> </w:t>
      </w:r>
      <w:r w:rsidRPr="003C6610">
        <w:rPr>
          <w:rFonts w:ascii="Arial" w:hAnsi="Arial" w:cs="Arial"/>
          <w:lang w:val="nl-NL"/>
        </w:rPr>
        <w:t>weg</w:t>
      </w:r>
      <w:r w:rsidRPr="003C6610">
        <w:rPr>
          <w:rFonts w:ascii="Arial" w:eastAsia="MS Gothic" w:hAnsi="MS Gothic" w:cs="Arial"/>
          <w:lang w:val="nl-NL"/>
        </w:rPr>
        <w:t> </w:t>
      </w:r>
      <w:r w:rsidRPr="003C6610">
        <w:rPr>
          <w:rFonts w:ascii="Arial" w:hAnsi="Arial" w:cs="Arial"/>
          <w:lang w:val="nl-NL"/>
        </w:rPr>
        <w:t>te</w:t>
      </w:r>
      <w:r w:rsidRPr="003C6610">
        <w:rPr>
          <w:rFonts w:ascii="Arial" w:eastAsia="MS Gothic" w:hAnsi="MS Gothic" w:cs="Arial"/>
          <w:lang w:val="nl-NL"/>
        </w:rPr>
        <w:t> </w:t>
      </w:r>
      <w:r w:rsidRPr="003C6610">
        <w:rPr>
          <w:rFonts w:ascii="Arial" w:hAnsi="Arial" w:cs="Arial"/>
          <w:lang w:val="nl-NL"/>
        </w:rPr>
        <w:t>denken</w:t>
      </w:r>
      <w:r w:rsidRPr="003C6610">
        <w:rPr>
          <w:rFonts w:ascii="Arial" w:eastAsia="MS Gothic" w:hAnsi="MS Gothic" w:cs="Arial"/>
          <w:lang w:val="nl-NL"/>
        </w:rPr>
        <w:t> </w:t>
      </w:r>
      <w:r w:rsidRPr="003C6610">
        <w:rPr>
          <w:rFonts w:ascii="Arial" w:hAnsi="Arial" w:cs="Arial"/>
          <w:lang w:val="nl-NL"/>
        </w:rPr>
        <w:t>uit</w:t>
      </w:r>
      <w:r w:rsidRPr="003C6610">
        <w:rPr>
          <w:rFonts w:ascii="Arial" w:eastAsia="MS Gothic" w:hAnsi="MS Gothic" w:cs="Arial"/>
          <w:lang w:val="nl-NL"/>
        </w:rPr>
        <w:t> </w:t>
      </w:r>
      <w:r w:rsidRPr="005C5DB7">
        <w:rPr>
          <w:rFonts w:ascii="Arial" w:hAnsi="Arial" w:cs="Arial"/>
          <w:lang w:val="nl-NL"/>
        </w:rPr>
        <w:t>ons</w:t>
      </w:r>
    </w:p>
    <w:p w:rsidR="003C6610" w:rsidRPr="003C6610" w:rsidRDefault="003C6610" w:rsidP="003C6610">
      <w:pPr>
        <w:pStyle w:val="NoSpacing"/>
        <w:rPr>
          <w:rFonts w:ascii="Arial" w:hAnsi="Arial" w:cs="Arial"/>
          <w:lang w:val="nl-NL"/>
        </w:rPr>
      </w:pPr>
      <w:r w:rsidRPr="005C5DB7">
        <w:rPr>
          <w:rFonts w:ascii="Arial" w:hAnsi="Arial" w:cs="Arial"/>
          <w:lang w:val="nl-NL"/>
        </w:rPr>
        <w:t>leven,het</w:t>
      </w:r>
      <w:r w:rsidRPr="005C5DB7">
        <w:rPr>
          <w:rFonts w:ascii="Arial" w:eastAsia="MS Gothic" w:hAnsi="MS Gothic" w:cs="Arial"/>
          <w:lang w:val="nl-NL"/>
        </w:rPr>
        <w:t> </w:t>
      </w:r>
      <w:r w:rsidRPr="005C5DB7">
        <w:rPr>
          <w:rFonts w:ascii="Arial" w:hAnsi="Arial" w:cs="Arial"/>
          <w:lang w:val="nl-NL"/>
        </w:rPr>
        <w:t>gebruik</w:t>
      </w:r>
      <w:r w:rsidRPr="005C5DB7">
        <w:rPr>
          <w:rFonts w:ascii="Arial" w:eastAsia="MS Gothic" w:hAnsi="MS Gothic" w:cs="Arial"/>
          <w:lang w:val="nl-NL"/>
        </w:rPr>
        <w:t> </w:t>
      </w:r>
      <w:r w:rsidRPr="005C5DB7">
        <w:rPr>
          <w:rFonts w:ascii="Arial" w:hAnsi="Arial" w:cs="Arial"/>
          <w:lang w:val="nl-NL"/>
        </w:rPr>
        <w:t>ervan</w:t>
      </w:r>
      <w:r w:rsidRPr="005C5DB7">
        <w:rPr>
          <w:rFonts w:ascii="Arial" w:eastAsia="MS Gothic" w:hAnsi="MS Gothic" w:cs="Arial"/>
          <w:lang w:val="nl-NL"/>
        </w:rPr>
        <w:t> </w:t>
      </w:r>
      <w:r w:rsidRPr="005C5DB7">
        <w:rPr>
          <w:rFonts w:ascii="Arial" w:hAnsi="Arial" w:cs="Arial"/>
          <w:lang w:val="nl-NL"/>
        </w:rPr>
        <w:t>is</w:t>
      </w:r>
      <w:r w:rsidRPr="005C5DB7">
        <w:rPr>
          <w:rFonts w:ascii="Arial" w:eastAsia="MS Gothic" w:hAnsi="MS Gothic" w:cs="Arial"/>
          <w:lang w:val="nl-NL"/>
        </w:rPr>
        <w:t xml:space="preserve"> </w:t>
      </w:r>
      <w:r w:rsidRPr="005C5DB7">
        <w:rPr>
          <w:rFonts w:ascii="Arial" w:hAnsi="Arial" w:cs="Arial"/>
          <w:lang w:val="nl-NL"/>
        </w:rPr>
        <w:t>heel</w:t>
      </w:r>
      <w:r w:rsidRPr="005C5DB7">
        <w:rPr>
          <w:rFonts w:ascii="Arial" w:eastAsia="MS Gothic" w:hAnsi="MS Gothic" w:cs="Arial"/>
          <w:lang w:val="nl-NL"/>
        </w:rPr>
        <w:t> </w:t>
      </w:r>
      <w:r w:rsidRPr="005C5DB7">
        <w:rPr>
          <w:rFonts w:ascii="Arial" w:hAnsi="Arial" w:cs="Arial"/>
          <w:lang w:val="nl-NL"/>
        </w:rPr>
        <w:t>normaal</w:t>
      </w:r>
      <w:r w:rsidRPr="005C5DB7">
        <w:rPr>
          <w:rFonts w:ascii="Arial" w:eastAsia="MS Gothic" w:hAnsi="MS Gothic" w:cs="Arial"/>
          <w:lang w:val="nl-NL"/>
        </w:rPr>
        <w:t> </w:t>
      </w:r>
      <w:r w:rsidRPr="005C5DB7">
        <w:rPr>
          <w:rFonts w:ascii="Arial" w:hAnsi="Arial" w:cs="Arial"/>
          <w:lang w:val="nl-NL"/>
        </w:rPr>
        <w:t>en</w:t>
      </w:r>
      <w:r w:rsidRPr="005C5DB7">
        <w:rPr>
          <w:rFonts w:ascii="Arial" w:eastAsia="MS Gothic" w:hAnsi="MS Gothic" w:cs="Arial"/>
          <w:lang w:val="nl-NL"/>
        </w:rPr>
        <w:t> </w:t>
      </w:r>
      <w:r w:rsidRPr="005C5DB7">
        <w:rPr>
          <w:rFonts w:ascii="Arial" w:hAnsi="Arial" w:cs="Arial"/>
          <w:lang w:val="nl-NL"/>
        </w:rPr>
        <w:t>sluit</w:t>
      </w:r>
      <w:r w:rsidRPr="005C5DB7">
        <w:rPr>
          <w:rFonts w:ascii="Arial" w:eastAsia="MS Gothic" w:hAnsi="MS Gothic" w:cs="Arial"/>
          <w:lang w:val="nl-NL"/>
        </w:rPr>
        <w:t> </w:t>
      </w:r>
      <w:r w:rsidRPr="005C5DB7">
        <w:rPr>
          <w:rFonts w:ascii="Arial" w:hAnsi="Arial" w:cs="Arial"/>
          <w:lang w:val="nl-NL"/>
        </w:rPr>
        <w:t>aan</w:t>
      </w:r>
      <w:r w:rsidRPr="005C5DB7">
        <w:rPr>
          <w:rFonts w:ascii="Arial" w:eastAsia="MS Gothic" w:hAnsi="MS Gothic" w:cs="Arial"/>
          <w:lang w:val="nl-NL"/>
        </w:rPr>
        <w:t> </w:t>
      </w:r>
      <w:r w:rsidRPr="005C5DB7">
        <w:rPr>
          <w:rFonts w:ascii="Arial" w:hAnsi="Arial" w:cs="Arial"/>
          <w:lang w:val="nl-NL"/>
        </w:rPr>
        <w:t>bij</w:t>
      </w:r>
      <w:r w:rsidRPr="005C5DB7">
        <w:rPr>
          <w:rFonts w:ascii="Arial" w:eastAsia="MS Gothic" w:hAnsi="MS Gothic" w:cs="Arial"/>
          <w:lang w:val="nl-NL"/>
        </w:rPr>
        <w:t> </w:t>
      </w:r>
      <w:r w:rsidRPr="005C5DB7">
        <w:rPr>
          <w:rFonts w:ascii="Arial" w:hAnsi="Arial" w:cs="Arial"/>
          <w:lang w:val="nl-NL"/>
        </w:rPr>
        <w:t>de belevingswereld</w:t>
      </w:r>
      <w:r w:rsidRPr="005C5DB7">
        <w:rPr>
          <w:rFonts w:ascii="Arial" w:eastAsia="MS Gothic" w:hAnsi="MS Gothic" w:cs="Arial"/>
          <w:lang w:val="nl-NL"/>
        </w:rPr>
        <w:t> </w:t>
      </w:r>
      <w:r w:rsidRPr="005C5DB7">
        <w:rPr>
          <w:rFonts w:ascii="Arial" w:hAnsi="Arial" w:cs="Arial"/>
          <w:lang w:val="nl-NL"/>
        </w:rPr>
        <w:t>van kinderen. Hier</w:t>
      </w:r>
      <w:r w:rsidRPr="005C5DB7">
        <w:rPr>
          <w:rFonts w:ascii="Arial" w:eastAsia="MS Gothic" w:hAnsi="MS Gothic" w:cs="Arial"/>
          <w:lang w:val="nl-NL"/>
        </w:rPr>
        <w:t> </w:t>
      </w:r>
      <w:r w:rsidRPr="005C5DB7">
        <w:rPr>
          <w:rFonts w:ascii="Arial" w:hAnsi="Arial" w:cs="Arial"/>
          <w:lang w:val="nl-NL"/>
        </w:rPr>
        <w:t>moeten</w:t>
      </w:r>
      <w:r w:rsidRPr="005C5DB7">
        <w:rPr>
          <w:rFonts w:ascii="Arial" w:eastAsia="MS Gothic" w:hAnsi="MS Gothic" w:cs="Arial"/>
          <w:lang w:val="nl-NL"/>
        </w:rPr>
        <w:t> </w:t>
      </w:r>
      <w:r w:rsidRPr="005C5DB7">
        <w:rPr>
          <w:rFonts w:ascii="Arial" w:hAnsi="Arial" w:cs="Arial"/>
          <w:lang w:val="nl-NL"/>
        </w:rPr>
        <w:t>we</w:t>
      </w:r>
      <w:r w:rsidRPr="005C5DB7">
        <w:rPr>
          <w:rFonts w:ascii="Arial" w:eastAsia="MS Gothic" w:hAnsi="MS Gothic" w:cs="Arial"/>
          <w:lang w:val="nl-NL"/>
        </w:rPr>
        <w:t> </w:t>
      </w:r>
      <w:r w:rsidRPr="005C5DB7">
        <w:rPr>
          <w:rFonts w:ascii="Arial" w:hAnsi="Arial" w:cs="Arial"/>
          <w:lang w:val="nl-NL"/>
        </w:rPr>
        <w:t>met</w:t>
      </w:r>
      <w:r w:rsidRPr="005C5DB7">
        <w:rPr>
          <w:rFonts w:ascii="Arial" w:eastAsia="MS Gothic" w:hAnsi="MS Gothic" w:cs="Arial"/>
          <w:lang w:val="nl-NL"/>
        </w:rPr>
        <w:t> </w:t>
      </w:r>
      <w:r w:rsidRPr="005C5DB7">
        <w:rPr>
          <w:rFonts w:ascii="Arial" w:hAnsi="Arial" w:cs="Arial"/>
          <w:lang w:val="nl-NL"/>
        </w:rPr>
        <w:t>het</w:t>
      </w:r>
      <w:r w:rsidRPr="005C5DB7">
        <w:rPr>
          <w:rFonts w:ascii="Arial" w:eastAsia="MS Gothic" w:hAnsi="MS Gothic" w:cs="Arial"/>
          <w:lang w:val="nl-NL"/>
        </w:rPr>
        <w:t> </w:t>
      </w:r>
      <w:r w:rsidRPr="005C5DB7">
        <w:rPr>
          <w:rFonts w:ascii="Arial" w:hAnsi="Arial" w:cs="Arial"/>
          <w:lang w:val="nl-NL"/>
        </w:rPr>
        <w:t>onderwijs</w:t>
      </w:r>
      <w:r w:rsidRPr="005C5DB7">
        <w:rPr>
          <w:rFonts w:ascii="Arial" w:eastAsia="MS Gothic" w:hAnsi="MS Gothic" w:cs="Arial"/>
          <w:lang w:val="nl-NL"/>
        </w:rPr>
        <w:t> </w:t>
      </w:r>
      <w:r w:rsidRPr="005C5DB7">
        <w:rPr>
          <w:rFonts w:ascii="Arial" w:hAnsi="Arial" w:cs="Arial"/>
          <w:lang w:val="nl-NL"/>
        </w:rPr>
        <w:t>van</w:t>
      </w:r>
      <w:r w:rsidRPr="005C5DB7">
        <w:rPr>
          <w:rFonts w:ascii="Arial" w:eastAsia="MS Gothic" w:hAnsi="MS Gothic" w:cs="Arial"/>
          <w:lang w:val="nl-NL"/>
        </w:rPr>
        <w:t> </w:t>
      </w:r>
      <w:r w:rsidRPr="005C5DB7">
        <w:rPr>
          <w:rFonts w:ascii="Arial" w:hAnsi="Arial" w:cs="Arial"/>
          <w:lang w:val="nl-NL"/>
        </w:rPr>
        <w:t>pro</w:t>
      </w:r>
      <w:r w:rsidRPr="005C5DB7">
        <w:rPr>
          <w:rFonts w:ascii="Arial" w:hAnsi="Arial" w:cs="Arial"/>
        </w:rPr>
        <w:t>ﬁ</w:t>
      </w:r>
      <w:r w:rsidRPr="005C5DB7">
        <w:rPr>
          <w:rFonts w:ascii="Arial" w:hAnsi="Arial" w:cs="Arial"/>
          <w:lang w:val="nl-NL"/>
        </w:rPr>
        <w:t>teren….</w:t>
      </w:r>
      <w:r w:rsidRPr="005C5DB7">
        <w:rPr>
          <w:rFonts w:ascii="Arial" w:eastAsia="MS Gothic" w:hAnsi="MS Gothic" w:cs="Arial"/>
          <w:lang w:val="nl-NL"/>
        </w:rPr>
        <w:t> </w:t>
      </w:r>
      <w:r w:rsidR="00617969" w:rsidRPr="005C5DB7">
        <w:rPr>
          <w:rFonts w:ascii="Arial" w:hAnsi="Arial" w:cs="Arial"/>
          <w:lang w:val="nl-NL"/>
        </w:rPr>
        <w:t>Maar</w:t>
      </w:r>
      <w:r w:rsidRPr="005C5DB7">
        <w:rPr>
          <w:rFonts w:ascii="Arial" w:hAnsi="Arial" w:cs="Arial"/>
          <w:lang w:val="nl-NL"/>
        </w:rPr>
        <w:t xml:space="preserve"> het heeft ook zijn nadelen </w:t>
      </w:r>
      <w:r w:rsidR="00617969">
        <w:rPr>
          <w:rFonts w:ascii="Arial" w:hAnsi="Arial" w:cs="Arial"/>
          <w:lang w:val="nl-NL"/>
        </w:rPr>
        <w:t>het vraagt dis</w:t>
      </w:r>
      <w:r w:rsidR="00617969" w:rsidRPr="005C5DB7">
        <w:rPr>
          <w:rFonts w:ascii="Arial" w:hAnsi="Arial" w:cs="Arial"/>
          <w:lang w:val="nl-NL"/>
        </w:rPr>
        <w:t>cipline</w:t>
      </w:r>
      <w:r w:rsidRPr="005C5DB7">
        <w:rPr>
          <w:rFonts w:ascii="Arial" w:hAnsi="Arial" w:cs="Arial"/>
          <w:lang w:val="nl-NL"/>
        </w:rPr>
        <w:t xml:space="preserve"> van leerlingen (veel afleiders). </w:t>
      </w:r>
      <w:r w:rsidRPr="003C6610">
        <w:rPr>
          <w:rFonts w:ascii="Arial" w:hAnsi="Arial" w:cs="Arial"/>
          <w:szCs w:val="17"/>
          <w:lang w:val="nl-NL"/>
        </w:rPr>
        <w:t>Huiswerk maken met alles ‘aan’: de telefoon binnen handbereik om binnenkomende berichtjes zo snel mogelijk te lezen en de computer voor de neus met Facebook, om maar niks te missen. Dit is een tafereel dat voor veel ouders waarschijnlijk herkenbaar is. Iedere keer dat er een berichtje binnenkomt, raakt uw kind uit zijn concentratie. Vervolgens duurt het even voordat hij weer volledig op zijn huiswerk gericht is. Ouders moeten de tijd nemen om kinderen te begeleiden met hun huiswerk of onder toezicht hun huiswerk maken.</w:t>
      </w:r>
    </w:p>
    <w:p w:rsidR="00141BEC" w:rsidRDefault="00141BEC" w:rsidP="00772999">
      <w:pPr>
        <w:rPr>
          <w:rFonts w:ascii="Arial" w:hAnsi="Arial" w:cs="Arial"/>
          <w:sz w:val="24"/>
          <w:szCs w:val="24"/>
          <w:lang w:val="nl-NL"/>
        </w:rPr>
      </w:pPr>
    </w:p>
    <w:p w:rsidR="00141BEC" w:rsidRDefault="00141BEC" w:rsidP="00772999">
      <w:pPr>
        <w:rPr>
          <w:rFonts w:ascii="Arial" w:hAnsi="Arial" w:cs="Arial"/>
          <w:sz w:val="24"/>
          <w:szCs w:val="24"/>
          <w:lang w:val="nl-NL"/>
        </w:rPr>
      </w:pPr>
    </w:p>
    <w:p w:rsidR="003C6610" w:rsidRDefault="0068337A" w:rsidP="00772999">
      <w:pPr>
        <w:rPr>
          <w:rFonts w:ascii="Arial" w:hAnsi="Arial" w:cs="Arial"/>
          <w:sz w:val="24"/>
          <w:szCs w:val="24"/>
          <w:lang w:val="nl-NL"/>
        </w:rPr>
      </w:pPr>
      <w:r w:rsidRPr="0068337A">
        <w:rPr>
          <w:rFonts w:ascii="Arial" w:hAnsi="Arial" w:cs="Arial"/>
          <w:sz w:val="24"/>
          <w:szCs w:val="24"/>
          <w:lang w:val="nl-NL"/>
        </w:rPr>
        <w:t>Verantwoording didactiek</w:t>
      </w:r>
    </w:p>
    <w:p w:rsidR="00C23CC5" w:rsidRDefault="003C6610" w:rsidP="00772999">
      <w:pPr>
        <w:rPr>
          <w:rFonts w:ascii="Arial" w:hAnsi="Arial" w:cs="Arial"/>
          <w:lang w:val="nl-NL"/>
        </w:rPr>
      </w:pPr>
      <w:r>
        <w:rPr>
          <w:rFonts w:ascii="Arial" w:hAnsi="Arial" w:cs="Arial"/>
          <w:lang w:val="nl-NL"/>
        </w:rPr>
        <w:t xml:space="preserve">De </w:t>
      </w:r>
      <w:r w:rsidR="00617969">
        <w:rPr>
          <w:rFonts w:ascii="Arial" w:hAnsi="Arial" w:cs="Arial"/>
          <w:lang w:val="nl-NL"/>
        </w:rPr>
        <w:t xml:space="preserve">lessenseries </w:t>
      </w:r>
      <w:r w:rsidR="00CB4B5E">
        <w:rPr>
          <w:rFonts w:ascii="Arial" w:hAnsi="Arial" w:cs="Arial"/>
          <w:lang w:val="nl-NL"/>
        </w:rPr>
        <w:t xml:space="preserve">zijn ontworpen volgens verschillende didactiekvormen. </w:t>
      </w:r>
      <w:r w:rsidR="00CB4B5E">
        <w:rPr>
          <w:rFonts w:ascii="Arial" w:eastAsiaTheme="majorEastAsia" w:hAnsi="Arial" w:cs="Arial"/>
          <w:lang w:val="nl-NL"/>
        </w:rPr>
        <w:t>D</w:t>
      </w:r>
      <w:r w:rsidR="00CB4B5E" w:rsidRPr="00CB4B5E">
        <w:rPr>
          <w:rFonts w:ascii="Arial" w:eastAsiaTheme="majorEastAsia" w:hAnsi="Arial" w:cs="Arial"/>
          <w:lang w:val="nl-NL"/>
        </w:rPr>
        <w:t xml:space="preserve">e Cognitieve Theorie van Multimediaal leren en de 7 principes </w:t>
      </w:r>
      <w:r w:rsidR="00CB4B5E">
        <w:rPr>
          <w:rFonts w:ascii="Arial" w:eastAsiaTheme="majorEastAsia" w:hAnsi="Arial" w:cs="Arial"/>
          <w:lang w:val="nl-NL"/>
        </w:rPr>
        <w:t xml:space="preserve">van Westelinck en Valcke (2005) is een van ze. </w:t>
      </w:r>
      <w:r w:rsidR="00CB4B5E">
        <w:rPr>
          <w:rFonts w:ascii="Arial" w:hAnsi="Arial" w:cs="Arial"/>
          <w:lang w:val="nl-NL"/>
        </w:rPr>
        <w:t xml:space="preserve">Ik zal </w:t>
      </w:r>
      <w:r w:rsidR="001642FC" w:rsidRPr="003C6610">
        <w:rPr>
          <w:rFonts w:ascii="Arial" w:hAnsi="Arial" w:cs="Arial"/>
          <w:lang w:val="nl-NL"/>
        </w:rPr>
        <w:t xml:space="preserve"> </w:t>
      </w:r>
      <w:r w:rsidR="00CB4B5E">
        <w:rPr>
          <w:rFonts w:ascii="Arial" w:hAnsi="Arial" w:cs="Arial"/>
          <w:lang w:val="nl-NL"/>
        </w:rPr>
        <w:t xml:space="preserve">per les </w:t>
      </w:r>
      <w:r w:rsidR="001642FC" w:rsidRPr="003C6610">
        <w:rPr>
          <w:rFonts w:ascii="Arial" w:hAnsi="Arial" w:cs="Arial"/>
          <w:lang w:val="nl-NL"/>
        </w:rPr>
        <w:t>per didactiek toelichten wat</w:t>
      </w:r>
      <w:r w:rsidR="00CB4B5E">
        <w:rPr>
          <w:rFonts w:ascii="Arial" w:hAnsi="Arial" w:cs="Arial"/>
          <w:lang w:val="nl-NL"/>
        </w:rPr>
        <w:t xml:space="preserve"> de didactiek inhoudt, waarom ik de didactiek heb</w:t>
      </w:r>
      <w:r w:rsidR="001642FC" w:rsidRPr="003C6610">
        <w:rPr>
          <w:rFonts w:ascii="Arial" w:hAnsi="Arial" w:cs="Arial"/>
          <w:lang w:val="nl-NL"/>
        </w:rPr>
        <w:t xml:space="preserve"> gehanteerd en hoe dit is terug t</w:t>
      </w:r>
      <w:r w:rsidR="00CB4B5E">
        <w:rPr>
          <w:rFonts w:ascii="Arial" w:hAnsi="Arial" w:cs="Arial"/>
          <w:lang w:val="nl-NL"/>
        </w:rPr>
        <w:t xml:space="preserve">e zien in de </w:t>
      </w:r>
      <w:r w:rsidR="001642FC" w:rsidRPr="003C6610">
        <w:rPr>
          <w:rFonts w:ascii="Arial" w:hAnsi="Arial" w:cs="Arial"/>
          <w:lang w:val="nl-NL"/>
        </w:rPr>
        <w:t xml:space="preserve"> lessenseries</w:t>
      </w:r>
      <w:r w:rsidR="00CB4B5E">
        <w:rPr>
          <w:rFonts w:ascii="Arial" w:hAnsi="Arial" w:cs="Arial"/>
          <w:lang w:val="nl-NL"/>
        </w:rPr>
        <w:t>.</w:t>
      </w:r>
    </w:p>
    <w:p w:rsidR="00CB4B5E" w:rsidRPr="00CB4B5E" w:rsidRDefault="00CB4B5E" w:rsidP="00CB4B5E">
      <w:pPr>
        <w:pStyle w:val="NoSpacing"/>
        <w:rPr>
          <w:rFonts w:ascii="Arial" w:hAnsi="Arial" w:cs="Arial"/>
          <w:u w:val="single"/>
          <w:lang w:val="nl-NL"/>
        </w:rPr>
      </w:pPr>
      <w:r w:rsidRPr="00CB4B5E">
        <w:rPr>
          <w:rFonts w:ascii="Arial" w:hAnsi="Arial" w:cs="Arial"/>
          <w:u w:val="single"/>
          <w:lang w:val="nl-NL"/>
        </w:rPr>
        <w:t>Les 1</w:t>
      </w:r>
    </w:p>
    <w:p w:rsidR="00CB4B5E" w:rsidRPr="00CB4B5E" w:rsidRDefault="00CB4B5E" w:rsidP="00CB4B5E">
      <w:pPr>
        <w:pStyle w:val="NoSpacing"/>
        <w:rPr>
          <w:rFonts w:ascii="Arial" w:hAnsi="Arial" w:cs="Arial"/>
          <w:lang w:val="nl-NL"/>
        </w:rPr>
      </w:pPr>
      <w:r>
        <w:rPr>
          <w:rFonts w:ascii="Arial" w:hAnsi="Arial" w:cs="Arial"/>
          <w:lang w:val="nl-NL"/>
        </w:rPr>
        <w:t>Lesonderwerp</w:t>
      </w:r>
      <w:r w:rsidRPr="00CB4B5E">
        <w:rPr>
          <w:rFonts w:ascii="Arial" w:hAnsi="Arial" w:cs="Arial"/>
          <w:lang w:val="nl-NL"/>
        </w:rPr>
        <w:t>:gezonde voeding</w:t>
      </w:r>
    </w:p>
    <w:p w:rsidR="00820306" w:rsidRDefault="00CB4B5E" w:rsidP="00820306">
      <w:pPr>
        <w:pStyle w:val="NoSpacing"/>
        <w:rPr>
          <w:rFonts w:ascii="Arial" w:eastAsiaTheme="majorEastAsia" w:hAnsi="Arial" w:cs="Arial"/>
          <w:lang w:val="nl-NL"/>
        </w:rPr>
      </w:pPr>
      <w:r w:rsidRPr="00CB4B5E">
        <w:rPr>
          <w:rFonts w:ascii="Arial" w:hAnsi="Arial" w:cs="Arial"/>
          <w:lang w:val="nl-NL"/>
        </w:rPr>
        <w:t>Thema:</w:t>
      </w:r>
      <w:r w:rsidRPr="00CB4B5E">
        <w:rPr>
          <w:rFonts w:ascii="Arial" w:eastAsiaTheme="majorEastAsia" w:hAnsi="Arial" w:cs="Arial"/>
          <w:lang w:val="nl-NL"/>
        </w:rPr>
        <w:t xml:space="preserve"> flip the klas</w:t>
      </w:r>
      <w:r w:rsidR="00820306">
        <w:rPr>
          <w:rFonts w:ascii="Arial" w:eastAsiaTheme="majorEastAsia" w:hAnsi="Arial" w:cs="Arial"/>
          <w:lang w:val="nl-NL"/>
        </w:rPr>
        <w:t>-video</w:t>
      </w:r>
    </w:p>
    <w:p w:rsidR="00366A27" w:rsidRPr="00820306" w:rsidRDefault="00CB4B5E" w:rsidP="00820306">
      <w:pPr>
        <w:pStyle w:val="NoSpacing"/>
        <w:rPr>
          <w:rFonts w:ascii="Arial" w:eastAsiaTheme="majorEastAsia" w:hAnsi="Arial" w:cs="Arial"/>
          <w:lang w:val="nl-NL"/>
        </w:rPr>
      </w:pPr>
      <w:r>
        <w:rPr>
          <w:rFonts w:ascii="Arial" w:hAnsi="Arial" w:cs="Arial"/>
          <w:lang w:val="nl-NL"/>
        </w:rPr>
        <w:t xml:space="preserve"> </w:t>
      </w:r>
      <w:r w:rsidR="00366A27" w:rsidRPr="0073045B">
        <w:rPr>
          <w:rFonts w:ascii="Arial" w:hAnsi="Arial" w:cs="Arial"/>
          <w:lang w:val="nl-NL"/>
        </w:rPr>
        <w:t>Eigen gemaakt filmpje voor kennisoverdracht in de vorm van een screencast</w:t>
      </w:r>
      <w:r w:rsidR="00366A27">
        <w:rPr>
          <w:rFonts w:ascii="Arial" w:hAnsi="Arial" w:cs="Arial"/>
          <w:lang w:val="nl-NL"/>
        </w:rPr>
        <w:t xml:space="preserve"> met behulp van </w:t>
      </w:r>
      <w:r w:rsidR="00366A27" w:rsidRPr="0073045B">
        <w:rPr>
          <w:rFonts w:ascii="Arial" w:hAnsi="Arial" w:cs="Arial"/>
          <w:lang w:val="nl-NL"/>
        </w:rPr>
        <w:t>Screencast-o-matic</w:t>
      </w:r>
      <w:r w:rsidR="00366A27">
        <w:rPr>
          <w:rFonts w:ascii="Arial" w:hAnsi="Arial" w:cs="Arial"/>
          <w:lang w:val="nl-NL"/>
        </w:rPr>
        <w:t>. Zoals geschreven in de Multi media theorie heeft deze film veel plaatjes en bijna geen tekst zodat in het werkgeheugen vast gehouden kan worden. De leerlingen moeten van te voren het filmpje doornemen zodat ze op eigen tempo de lesstof kunnen doornemen.</w:t>
      </w:r>
      <w:r w:rsidR="00366A27" w:rsidRPr="0046303E">
        <w:rPr>
          <w:rFonts w:cs="Arial"/>
          <w:lang w:val="nl-NL"/>
        </w:rPr>
        <w:t xml:space="preserve"> </w:t>
      </w:r>
      <w:r w:rsidR="00366A27" w:rsidRPr="009132AB">
        <w:rPr>
          <w:rFonts w:ascii="Arial" w:hAnsi="Arial" w:cs="Arial"/>
          <w:lang w:val="nl-NL"/>
        </w:rPr>
        <w:t>De leerlingen verwerken in groepjes de schijf aan 5 en doen aan differentia</w:t>
      </w:r>
      <w:r w:rsidR="00366A27">
        <w:rPr>
          <w:rFonts w:ascii="Arial" w:hAnsi="Arial" w:cs="Arial"/>
          <w:lang w:val="nl-NL"/>
        </w:rPr>
        <w:t>tie door de opdracht (werkblad 2) waarbij ze een lege schijf van 5 moeten invullen. Na de les weten de leerlingen de producten van de schijf aan te wijzen en te benoemen, ze kunnen ook met hun eigen voorbeelden een schijf van 5 ontwerpen. Volgens de taxanomie van Bloom kunnen na de gemaakte opdrachten aanwijzen, benoemen en ontwerpen (onthouden en gebruiken.)</w:t>
      </w:r>
    </w:p>
    <w:p w:rsidR="00820306" w:rsidRDefault="00820306" w:rsidP="00820306">
      <w:pPr>
        <w:pStyle w:val="NoSpacing"/>
        <w:rPr>
          <w:rFonts w:ascii="Arial" w:hAnsi="Arial" w:cs="Arial"/>
          <w:u w:val="single"/>
          <w:lang w:val="nl-NL"/>
        </w:rPr>
      </w:pPr>
    </w:p>
    <w:p w:rsidR="00820306" w:rsidRPr="00820306" w:rsidRDefault="00366A27" w:rsidP="00820306">
      <w:pPr>
        <w:pStyle w:val="NoSpacing"/>
        <w:rPr>
          <w:rFonts w:ascii="Arial" w:hAnsi="Arial" w:cs="Arial"/>
          <w:u w:val="single"/>
          <w:lang w:val="nl-NL"/>
        </w:rPr>
      </w:pPr>
      <w:r w:rsidRPr="00820306">
        <w:rPr>
          <w:rFonts w:ascii="Arial" w:hAnsi="Arial" w:cs="Arial"/>
          <w:u w:val="single"/>
          <w:lang w:val="nl-NL"/>
        </w:rPr>
        <w:t>Les 2</w:t>
      </w:r>
    </w:p>
    <w:p w:rsidR="00820306" w:rsidRPr="00820306" w:rsidRDefault="00820306" w:rsidP="00820306">
      <w:pPr>
        <w:pStyle w:val="NoSpacing"/>
        <w:rPr>
          <w:rFonts w:ascii="Arial" w:hAnsi="Arial" w:cs="Arial"/>
          <w:lang w:val="nl-NL"/>
        </w:rPr>
      </w:pPr>
      <w:r w:rsidRPr="00820306">
        <w:rPr>
          <w:rFonts w:ascii="Arial" w:hAnsi="Arial" w:cs="Arial"/>
          <w:lang w:val="nl-NL"/>
        </w:rPr>
        <w:t>Lesonderwerp:gezonde voeding</w:t>
      </w:r>
    </w:p>
    <w:p w:rsidR="00820306" w:rsidRPr="00820306" w:rsidRDefault="00820306" w:rsidP="00820306">
      <w:pPr>
        <w:pStyle w:val="NoSpacing"/>
        <w:rPr>
          <w:rFonts w:ascii="Arial" w:eastAsiaTheme="majorEastAsia" w:hAnsi="Arial" w:cs="Arial"/>
          <w:szCs w:val="18"/>
          <w:lang w:val="nl-NL"/>
        </w:rPr>
      </w:pPr>
      <w:r w:rsidRPr="00820306">
        <w:rPr>
          <w:rFonts w:ascii="Arial" w:hAnsi="Arial" w:cs="Arial"/>
          <w:lang w:val="nl-NL"/>
        </w:rPr>
        <w:t>Thema:</w:t>
      </w:r>
      <w:r w:rsidRPr="00820306">
        <w:rPr>
          <w:rFonts w:ascii="Arial" w:eastAsiaTheme="majorEastAsia" w:hAnsi="Arial" w:cs="Arial"/>
          <w:szCs w:val="18"/>
          <w:lang w:val="nl-NL"/>
        </w:rPr>
        <w:t xml:space="preserve"> flip the klas-inhoud les</w:t>
      </w:r>
    </w:p>
    <w:p w:rsidR="00185EBE" w:rsidRPr="00185EBE" w:rsidRDefault="00820306" w:rsidP="00185EBE">
      <w:pPr>
        <w:pStyle w:val="NoSpacing"/>
        <w:rPr>
          <w:rFonts w:ascii="Arial" w:hAnsi="Arial" w:cs="Arial"/>
          <w:lang w:val="nl-NL"/>
        </w:rPr>
      </w:pPr>
      <w:r w:rsidRPr="00185EBE">
        <w:rPr>
          <w:rFonts w:ascii="Arial" w:hAnsi="Arial" w:cs="Arial"/>
          <w:lang w:val="nl-NL"/>
        </w:rPr>
        <w:t xml:space="preserve">Dit is ook een les over flip the klas. Het </w:t>
      </w:r>
      <w:r w:rsidR="00185EBE" w:rsidRPr="00185EBE">
        <w:rPr>
          <w:rFonts w:ascii="Arial" w:hAnsi="Arial" w:cs="Arial"/>
          <w:lang w:val="nl-NL"/>
        </w:rPr>
        <w:t>gaat ook over de schijf van 5 maar met de voorgaande kennis gaan ze de opdrachten maken. Volgens de Multi media theorie, de  active processing assumptie die zegt dat personen de aangeboren neiging hebben om zich op hun eerdere ervaringen te baseren bij het selecteren en verwerken van nieuwe informatie.</w:t>
      </w:r>
    </w:p>
    <w:p w:rsidR="00185EBE" w:rsidRPr="0073045B" w:rsidRDefault="00185EBE" w:rsidP="00185EBE">
      <w:pPr>
        <w:pStyle w:val="NoSpacing"/>
        <w:rPr>
          <w:rFonts w:ascii="Arial" w:hAnsi="Arial" w:cs="Arial"/>
          <w:lang w:val="nl-NL"/>
        </w:rPr>
      </w:pPr>
      <w:r>
        <w:rPr>
          <w:rFonts w:ascii="Arial" w:hAnsi="Arial" w:cs="Arial"/>
          <w:lang w:val="nl-NL"/>
        </w:rPr>
        <w:t xml:space="preserve">Zij gaan eerst zelfstandig </w:t>
      </w:r>
      <w:r w:rsidR="00617969">
        <w:rPr>
          <w:rFonts w:ascii="Arial" w:hAnsi="Arial" w:cs="Arial"/>
          <w:lang w:val="nl-NL"/>
        </w:rPr>
        <w:t>informatie zoeken op het internet over de schijf van 5. Volgens Ebbens &amp; Ettekoven is nieuwsgierigheid een belangrijke motor achter motivatie. Door zelfstandig informatie op te zoeken op hun mobiel of digibord hoop ik hun motivatie op te wekken. Ze moeten hun antwoorden op hun facebookpagina opsturen. Facebookpagina:Sterklas Bonaire</w:t>
      </w:r>
    </w:p>
    <w:p w:rsidR="00820306" w:rsidRDefault="00617969" w:rsidP="00772999">
      <w:pPr>
        <w:rPr>
          <w:rFonts w:ascii="Arial" w:hAnsi="Arial" w:cs="Arial"/>
          <w:lang w:val="nl-NL"/>
        </w:rPr>
      </w:pPr>
      <w:r>
        <w:rPr>
          <w:rFonts w:ascii="Arial" w:hAnsi="Arial" w:cs="Arial"/>
          <w:lang w:val="nl-NL"/>
        </w:rPr>
        <w:t xml:space="preserve"> </w:t>
      </w:r>
    </w:p>
    <w:p w:rsidR="00617969" w:rsidRPr="00DF175B" w:rsidRDefault="00617969" w:rsidP="00DF175B">
      <w:pPr>
        <w:pStyle w:val="NoSpacing"/>
        <w:rPr>
          <w:rFonts w:ascii="Arial" w:hAnsi="Arial" w:cs="Arial"/>
          <w:u w:val="single"/>
          <w:lang w:val="nl-NL"/>
        </w:rPr>
      </w:pPr>
      <w:r w:rsidRPr="00DF175B">
        <w:rPr>
          <w:rFonts w:ascii="Arial" w:hAnsi="Arial" w:cs="Arial"/>
          <w:u w:val="single"/>
          <w:lang w:val="nl-NL"/>
        </w:rPr>
        <w:t>Les 3</w:t>
      </w:r>
    </w:p>
    <w:p w:rsidR="00DF175B" w:rsidRPr="00946D4C" w:rsidRDefault="00DF175B" w:rsidP="00DF175B">
      <w:pPr>
        <w:pStyle w:val="NoSpacing"/>
        <w:rPr>
          <w:rFonts w:ascii="Arial" w:hAnsi="Arial" w:cs="Arial"/>
          <w:lang w:val="nl-NL"/>
        </w:rPr>
      </w:pPr>
      <w:r w:rsidRPr="00946D4C">
        <w:rPr>
          <w:rFonts w:ascii="Arial" w:hAnsi="Arial" w:cs="Arial"/>
          <w:lang w:val="nl-NL"/>
        </w:rPr>
        <w:t>Lesonderwerp: vertering</w:t>
      </w:r>
    </w:p>
    <w:p w:rsidR="00DF175B" w:rsidRPr="00946D4C" w:rsidRDefault="00DF175B" w:rsidP="00DF175B">
      <w:pPr>
        <w:pStyle w:val="NoSpacing"/>
        <w:rPr>
          <w:rFonts w:ascii="Arial" w:eastAsia="Calibri" w:hAnsi="Arial" w:cs="Arial"/>
          <w:lang w:val="nl-NL"/>
        </w:rPr>
      </w:pPr>
      <w:r w:rsidRPr="00946D4C">
        <w:rPr>
          <w:rFonts w:ascii="Arial" w:eastAsia="Calibri" w:hAnsi="Arial" w:cs="Arial"/>
          <w:lang w:val="nl-NL"/>
        </w:rPr>
        <w:t xml:space="preserve">Thema: social media (facebook)/presentatie software </w:t>
      </w:r>
    </w:p>
    <w:p w:rsidR="002D5F6C" w:rsidRPr="00946D4C" w:rsidRDefault="002F408B" w:rsidP="002D5F6C">
      <w:pPr>
        <w:spacing w:after="0" w:line="240" w:lineRule="atLeast"/>
        <w:rPr>
          <w:rFonts w:ascii="Arial" w:eastAsiaTheme="majorEastAsia" w:hAnsi="Arial" w:cs="Arial"/>
          <w:lang w:val="nl-NL"/>
        </w:rPr>
      </w:pPr>
      <w:r w:rsidRPr="00946D4C">
        <w:rPr>
          <w:rFonts w:ascii="Arial" w:hAnsi="Arial" w:cs="Arial"/>
          <w:lang w:val="nl-NL"/>
        </w:rPr>
        <w:t>De les is gemaakt op een powerpoin</w:t>
      </w:r>
      <w:r w:rsidR="002D5F6C" w:rsidRPr="00946D4C">
        <w:rPr>
          <w:rFonts w:ascii="Arial" w:hAnsi="Arial" w:cs="Arial"/>
          <w:lang w:val="nl-NL"/>
        </w:rPr>
        <w:t xml:space="preserve">t presentatie en het staat op hun facebookpagina. </w:t>
      </w:r>
      <w:r w:rsidRPr="00946D4C">
        <w:rPr>
          <w:rFonts w:ascii="Arial" w:hAnsi="Arial" w:cs="Arial"/>
          <w:lang w:val="nl-NL"/>
        </w:rPr>
        <w:t xml:space="preserve">De presentatie bevat </w:t>
      </w:r>
      <w:r w:rsidR="002D5F6C" w:rsidRPr="00946D4C">
        <w:rPr>
          <w:rFonts w:ascii="Arial" w:eastAsiaTheme="majorEastAsia" w:hAnsi="Arial" w:cs="Arial"/>
          <w:lang w:val="nl-NL"/>
        </w:rPr>
        <w:t>afbeeldingen,YouTube filmpje,</w:t>
      </w:r>
      <w:r w:rsidR="00946D4C">
        <w:rPr>
          <w:rFonts w:ascii="Arial" w:eastAsiaTheme="majorEastAsia" w:hAnsi="Arial" w:cs="Arial"/>
          <w:lang w:val="nl-NL"/>
        </w:rPr>
        <w:t xml:space="preserve"> </w:t>
      </w:r>
      <w:r w:rsidR="002D5F6C" w:rsidRPr="00946D4C">
        <w:rPr>
          <w:rFonts w:ascii="Arial" w:eastAsiaTheme="majorEastAsia" w:hAnsi="Arial" w:cs="Arial"/>
          <w:lang w:val="nl-NL"/>
        </w:rPr>
        <w:t>animatie, niet teveel tekst, een pad en animatie (tekst/afbeelding/video verschijnt).</w:t>
      </w:r>
      <w:r w:rsidRPr="00946D4C">
        <w:rPr>
          <w:rFonts w:ascii="Arial" w:hAnsi="Arial" w:cs="Arial"/>
          <w:lang w:val="nl-NL"/>
        </w:rPr>
        <w:t xml:space="preserve"> Volgens het redundantieprincipe leer je beter door beeld/animatie met audio dan door beeld/animatie met tekst.</w:t>
      </w:r>
      <w:r w:rsidR="002D5F6C" w:rsidRPr="00946D4C">
        <w:rPr>
          <w:rFonts w:ascii="Arial" w:hAnsi="Arial" w:cs="Arial"/>
          <w:lang w:val="nl-NL"/>
        </w:rPr>
        <w:t xml:space="preserve"> In de presentatie wordt peristaltische beweging met audio uitgelegd en video. Aan het begin van de les worden er vragen gesteld dat ze eerder hebben beantwoordt tijdens het eerder bekijken van de presentatie zodat ik kan nagaan wie wel huiswerk heeft gemaakt. Volgens Ebbens &amp; Ettekoven is het belangrijk dat de docent mogelijkheden creëert om leerprocessen van</w:t>
      </w:r>
    </w:p>
    <w:p w:rsidR="00617969" w:rsidRPr="00946D4C" w:rsidRDefault="00946D4C" w:rsidP="002D5F6C">
      <w:pPr>
        <w:rPr>
          <w:rFonts w:ascii="Arial" w:hAnsi="Arial" w:cs="Arial"/>
          <w:u w:val="single"/>
          <w:lang w:val="nl-NL"/>
        </w:rPr>
      </w:pPr>
      <w:r>
        <w:rPr>
          <w:rFonts w:ascii="Arial" w:hAnsi="Arial" w:cs="Arial"/>
          <w:lang w:val="nl-NL"/>
        </w:rPr>
        <w:t>l</w:t>
      </w:r>
      <w:r w:rsidRPr="00946D4C">
        <w:rPr>
          <w:rFonts w:ascii="Arial" w:hAnsi="Arial" w:cs="Arial"/>
          <w:lang w:val="nl-NL"/>
        </w:rPr>
        <w:t>eerlingen</w:t>
      </w:r>
      <w:r w:rsidR="002D5F6C" w:rsidRPr="00946D4C">
        <w:rPr>
          <w:rFonts w:ascii="Arial" w:hAnsi="Arial" w:cs="Arial"/>
          <w:lang w:val="nl-NL"/>
        </w:rPr>
        <w:t xml:space="preserve"> zichtbaar te make</w:t>
      </w:r>
      <w:r w:rsidRPr="00946D4C">
        <w:rPr>
          <w:rFonts w:ascii="Arial" w:hAnsi="Arial" w:cs="Arial"/>
          <w:lang w:val="nl-NL"/>
        </w:rPr>
        <w:t>n daarom moeten ze in groepsverband een wandplaat maken over vertering.</w:t>
      </w:r>
    </w:p>
    <w:p w:rsidR="00CB4B5E" w:rsidRPr="00165E51" w:rsidRDefault="00946D4C" w:rsidP="00946D4C">
      <w:pPr>
        <w:pStyle w:val="NoSpacing"/>
        <w:rPr>
          <w:rFonts w:ascii="Arial" w:hAnsi="Arial" w:cs="Arial"/>
          <w:u w:val="single"/>
          <w:lang w:val="nl-NL"/>
        </w:rPr>
      </w:pPr>
      <w:r w:rsidRPr="00165E51">
        <w:rPr>
          <w:rFonts w:ascii="Arial" w:hAnsi="Arial" w:cs="Arial"/>
          <w:u w:val="single"/>
          <w:lang w:val="nl-NL"/>
        </w:rPr>
        <w:t>Les 4</w:t>
      </w:r>
    </w:p>
    <w:p w:rsidR="00946D4C" w:rsidRPr="00165E51" w:rsidRDefault="00946D4C" w:rsidP="00165E51">
      <w:pPr>
        <w:pStyle w:val="NoSpacing"/>
        <w:rPr>
          <w:rFonts w:ascii="Arial" w:hAnsi="Arial" w:cs="Arial"/>
          <w:lang w:val="nl-NL"/>
        </w:rPr>
      </w:pPr>
      <w:r w:rsidRPr="00165E51">
        <w:rPr>
          <w:rFonts w:ascii="Arial" w:hAnsi="Arial" w:cs="Arial"/>
          <w:lang w:val="nl-NL"/>
        </w:rPr>
        <w:t>Lesonderwerp:de lever</w:t>
      </w:r>
    </w:p>
    <w:p w:rsidR="00946D4C" w:rsidRPr="00165E51" w:rsidRDefault="00946D4C" w:rsidP="00165E51">
      <w:pPr>
        <w:pStyle w:val="NoSpacing"/>
        <w:rPr>
          <w:rFonts w:ascii="Arial" w:hAnsi="Arial" w:cs="Arial"/>
          <w:lang w:val="nl-NL"/>
        </w:rPr>
      </w:pPr>
      <w:r w:rsidRPr="00165E51">
        <w:rPr>
          <w:rFonts w:ascii="Arial" w:hAnsi="Arial" w:cs="Arial"/>
          <w:lang w:val="nl-NL"/>
        </w:rPr>
        <w:t>Thema: online samenwerken (groepsapp)</w:t>
      </w:r>
    </w:p>
    <w:p w:rsidR="00946D4C" w:rsidRPr="00165E51" w:rsidRDefault="00165E51" w:rsidP="00165E51">
      <w:pPr>
        <w:pStyle w:val="NoSpacing"/>
        <w:rPr>
          <w:rFonts w:ascii="Arial" w:hAnsi="Arial" w:cs="Arial"/>
          <w:lang w:val="nl-NL"/>
        </w:rPr>
      </w:pPr>
      <w:r w:rsidRPr="00165E51">
        <w:rPr>
          <w:rFonts w:ascii="Arial" w:hAnsi="Arial" w:cs="Arial"/>
          <w:lang w:val="nl-NL"/>
        </w:rPr>
        <w:t xml:space="preserve">In deze les gaan de leerlingen met een informatie- en werkblad vragen beantwoorden.In de werkblad staat er ook een url. Zij moeten dus eerst naar bioplek.org voordat ze aan hun </w:t>
      </w:r>
      <w:r w:rsidRPr="00165E51">
        <w:rPr>
          <w:rFonts w:ascii="Arial" w:hAnsi="Arial" w:cs="Arial"/>
          <w:lang w:val="nl-NL"/>
        </w:rPr>
        <w:lastRenderedPageBreak/>
        <w:t>opdracht beginnen.Daarnaast zijn de leerlingen verspreidt op school want er zijn niet genoeg lokalen (toetsweek). Dankzij ICT zijn lerenden beter in staat te leren door flexibilisering.</w:t>
      </w:r>
    </w:p>
    <w:p w:rsidR="00165E51" w:rsidRPr="00165E51" w:rsidRDefault="00165E51" w:rsidP="00165E51">
      <w:pPr>
        <w:pStyle w:val="NoSpacing"/>
        <w:numPr>
          <w:ilvl w:val="0"/>
          <w:numId w:val="6"/>
        </w:numPr>
        <w:rPr>
          <w:rFonts w:ascii="Arial" w:hAnsi="Arial" w:cs="Arial"/>
          <w:lang w:val="nl-NL"/>
        </w:rPr>
      </w:pPr>
      <w:r w:rsidRPr="00165E51">
        <w:rPr>
          <w:rFonts w:ascii="Arial" w:hAnsi="Arial" w:cs="Arial"/>
          <w:lang w:val="nl-NL"/>
        </w:rPr>
        <w:t>waar zij willen (plaatsonafhankelijk);</w:t>
      </w:r>
    </w:p>
    <w:p w:rsidR="00165E51" w:rsidRPr="00165E51" w:rsidRDefault="00165E51" w:rsidP="00165E51">
      <w:pPr>
        <w:pStyle w:val="NoSpacing"/>
        <w:numPr>
          <w:ilvl w:val="0"/>
          <w:numId w:val="6"/>
        </w:numPr>
        <w:rPr>
          <w:rFonts w:ascii="Arial" w:hAnsi="Arial" w:cs="Arial"/>
          <w:lang w:val="nl-NL"/>
        </w:rPr>
      </w:pPr>
      <w:r w:rsidRPr="00165E51">
        <w:rPr>
          <w:rFonts w:ascii="Arial" w:hAnsi="Arial" w:cs="Arial"/>
          <w:lang w:val="nl-NL"/>
        </w:rPr>
        <w:t>wanneer zij willen (tijdsonafhankelijk);</w:t>
      </w:r>
    </w:p>
    <w:p w:rsidR="00165E51" w:rsidRPr="00165E51" w:rsidRDefault="00165E51" w:rsidP="00165E51">
      <w:pPr>
        <w:pStyle w:val="NoSpacing"/>
        <w:numPr>
          <w:ilvl w:val="0"/>
          <w:numId w:val="6"/>
        </w:numPr>
        <w:rPr>
          <w:rFonts w:ascii="Arial" w:hAnsi="Arial" w:cs="Arial"/>
          <w:lang w:val="nl-NL"/>
        </w:rPr>
      </w:pPr>
      <w:r w:rsidRPr="00165E51">
        <w:rPr>
          <w:rFonts w:ascii="Arial" w:hAnsi="Arial" w:cs="Arial"/>
          <w:lang w:val="nl-NL"/>
        </w:rPr>
        <w:t>hoe zij willen (differentiatie in leerstijl);</w:t>
      </w:r>
    </w:p>
    <w:p w:rsidR="00165E51" w:rsidRPr="00165E51" w:rsidRDefault="00165E51" w:rsidP="00165E51">
      <w:pPr>
        <w:pStyle w:val="NoSpacing"/>
        <w:numPr>
          <w:ilvl w:val="0"/>
          <w:numId w:val="6"/>
        </w:numPr>
        <w:rPr>
          <w:rFonts w:ascii="Arial" w:hAnsi="Arial" w:cs="Arial"/>
          <w:lang w:val="nl-NL"/>
        </w:rPr>
      </w:pPr>
      <w:r w:rsidRPr="00165E51">
        <w:rPr>
          <w:rFonts w:ascii="Arial" w:hAnsi="Arial" w:cs="Arial"/>
          <w:lang w:val="nl-NL"/>
        </w:rPr>
        <w:t>hoe snel zij willen (differentiatie in tempo, 'just in pace');</w:t>
      </w:r>
    </w:p>
    <w:p w:rsidR="00946D4C" w:rsidRPr="00165E51" w:rsidRDefault="00946D4C" w:rsidP="00165E51">
      <w:pPr>
        <w:pStyle w:val="NoSpacing"/>
        <w:rPr>
          <w:rFonts w:ascii="Arial" w:hAnsi="Arial" w:cs="Arial"/>
          <w:lang w:val="nl-NL"/>
        </w:rPr>
      </w:pPr>
    </w:p>
    <w:p w:rsidR="00946D4C" w:rsidRDefault="00165E51" w:rsidP="002A2775">
      <w:pPr>
        <w:autoSpaceDE w:val="0"/>
        <w:autoSpaceDN w:val="0"/>
        <w:adjustRightInd w:val="0"/>
        <w:spacing w:after="0" w:line="240" w:lineRule="auto"/>
        <w:rPr>
          <w:rFonts w:ascii="Arial" w:hAnsi="Arial" w:cs="Arial"/>
          <w:lang w:val="nl-NL"/>
        </w:rPr>
      </w:pPr>
      <w:r w:rsidRPr="002A2775">
        <w:rPr>
          <w:rFonts w:ascii="Arial" w:eastAsiaTheme="majorEastAsia" w:hAnsi="Arial" w:cs="Arial"/>
          <w:lang w:val="nl-NL"/>
        </w:rPr>
        <w:t>Met behulp van online tools kunnen leerlingen binnen én buiten de les eenvoudig met elkaar samenwerken.</w:t>
      </w:r>
      <w:r w:rsidR="002A2775" w:rsidRPr="002A2775">
        <w:rPr>
          <w:rFonts w:ascii="Arial" w:eastAsiaTheme="majorEastAsia" w:hAnsi="Arial" w:cs="Arial"/>
          <w:lang w:val="nl-NL"/>
        </w:rPr>
        <w:t xml:space="preserve"> Door </w:t>
      </w:r>
      <w:r w:rsidR="002A2775" w:rsidRPr="002A2775">
        <w:rPr>
          <w:rFonts w:ascii="Arial" w:hAnsi="Arial" w:cs="Arial"/>
          <w:lang w:val="nl-NL"/>
        </w:rPr>
        <w:t>onder andere  het zichtbaar maken van denkprocessen in online discussies tussen leerlingen en docent- leerling, kan het proces achter leren verhelderen en het zichtbaar maken van samenwerkingspatronen.</w:t>
      </w:r>
    </w:p>
    <w:p w:rsidR="002A2775" w:rsidRDefault="002A2775" w:rsidP="002A2775">
      <w:pPr>
        <w:autoSpaceDE w:val="0"/>
        <w:autoSpaceDN w:val="0"/>
        <w:adjustRightInd w:val="0"/>
        <w:spacing w:after="0" w:line="240" w:lineRule="auto"/>
        <w:rPr>
          <w:rFonts w:ascii="Arial" w:hAnsi="Arial" w:cs="Arial"/>
          <w:lang w:val="nl-NL"/>
        </w:rPr>
      </w:pPr>
    </w:p>
    <w:p w:rsidR="002A2775" w:rsidRPr="002A2775" w:rsidRDefault="002A2775" w:rsidP="002A2775">
      <w:pPr>
        <w:autoSpaceDE w:val="0"/>
        <w:autoSpaceDN w:val="0"/>
        <w:adjustRightInd w:val="0"/>
        <w:spacing w:after="0" w:line="240" w:lineRule="auto"/>
        <w:rPr>
          <w:rFonts w:ascii="Arial" w:hAnsi="Arial" w:cs="Arial"/>
          <w:u w:val="single"/>
          <w:lang w:val="nl-NL"/>
        </w:rPr>
      </w:pPr>
      <w:r w:rsidRPr="002A2775">
        <w:rPr>
          <w:rFonts w:ascii="Arial" w:hAnsi="Arial" w:cs="Arial"/>
          <w:u w:val="single"/>
          <w:lang w:val="nl-NL"/>
        </w:rPr>
        <w:t>Les 5</w:t>
      </w:r>
    </w:p>
    <w:p w:rsidR="002A2775" w:rsidRPr="002A2775" w:rsidRDefault="002A2775" w:rsidP="002A2775">
      <w:pPr>
        <w:spacing w:after="0" w:line="240" w:lineRule="auto"/>
        <w:rPr>
          <w:rFonts w:ascii="Arial" w:hAnsi="Arial" w:cs="Arial"/>
          <w:lang w:val="nl-NL"/>
        </w:rPr>
      </w:pPr>
      <w:r w:rsidRPr="002A2775">
        <w:rPr>
          <w:rFonts w:ascii="Arial" w:hAnsi="Arial" w:cs="Arial"/>
          <w:lang w:val="nl-NL"/>
        </w:rPr>
        <w:t xml:space="preserve">Lesonderwerp:nieren </w:t>
      </w:r>
    </w:p>
    <w:p w:rsidR="00D701BB" w:rsidRDefault="002A2775" w:rsidP="00D701BB">
      <w:pPr>
        <w:rPr>
          <w:rFonts w:ascii="Arial" w:eastAsiaTheme="majorEastAsia" w:hAnsi="Arial" w:cs="Arial"/>
          <w:szCs w:val="18"/>
          <w:lang w:val="nl-NL"/>
        </w:rPr>
      </w:pPr>
      <w:r w:rsidRPr="002A2775">
        <w:rPr>
          <w:rFonts w:ascii="Arial" w:hAnsi="Arial" w:cs="Arial"/>
          <w:lang w:val="nl-NL"/>
        </w:rPr>
        <w:t>Thema:</w:t>
      </w:r>
      <w:r w:rsidRPr="002A2775">
        <w:rPr>
          <w:rFonts w:ascii="Arial" w:eastAsiaTheme="majorEastAsia" w:hAnsi="Arial" w:cs="Arial"/>
          <w:szCs w:val="18"/>
          <w:lang w:val="nl-NL"/>
        </w:rPr>
        <w:t xml:space="preserve"> Vakspecifieke ICT-tools</w:t>
      </w:r>
    </w:p>
    <w:p w:rsidR="002A2775" w:rsidRPr="00D701BB" w:rsidRDefault="002A2775" w:rsidP="00D701BB">
      <w:pPr>
        <w:rPr>
          <w:rFonts w:ascii="Arial" w:eastAsiaTheme="majorEastAsia" w:hAnsi="Arial" w:cs="Arial"/>
          <w:szCs w:val="18"/>
          <w:lang w:val="nl-NL"/>
        </w:rPr>
      </w:pPr>
      <w:r w:rsidRPr="00D701BB">
        <w:rPr>
          <w:rFonts w:ascii="Arial" w:hAnsi="Arial" w:cs="Arial"/>
          <w:lang w:val="nl-NL"/>
        </w:rPr>
        <w:t>Les 5 gaat over het toepassen van kennis  in nieuwe situaties, het opzoeken van informatie met een gegeven url.</w:t>
      </w:r>
      <w:r w:rsidR="00D701BB" w:rsidRPr="00D701BB">
        <w:rPr>
          <w:rFonts w:ascii="Arial" w:hAnsi="Arial" w:cs="Arial"/>
          <w:lang w:val="nl-NL"/>
        </w:rPr>
        <w:t xml:space="preserve"> Op bioplek.org staan er biologie applicaties waarbij je de verschillende lessen beter kunt begrijpen door de applicaties, het is ook voor ipads.</w:t>
      </w:r>
      <w:r w:rsidR="00D701BB">
        <w:rPr>
          <w:rFonts w:ascii="Arial" w:hAnsi="Arial" w:cs="Arial"/>
          <w:lang w:val="nl-NL"/>
        </w:rPr>
        <w:t xml:space="preserve"> Met behulp van de ICT tools kunnen de leerlingen leren hoe een programma effectief en efficiënt gebruikt kan worden.</w:t>
      </w:r>
    </w:p>
    <w:p w:rsidR="00D701BB" w:rsidRPr="00D701BB" w:rsidRDefault="00D701BB" w:rsidP="00D701BB">
      <w:pPr>
        <w:pStyle w:val="NoSpacing"/>
        <w:rPr>
          <w:rFonts w:ascii="Arial" w:hAnsi="Arial" w:cs="Arial"/>
          <w:sz w:val="18"/>
          <w:szCs w:val="18"/>
          <w:lang w:val="nl-NL"/>
        </w:rPr>
      </w:pPr>
    </w:p>
    <w:p w:rsidR="002A2775" w:rsidRPr="00D701BB" w:rsidRDefault="00D701BB" w:rsidP="002A2775">
      <w:pPr>
        <w:rPr>
          <w:rFonts w:ascii="Arial" w:eastAsiaTheme="majorEastAsia" w:hAnsi="Arial" w:cs="Arial"/>
          <w:b/>
          <w:sz w:val="28"/>
          <w:szCs w:val="28"/>
          <w:lang w:val="nl-NL"/>
        </w:rPr>
      </w:pPr>
      <w:r w:rsidRPr="00D701BB">
        <w:rPr>
          <w:rFonts w:ascii="Arial" w:eastAsiaTheme="majorEastAsia" w:hAnsi="Arial" w:cs="Arial"/>
          <w:b/>
          <w:sz w:val="28"/>
          <w:szCs w:val="28"/>
          <w:lang w:val="nl-NL"/>
        </w:rPr>
        <w:t>Bronnen</w:t>
      </w:r>
    </w:p>
    <w:p w:rsidR="0096038A" w:rsidRPr="00795760" w:rsidRDefault="00687A0A" w:rsidP="00795760">
      <w:pPr>
        <w:spacing w:after="0" w:line="240" w:lineRule="atLeast"/>
        <w:rPr>
          <w:rFonts w:eastAsiaTheme="majorEastAsia"/>
          <w:szCs w:val="18"/>
          <w:lang w:val="nl-NL"/>
        </w:rPr>
      </w:pPr>
      <w:r>
        <w:t>1.</w:t>
      </w:r>
      <w:hyperlink r:id="rId6" w:history="1">
        <w:r w:rsidR="0096038A" w:rsidRPr="00795760">
          <w:rPr>
            <w:rStyle w:val="Hyperlink"/>
            <w:szCs w:val="18"/>
            <w:lang w:val="nl-NL"/>
          </w:rPr>
          <w:t>http://arrangeren.wikiwijs.nl/41818/Handleiding__Werken_met_Wikiwijs___Maken</w:t>
        </w:r>
      </w:hyperlink>
    </w:p>
    <w:p w:rsidR="00946D4C" w:rsidRDefault="00946D4C" w:rsidP="00946D4C">
      <w:pPr>
        <w:pStyle w:val="NoSpacing"/>
        <w:rPr>
          <w:rFonts w:ascii="Arial" w:hAnsi="Arial" w:cs="Arial"/>
          <w:lang w:val="nl-NL"/>
        </w:rPr>
      </w:pPr>
    </w:p>
    <w:p w:rsidR="00795760" w:rsidRDefault="00687A0A" w:rsidP="00946D4C">
      <w:pPr>
        <w:pStyle w:val="NoSpacing"/>
        <w:rPr>
          <w:rFonts w:ascii="Arial" w:hAnsi="Arial" w:cs="Arial"/>
          <w:lang w:val="nl-NL"/>
        </w:rPr>
      </w:pPr>
      <w:r>
        <w:rPr>
          <w:rFonts w:ascii="Arial" w:hAnsi="Arial" w:cs="Arial"/>
          <w:lang w:val="nl-NL"/>
        </w:rPr>
        <w:t>2.</w:t>
      </w:r>
      <w:r w:rsidR="00CB7C5B" w:rsidRPr="00CB7C5B">
        <w:t xml:space="preserve"> </w:t>
      </w:r>
      <w:proofErr w:type="spellStart"/>
      <w:r w:rsidR="00CB7C5B">
        <w:t>Manssen</w:t>
      </w:r>
      <w:proofErr w:type="spellEnd"/>
      <w:r w:rsidR="00CB7C5B">
        <w:t>, A. (</w:t>
      </w:r>
      <w:proofErr w:type="spellStart"/>
      <w:r w:rsidR="00CB7C5B">
        <w:t>n.d.</w:t>
      </w:r>
      <w:proofErr w:type="spellEnd"/>
      <w:r w:rsidR="00CB7C5B">
        <w:t xml:space="preserve">), </w:t>
      </w:r>
      <w:proofErr w:type="spellStart"/>
      <w:r w:rsidR="00CB7C5B">
        <w:t>Zomaar</w:t>
      </w:r>
      <w:proofErr w:type="spellEnd"/>
      <w:r w:rsidR="00CB7C5B">
        <w:t xml:space="preserve"> </w:t>
      </w:r>
      <w:proofErr w:type="spellStart"/>
      <w:r w:rsidR="00CB7C5B">
        <w:t>afbeeldingen</w:t>
      </w:r>
      <w:proofErr w:type="spellEnd"/>
      <w:r w:rsidR="00CB7C5B">
        <w:t xml:space="preserve"> </w:t>
      </w:r>
      <w:proofErr w:type="spellStart"/>
      <w:r w:rsidR="00CB7C5B">
        <w:t>kopiëren</w:t>
      </w:r>
      <w:proofErr w:type="spellEnd"/>
      <w:r w:rsidR="00CB7C5B">
        <w:t xml:space="preserve"> van het internet. Mag </w:t>
      </w:r>
      <w:proofErr w:type="spellStart"/>
      <w:r w:rsidR="00CB7C5B">
        <w:t>dat</w:t>
      </w:r>
      <w:proofErr w:type="spellEnd"/>
      <w:r w:rsidR="00CB7C5B">
        <w:t xml:space="preserve">? Over </w:t>
      </w:r>
      <w:proofErr w:type="spellStart"/>
      <w:r w:rsidR="00CB7C5B">
        <w:t>Auteursrecht</w:t>
      </w:r>
      <w:proofErr w:type="spellEnd"/>
      <w:r w:rsidR="00CB7C5B">
        <w:t xml:space="preserve"> </w:t>
      </w:r>
      <w:proofErr w:type="spellStart"/>
      <w:r w:rsidR="00CB7C5B">
        <w:t>en</w:t>
      </w:r>
      <w:proofErr w:type="spellEnd"/>
      <w:r w:rsidR="00CB7C5B">
        <w:t xml:space="preserve"> Creative Commons. </w:t>
      </w:r>
      <w:proofErr w:type="spellStart"/>
      <w:r w:rsidR="00CB7C5B">
        <w:t>Opgehaald</w:t>
      </w:r>
      <w:proofErr w:type="spellEnd"/>
      <w:r w:rsidR="00CB7C5B">
        <w:t xml:space="preserve"> op 16-01-2013, op: </w:t>
      </w:r>
      <w:hyperlink r:id="rId7" w:anchor="fullscreen" w:history="1">
        <w:r w:rsidR="00CB7C5B" w:rsidRPr="00143966">
          <w:rPr>
            <w:rStyle w:val="Hyperlink"/>
          </w:rPr>
          <w:t>http://www.scribd.com/doc/119473777/Zomaar-afbeeldingen-kopieren-van-het-internet-Mag-dat-Over-Auteursrecht-en-Creative-Commons#fullscreen</w:t>
        </w:r>
      </w:hyperlink>
    </w:p>
    <w:p w:rsidR="00D701BB" w:rsidRPr="0096038A" w:rsidRDefault="00D701BB" w:rsidP="00946D4C">
      <w:pPr>
        <w:pStyle w:val="NoSpacing"/>
        <w:rPr>
          <w:rFonts w:ascii="Arial" w:hAnsi="Arial" w:cs="Arial"/>
          <w:lang w:val="nl-NL"/>
        </w:rPr>
      </w:pPr>
    </w:p>
    <w:p w:rsidR="0096038A" w:rsidRPr="00687A0A" w:rsidRDefault="00687A0A" w:rsidP="00687A0A">
      <w:pPr>
        <w:spacing w:after="0" w:line="240" w:lineRule="atLeast"/>
        <w:rPr>
          <w:rStyle w:val="Hyperlink"/>
          <w:lang w:val="nl-NL"/>
        </w:rPr>
      </w:pPr>
      <w:r>
        <w:t>3.</w:t>
      </w:r>
      <w:hyperlink r:id="rId8" w:history="1">
        <w:r w:rsidR="0096038A" w:rsidRPr="00687A0A">
          <w:rPr>
            <w:rStyle w:val="Hyperlink"/>
            <w:lang w:val="nl-NL"/>
          </w:rPr>
          <w:t>http://mijnkindonline.nl/sites/default/files/uploads/Stappenplan%20-%20sociale%20media%20op%20school%20-%20A4.pdf</w:t>
        </w:r>
      </w:hyperlink>
    </w:p>
    <w:p w:rsidR="0096038A" w:rsidRDefault="00870FB6" w:rsidP="0096038A">
      <w:pPr>
        <w:pStyle w:val="NoSpacing"/>
      </w:pPr>
      <w:hyperlink r:id="rId9" w:history="1">
        <w:r w:rsidR="0096038A">
          <w:rPr>
            <w:rStyle w:val="Hyperlink"/>
          </w:rPr>
          <w:t>http://mijnkindonline.nl/sites/default/files/uploads/VODAFONE_WIJS_PAGEFLIP_COR.pdf</w:t>
        </w:r>
      </w:hyperlink>
    </w:p>
    <w:p w:rsidR="0096038A" w:rsidRDefault="0096038A" w:rsidP="0096038A">
      <w:pPr>
        <w:pStyle w:val="NoSpacing"/>
      </w:pPr>
    </w:p>
    <w:p w:rsidR="0096038A" w:rsidRDefault="0096038A" w:rsidP="0096038A">
      <w:pPr>
        <w:pStyle w:val="NoSpacing"/>
      </w:pPr>
    </w:p>
    <w:p w:rsidR="0096038A" w:rsidRDefault="00687A0A" w:rsidP="0096038A">
      <w:r>
        <w:t>4.</w:t>
      </w:r>
      <w:hyperlink r:id="rId10" w:history="1">
        <w:r w:rsidR="0096038A">
          <w:rPr>
            <w:rStyle w:val="Hyperlink"/>
          </w:rPr>
          <w:t>http://mijnkindonline.nl/sites/default/files/uploads/Handboek%20Mediawijsheid%20versie%20website.pdf</w:t>
        </w:r>
      </w:hyperlink>
    </w:p>
    <w:p w:rsidR="0096038A" w:rsidRDefault="00687A0A" w:rsidP="0096038A">
      <w:pPr>
        <w:rPr>
          <w:rStyle w:val="Hyperlink"/>
          <w:szCs w:val="18"/>
        </w:rPr>
      </w:pPr>
      <w:r>
        <w:t>5.</w:t>
      </w:r>
      <w:hyperlink r:id="rId11" w:history="1">
        <w:r w:rsidR="0096038A" w:rsidRPr="00E107A4">
          <w:rPr>
            <w:rStyle w:val="Hyperlink"/>
            <w:szCs w:val="18"/>
          </w:rPr>
          <w:t>http://www.leroweb.nl/cms/wp-content/uploads/2013/07/130618_definitief_kbict_2013.pdf</w:t>
        </w:r>
      </w:hyperlink>
    </w:p>
    <w:p w:rsidR="00687A0A" w:rsidRPr="00687A0A" w:rsidRDefault="00687A0A" w:rsidP="0096038A">
      <w:pPr>
        <w:rPr>
          <w:szCs w:val="18"/>
        </w:rPr>
      </w:pPr>
      <w:r>
        <w:rPr>
          <w:szCs w:val="18"/>
        </w:rPr>
        <w:t>6.</w:t>
      </w:r>
      <w:r w:rsidRPr="00687A0A">
        <w:t xml:space="preserve"> </w:t>
      </w:r>
      <w:r w:rsidR="00CB7C5B" w:rsidRPr="00572843">
        <w:rPr>
          <w:szCs w:val="18"/>
        </w:rPr>
        <w:t>Creative Commons Nederland (</w:t>
      </w:r>
      <w:proofErr w:type="spellStart"/>
      <w:r w:rsidR="00CB7C5B" w:rsidRPr="00572843">
        <w:rPr>
          <w:szCs w:val="18"/>
        </w:rPr>
        <w:t>n.d.</w:t>
      </w:r>
      <w:proofErr w:type="spellEnd"/>
      <w:r w:rsidR="00CB7C5B" w:rsidRPr="00572843">
        <w:rPr>
          <w:szCs w:val="18"/>
        </w:rPr>
        <w:t xml:space="preserve">) </w:t>
      </w:r>
      <w:proofErr w:type="spellStart"/>
      <w:r w:rsidR="00CB7C5B" w:rsidRPr="00983076">
        <w:rPr>
          <w:szCs w:val="18"/>
        </w:rPr>
        <w:t>Licenties</w:t>
      </w:r>
      <w:proofErr w:type="spellEnd"/>
      <w:r w:rsidR="00CB7C5B" w:rsidRPr="00983076">
        <w:rPr>
          <w:szCs w:val="18"/>
        </w:rPr>
        <w:t xml:space="preserve"> – </w:t>
      </w:r>
      <w:proofErr w:type="spellStart"/>
      <w:r w:rsidR="00CB7C5B" w:rsidRPr="00983076">
        <w:rPr>
          <w:szCs w:val="18"/>
        </w:rPr>
        <w:t>Uitleg</w:t>
      </w:r>
      <w:proofErr w:type="spellEnd"/>
      <w:r w:rsidR="00CB7C5B" w:rsidRPr="00983076">
        <w:rPr>
          <w:szCs w:val="18"/>
        </w:rPr>
        <w:t xml:space="preserve"> </w:t>
      </w:r>
      <w:proofErr w:type="spellStart"/>
      <w:r w:rsidR="00CB7C5B" w:rsidRPr="00983076">
        <w:rPr>
          <w:szCs w:val="18"/>
        </w:rPr>
        <w:t>bij</w:t>
      </w:r>
      <w:proofErr w:type="spellEnd"/>
      <w:r w:rsidR="00CB7C5B" w:rsidRPr="00983076">
        <w:rPr>
          <w:szCs w:val="18"/>
        </w:rPr>
        <w:t xml:space="preserve"> de Creative Commons </w:t>
      </w:r>
      <w:proofErr w:type="spellStart"/>
      <w:r w:rsidR="00CB7C5B" w:rsidRPr="00983076">
        <w:rPr>
          <w:szCs w:val="18"/>
        </w:rPr>
        <w:t>Licantie</w:t>
      </w:r>
      <w:proofErr w:type="spellEnd"/>
      <w:r w:rsidR="00CB7C5B" w:rsidRPr="00983076">
        <w:rPr>
          <w:szCs w:val="18"/>
        </w:rPr>
        <w:t xml:space="preserve">, </w:t>
      </w:r>
      <w:proofErr w:type="spellStart"/>
      <w:r w:rsidR="00CB7C5B" w:rsidRPr="00983076">
        <w:rPr>
          <w:szCs w:val="18"/>
        </w:rPr>
        <w:t>Opgehaald</w:t>
      </w:r>
      <w:proofErr w:type="spellEnd"/>
      <w:r w:rsidR="00CB7C5B" w:rsidRPr="00983076">
        <w:rPr>
          <w:szCs w:val="18"/>
        </w:rPr>
        <w:t xml:space="preserve"> op 16-01-2013 op: </w:t>
      </w:r>
      <w:hyperlink r:id="rId12" w:history="1">
        <w:r w:rsidR="00CB7C5B" w:rsidRPr="00983076">
          <w:rPr>
            <w:rStyle w:val="Hyperlink"/>
            <w:szCs w:val="18"/>
          </w:rPr>
          <w:t>http://creativecommons.nl/licenties/uitleg/</w:t>
        </w:r>
      </w:hyperlink>
    </w:p>
    <w:p w:rsidR="00687A0A" w:rsidRPr="00687A0A" w:rsidRDefault="00687A0A" w:rsidP="00687A0A">
      <w:pPr>
        <w:spacing w:after="0" w:line="240" w:lineRule="auto"/>
        <w:rPr>
          <w:szCs w:val="18"/>
        </w:rPr>
      </w:pPr>
      <w:r w:rsidRPr="00687A0A">
        <w:rPr>
          <w:szCs w:val="18"/>
        </w:rPr>
        <w:t>7.</w:t>
      </w:r>
      <w:hyperlink r:id="rId13" w:history="1">
        <w:r w:rsidRPr="0026661B">
          <w:rPr>
            <w:rStyle w:val="Hyperlink"/>
          </w:rPr>
          <w:t>http://edorigami.wikispaces.com/file/view/Bloom%27s+quicksheets.pdf/296456574/Bloom%27s%20quicksheets.pdf</w:t>
        </w:r>
      </w:hyperlink>
      <w:r w:rsidRPr="0026661B">
        <w:t xml:space="preserve"> </w:t>
      </w:r>
      <w:r w:rsidRPr="00BF27C8">
        <w:t>(SharePoint)</w:t>
      </w:r>
    </w:p>
    <w:p w:rsidR="00687A0A" w:rsidRDefault="00687A0A" w:rsidP="00687A0A">
      <w:pPr>
        <w:spacing w:line="240" w:lineRule="auto"/>
        <w:rPr>
          <w:szCs w:val="18"/>
        </w:rPr>
      </w:pPr>
    </w:p>
    <w:p w:rsidR="00687A0A" w:rsidRDefault="00687A0A" w:rsidP="00687A0A">
      <w:pPr>
        <w:spacing w:line="240" w:lineRule="auto"/>
        <w:rPr>
          <w:color w:val="444444"/>
          <w:shd w:val="clear" w:color="auto" w:fill="FFFFFF"/>
        </w:rPr>
      </w:pPr>
      <w:r>
        <w:rPr>
          <w:szCs w:val="18"/>
        </w:rPr>
        <w:t>8.</w:t>
      </w:r>
      <w:r w:rsidRPr="00687A0A">
        <w:t xml:space="preserve"> </w:t>
      </w:r>
      <w:proofErr w:type="spellStart"/>
      <w:r w:rsidRPr="00F73C4B">
        <w:t>Ebbens</w:t>
      </w:r>
      <w:proofErr w:type="spellEnd"/>
      <w:r w:rsidRPr="00F73C4B">
        <w:t xml:space="preserve">, S. &amp; </w:t>
      </w:r>
      <w:proofErr w:type="spellStart"/>
      <w:r w:rsidRPr="00F73C4B">
        <w:t>Ettekoven</w:t>
      </w:r>
      <w:proofErr w:type="spellEnd"/>
      <w:r w:rsidRPr="00F73C4B">
        <w:t xml:space="preserve">, S. (2013) </w:t>
      </w:r>
      <w:proofErr w:type="spellStart"/>
      <w:r w:rsidRPr="00F73C4B">
        <w:t>Hoofdstuk</w:t>
      </w:r>
      <w:proofErr w:type="spellEnd"/>
      <w:r w:rsidRPr="00F73C4B">
        <w:t xml:space="preserve"> 4: </w:t>
      </w:r>
      <w:proofErr w:type="spellStart"/>
      <w:r w:rsidRPr="00F73C4B">
        <w:t>Een</w:t>
      </w:r>
      <w:proofErr w:type="spellEnd"/>
      <w:r w:rsidRPr="00F73C4B">
        <w:t xml:space="preserve"> begin </w:t>
      </w:r>
      <w:proofErr w:type="spellStart"/>
      <w:r w:rsidRPr="00F73C4B">
        <w:t>maken</w:t>
      </w:r>
      <w:proofErr w:type="spellEnd"/>
      <w:r w:rsidRPr="00F73C4B">
        <w:t xml:space="preserve"> met </w:t>
      </w:r>
      <w:proofErr w:type="spellStart"/>
      <w:r w:rsidRPr="00F73C4B">
        <w:t>samenwerkend</w:t>
      </w:r>
      <w:proofErr w:type="spellEnd"/>
      <w:r w:rsidRPr="00F73C4B">
        <w:t xml:space="preserve"> </w:t>
      </w:r>
      <w:proofErr w:type="spellStart"/>
      <w:r w:rsidRPr="00F73C4B">
        <w:t>leren</w:t>
      </w:r>
      <w:proofErr w:type="spellEnd"/>
      <w:r w:rsidRPr="00F73C4B">
        <w:t xml:space="preserve"> in </w:t>
      </w:r>
      <w:proofErr w:type="spellStart"/>
      <w:r w:rsidRPr="00F73C4B">
        <w:t>Ebbens</w:t>
      </w:r>
      <w:proofErr w:type="spellEnd"/>
      <w:r w:rsidRPr="00F73C4B">
        <w:t xml:space="preserve">, S. &amp; </w:t>
      </w:r>
      <w:proofErr w:type="spellStart"/>
      <w:r w:rsidRPr="00F73C4B">
        <w:t>Ettekoven</w:t>
      </w:r>
      <w:proofErr w:type="spellEnd"/>
      <w:r w:rsidRPr="00F73C4B">
        <w:t xml:space="preserve">, S. (2003) </w:t>
      </w:r>
      <w:proofErr w:type="spellStart"/>
      <w:r w:rsidRPr="00F73C4B">
        <w:t>Effectief</w:t>
      </w:r>
      <w:proofErr w:type="spellEnd"/>
      <w:r w:rsidRPr="00F73C4B">
        <w:t xml:space="preserve"> </w:t>
      </w:r>
      <w:proofErr w:type="spellStart"/>
      <w:r w:rsidRPr="00F73C4B">
        <w:t>leren</w:t>
      </w:r>
      <w:proofErr w:type="spellEnd"/>
      <w:r w:rsidRPr="00F73C4B">
        <w:t xml:space="preserve">. </w:t>
      </w:r>
      <w:proofErr w:type="spellStart"/>
      <w:r w:rsidRPr="00F73C4B">
        <w:rPr>
          <w:color w:val="444444"/>
          <w:shd w:val="clear" w:color="auto" w:fill="FFFFFF"/>
        </w:rPr>
        <w:t>Noordhoff</w:t>
      </w:r>
      <w:proofErr w:type="spellEnd"/>
      <w:r w:rsidRPr="00F73C4B">
        <w:rPr>
          <w:color w:val="444444"/>
          <w:shd w:val="clear" w:color="auto" w:fill="FFFFFF"/>
        </w:rPr>
        <w:t xml:space="preserve"> </w:t>
      </w:r>
      <w:proofErr w:type="spellStart"/>
      <w:r w:rsidRPr="00F73C4B">
        <w:rPr>
          <w:color w:val="444444"/>
          <w:shd w:val="clear" w:color="auto" w:fill="FFFFFF"/>
        </w:rPr>
        <w:t>Uitgevers</w:t>
      </w:r>
      <w:proofErr w:type="spellEnd"/>
      <w:r w:rsidRPr="00F73C4B">
        <w:rPr>
          <w:color w:val="444444"/>
          <w:shd w:val="clear" w:color="auto" w:fill="FFFFFF"/>
        </w:rPr>
        <w:t xml:space="preserve"> B.V</w:t>
      </w:r>
    </w:p>
    <w:p w:rsidR="00CB7C5B" w:rsidRDefault="00CB7C5B" w:rsidP="00CB7C5B">
      <w:pPr>
        <w:spacing w:line="240" w:lineRule="auto"/>
        <w:rPr>
          <w:color w:val="444444"/>
          <w:shd w:val="clear" w:color="auto" w:fill="FFFFFF"/>
        </w:rPr>
      </w:pPr>
      <w:r>
        <w:rPr>
          <w:color w:val="444444"/>
          <w:shd w:val="clear" w:color="auto" w:fill="FFFFFF"/>
        </w:rPr>
        <w:t>9.</w:t>
      </w:r>
      <w:r w:rsidRPr="00CB7C5B">
        <w:t xml:space="preserve"> </w:t>
      </w:r>
      <w:proofErr w:type="spellStart"/>
      <w:r w:rsidRPr="00F73C4B">
        <w:t>Kennisnet</w:t>
      </w:r>
      <w:proofErr w:type="spellEnd"/>
      <w:r w:rsidRPr="00F73C4B">
        <w:t xml:space="preserve"> (</w:t>
      </w:r>
      <w:proofErr w:type="spellStart"/>
      <w:r w:rsidRPr="00F73C4B">
        <w:t>n.d.</w:t>
      </w:r>
      <w:proofErr w:type="spellEnd"/>
      <w:r w:rsidRPr="00F73C4B">
        <w:t xml:space="preserve">), Flipping the Classroom. </w:t>
      </w:r>
      <w:proofErr w:type="spellStart"/>
      <w:r w:rsidRPr="00F73C4B">
        <w:t>Opgehaald</w:t>
      </w:r>
      <w:proofErr w:type="spellEnd"/>
      <w:r w:rsidRPr="00F73C4B">
        <w:t xml:space="preserve"> op 17-01-2014, op: </w:t>
      </w:r>
      <w:r w:rsidRPr="00F73C4B">
        <w:br/>
      </w:r>
      <w:hyperlink r:id="rId14" w:history="1">
        <w:r w:rsidRPr="00F73C4B">
          <w:rPr>
            <w:rStyle w:val="Hyperlink"/>
          </w:rPr>
          <w:t>http://www.kennisnet.nl/themas/flipping-the-classroom/</w:t>
        </w:r>
      </w:hyperlink>
    </w:p>
    <w:p w:rsidR="0096038A" w:rsidRPr="002535CE" w:rsidRDefault="0096038A" w:rsidP="0096038A">
      <w:pPr>
        <w:rPr>
          <w:rFonts w:eastAsiaTheme="majorEastAsia"/>
          <w:szCs w:val="18"/>
        </w:rPr>
      </w:pPr>
      <w:bookmarkStart w:id="0" w:name="_GoBack"/>
      <w:bookmarkEnd w:id="0"/>
    </w:p>
    <w:sectPr w:rsidR="0096038A" w:rsidRPr="002535CE" w:rsidSect="009D59B7">
      <w:pgSz w:w="11906" w:h="16838"/>
      <w:pgMar w:top="576" w:right="1411" w:bottom="1411" w:left="1411" w:header="706" w:footer="706"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6D9"/>
      </v:shape>
    </w:pict>
  </w:numPicBullet>
  <w:abstractNum w:abstractNumId="0" w15:restartNumberingAfterBreak="0">
    <w:nsid w:val="1616799A"/>
    <w:multiLevelType w:val="hybridMultilevel"/>
    <w:tmpl w:val="A420EC2C"/>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2629D9"/>
    <w:multiLevelType w:val="hybridMultilevel"/>
    <w:tmpl w:val="4A8A12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A77AE9"/>
    <w:multiLevelType w:val="hybridMultilevel"/>
    <w:tmpl w:val="1CF8BA24"/>
    <w:lvl w:ilvl="0" w:tplc="09069B94">
      <w:numFmt w:val="bullet"/>
      <w:lvlText w:val="•"/>
      <w:lvlJc w:val="left"/>
      <w:pPr>
        <w:ind w:left="720" w:hanging="360"/>
      </w:pPr>
      <w:rPr>
        <w:rFonts w:ascii="Verdana" w:eastAsiaTheme="minorHAns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1714B"/>
    <w:multiLevelType w:val="hybridMultilevel"/>
    <w:tmpl w:val="3A5A220C"/>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397228"/>
    <w:multiLevelType w:val="hybridMultilevel"/>
    <w:tmpl w:val="809EB48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F749AD"/>
    <w:multiLevelType w:val="hybridMultilevel"/>
    <w:tmpl w:val="639CF644"/>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C276A7"/>
    <w:multiLevelType w:val="hybridMultilevel"/>
    <w:tmpl w:val="71006B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D1A5B"/>
    <w:multiLevelType w:val="hybridMultilevel"/>
    <w:tmpl w:val="5D447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1F2E352">
      <w:numFmt w:val="bullet"/>
      <w:lvlText w:val="-"/>
      <w:lvlJc w:val="left"/>
      <w:pPr>
        <w:ind w:left="2160" w:hanging="360"/>
      </w:pPr>
      <w:rPr>
        <w:rFonts w:ascii="Calibri" w:eastAsia="Times New Roman" w:hAnsi="Calibri" w:cs="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6D0A11"/>
    <w:multiLevelType w:val="hybridMultilevel"/>
    <w:tmpl w:val="AEA2275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4"/>
  </w:num>
  <w:num w:numId="5">
    <w:abstractNumId w:val="2"/>
  </w:num>
  <w:num w:numId="6">
    <w:abstractNumId w:val="6"/>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60"/>
  <w:drawingGridVerticalSpacing w:val="435"/>
  <w:displayHorizontalDrawingGridEvery w:val="2"/>
  <w:characterSpacingControl w:val="doNotCompress"/>
  <w:compat>
    <w:compatSetting w:name="compatibilityMode" w:uri="http://schemas.microsoft.com/office/word" w:val="12"/>
  </w:compat>
  <w:rsids>
    <w:rsidRoot w:val="004A1F5A"/>
    <w:rsid w:val="00074EE5"/>
    <w:rsid w:val="000971D8"/>
    <w:rsid w:val="00141BEC"/>
    <w:rsid w:val="001642FC"/>
    <w:rsid w:val="00165E51"/>
    <w:rsid w:val="00185EBE"/>
    <w:rsid w:val="002411EA"/>
    <w:rsid w:val="002455E6"/>
    <w:rsid w:val="002A2775"/>
    <w:rsid w:val="002C50B0"/>
    <w:rsid w:val="002D5F6C"/>
    <w:rsid w:val="002F1C59"/>
    <w:rsid w:val="002F408B"/>
    <w:rsid w:val="00315D63"/>
    <w:rsid w:val="00366A27"/>
    <w:rsid w:val="003C6610"/>
    <w:rsid w:val="003D2931"/>
    <w:rsid w:val="004A1F5A"/>
    <w:rsid w:val="005C37D7"/>
    <w:rsid w:val="005C76DE"/>
    <w:rsid w:val="00617969"/>
    <w:rsid w:val="00680BBB"/>
    <w:rsid w:val="0068337A"/>
    <w:rsid w:val="00687A0A"/>
    <w:rsid w:val="00772999"/>
    <w:rsid w:val="00776E74"/>
    <w:rsid w:val="00795760"/>
    <w:rsid w:val="00817F16"/>
    <w:rsid w:val="00820306"/>
    <w:rsid w:val="00946D4C"/>
    <w:rsid w:val="0096038A"/>
    <w:rsid w:val="009A34CB"/>
    <w:rsid w:val="009D59B7"/>
    <w:rsid w:val="00BA06F4"/>
    <w:rsid w:val="00BA711E"/>
    <w:rsid w:val="00BF6588"/>
    <w:rsid w:val="00C17F7D"/>
    <w:rsid w:val="00C23CC5"/>
    <w:rsid w:val="00CB4B5E"/>
    <w:rsid w:val="00CB7C5B"/>
    <w:rsid w:val="00CC0DE9"/>
    <w:rsid w:val="00D701BB"/>
    <w:rsid w:val="00DF175B"/>
    <w:rsid w:val="00E417C4"/>
    <w:rsid w:val="00E9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A246DB"/>
  <w15:docId w15:val="{863103BD-8375-4DA8-B359-889B936B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F7D"/>
    <w:pPr>
      <w:ind w:left="720"/>
      <w:contextualSpacing/>
    </w:pPr>
  </w:style>
  <w:style w:type="character" w:styleId="Strong">
    <w:name w:val="Strong"/>
    <w:basedOn w:val="DefaultParagraphFont"/>
    <w:uiPriority w:val="22"/>
    <w:qFormat/>
    <w:rsid w:val="00074EE5"/>
    <w:rPr>
      <w:b/>
      <w:bCs/>
    </w:rPr>
  </w:style>
  <w:style w:type="paragraph" w:styleId="NoSpacing">
    <w:name w:val="No Spacing"/>
    <w:uiPriority w:val="1"/>
    <w:qFormat/>
    <w:rsid w:val="005C76DE"/>
    <w:pPr>
      <w:spacing w:after="0" w:line="240" w:lineRule="auto"/>
    </w:pPr>
  </w:style>
  <w:style w:type="character" w:styleId="Hyperlink">
    <w:name w:val="Hyperlink"/>
    <w:basedOn w:val="DefaultParagraphFont"/>
    <w:rsid w:val="0096038A"/>
    <w:rPr>
      <w:color w:val="0000FF" w:themeColor="hyperlink"/>
      <w:u w:val="single"/>
    </w:rPr>
  </w:style>
  <w:style w:type="paragraph" w:customStyle="1" w:styleId="Huisstijl-Gegeven">
    <w:name w:val="Huisstijl-Gegeven"/>
    <w:basedOn w:val="Normal"/>
    <w:rsid w:val="0096038A"/>
    <w:pPr>
      <w:spacing w:after="0" w:line="240" w:lineRule="exact"/>
    </w:pPr>
    <w:rPr>
      <w:rFonts w:ascii="Arial" w:eastAsia="Times New Roman" w:hAnsi="Arial" w:cs="Arial"/>
      <w:noProof/>
      <w:sz w:val="18"/>
      <w:szCs w:val="17"/>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jnkindonline.nl/sites/default/files/uploads/Stappenplan%20-%20sociale%20media%20op%20school%20-%20A4.pdf" TargetMode="External"/><Relationship Id="rId13" Type="http://schemas.openxmlformats.org/officeDocument/2006/relationships/hyperlink" Target="http://edorigami.wikispaces.com/file/view/Bloom%27s+quicksheets.pdf/296456574/Bloom%27s%20quicksheets.pdf" TargetMode="External"/><Relationship Id="rId3" Type="http://schemas.openxmlformats.org/officeDocument/2006/relationships/styles" Target="styles.xml"/><Relationship Id="rId7" Type="http://schemas.openxmlformats.org/officeDocument/2006/relationships/hyperlink" Target="http://www.scribd.com/doc/119473777/Zomaar-afbeeldingen-kopieren-van-het-internet-Mag-dat-Over-Auteursrecht-en-Creative-Commons" TargetMode="External"/><Relationship Id="rId12" Type="http://schemas.openxmlformats.org/officeDocument/2006/relationships/hyperlink" Target="http://creativecommons.nl/licenties/uitle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arrangeren.wikiwijs.nl/41818/Handleiding__Werken_met_Wikiwijs___Maken" TargetMode="External"/><Relationship Id="rId11" Type="http://schemas.openxmlformats.org/officeDocument/2006/relationships/hyperlink" Target="http://www.leroweb.nl/cms/wp-content/uploads/2013/07/130618_definitief_kbict_201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ijnkindonline.nl/sites/default/files/uploads/Handboek%20Mediawijsheid%20versie%20website.pdf" TargetMode="External"/><Relationship Id="rId4" Type="http://schemas.openxmlformats.org/officeDocument/2006/relationships/settings" Target="settings.xml"/><Relationship Id="rId9" Type="http://schemas.openxmlformats.org/officeDocument/2006/relationships/hyperlink" Target="http://mijnkindonline.nl/sites/default/files/uploads/VODAFONE_WIJS_PAGEFLIP_COR.pdf" TargetMode="External"/><Relationship Id="rId14" Type="http://schemas.openxmlformats.org/officeDocument/2006/relationships/hyperlink" Target="http://www.kennisnet.nl/themas/flipping-the-classro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2037A8F-98E2-420E-B904-7ED6D112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3</Pages>
  <Words>1387</Words>
  <Characters>7911</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Therese moeljoredjo</cp:lastModifiedBy>
  <cp:revision>15</cp:revision>
  <dcterms:created xsi:type="dcterms:W3CDTF">2016-02-03T21:02:00Z</dcterms:created>
  <dcterms:modified xsi:type="dcterms:W3CDTF">2016-02-08T15:58:00Z</dcterms:modified>
</cp:coreProperties>
</file>