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Enkelvoudige of samengestelde meststoffen kiezen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32AE9">
        <w:rPr>
          <w:rFonts w:ascii="Arial" w:hAnsi="Arial" w:cs="Arial"/>
          <w:i/>
          <w:iCs/>
          <w:sz w:val="24"/>
          <w:szCs w:val="24"/>
        </w:rPr>
        <w:t>Doel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Je gaat een maaltijd klaarmaken. Eerst moet je inkopen doen. Als je aardappelen en groenten koopt bij de</w:t>
      </w:r>
      <w:r>
        <w:rPr>
          <w:rFonts w:ascii="Arial" w:hAnsi="Arial" w:cs="Arial"/>
          <w:sz w:val="24"/>
          <w:szCs w:val="24"/>
        </w:rPr>
        <w:t xml:space="preserve"> </w:t>
      </w:r>
      <w:r w:rsidRPr="00C32AE9">
        <w:rPr>
          <w:rFonts w:ascii="Arial" w:hAnsi="Arial" w:cs="Arial"/>
          <w:sz w:val="24"/>
          <w:szCs w:val="24"/>
        </w:rPr>
        <w:t>groenteboer, vlees bij de slager en een toetje bij de melkboer, dan moet je drie verschillende winkels bezoeken.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Je kunt ook in één keer naar de supermarkt gaan en daar alles kopen. Zo is het ook met het toedienen van</w:t>
      </w:r>
      <w:r>
        <w:rPr>
          <w:rFonts w:ascii="Arial" w:hAnsi="Arial" w:cs="Arial"/>
          <w:sz w:val="24"/>
          <w:szCs w:val="24"/>
        </w:rPr>
        <w:t xml:space="preserve"> </w:t>
      </w:r>
      <w:r w:rsidRPr="00C32AE9">
        <w:rPr>
          <w:rFonts w:ascii="Arial" w:hAnsi="Arial" w:cs="Arial"/>
          <w:sz w:val="24"/>
          <w:szCs w:val="24"/>
        </w:rPr>
        <w:t>voedingselementen in de teelt. Je kunt dit per keer doen met één voedingselement of je dient in één keer</w:t>
      </w:r>
      <w:r>
        <w:rPr>
          <w:rFonts w:ascii="Arial" w:hAnsi="Arial" w:cs="Arial"/>
          <w:sz w:val="24"/>
          <w:szCs w:val="24"/>
        </w:rPr>
        <w:t xml:space="preserve"> </w:t>
      </w:r>
      <w:r w:rsidRPr="00C32AE9">
        <w:rPr>
          <w:rFonts w:ascii="Arial" w:hAnsi="Arial" w:cs="Arial"/>
          <w:sz w:val="24"/>
          <w:szCs w:val="24"/>
        </w:rPr>
        <w:t>meerdere voedingselementen tegelijk toe.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Na het maken van deze opdracht kun je: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C32AE9">
        <w:rPr>
          <w:rFonts w:ascii="Arial" w:hAnsi="Arial" w:cs="Arial"/>
          <w:sz w:val="24"/>
          <w:szCs w:val="24"/>
        </w:rPr>
        <w:t>een keuze maken uit meststoffen die uit één of meer voedingselementen zijn opgebouwd;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C32AE9">
        <w:rPr>
          <w:rFonts w:ascii="Arial" w:hAnsi="Arial" w:cs="Arial"/>
          <w:sz w:val="24"/>
          <w:szCs w:val="24"/>
        </w:rPr>
        <w:t>motiveren wat de voordelen zijn van het gebruik van enkelvoudige meststoffen;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ab/>
      </w:r>
      <w:r w:rsidRPr="00C32AE9">
        <w:rPr>
          <w:rFonts w:ascii="Arial" w:hAnsi="Arial" w:cs="Arial"/>
          <w:sz w:val="24"/>
          <w:szCs w:val="24"/>
        </w:rPr>
        <w:t>motiveren wat de voordelen zijn van het gebruik van samengestelde meststoffen.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32AE9">
        <w:rPr>
          <w:rFonts w:ascii="Arial" w:hAnsi="Arial" w:cs="Arial"/>
          <w:i/>
          <w:iCs/>
          <w:sz w:val="24"/>
          <w:szCs w:val="24"/>
        </w:rPr>
        <w:t>Oriëntatie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Je weet dat er zowel enkelvoudige als samengestelde meststoffen op de markt zijn. Misschien kun je ook zelf</w:t>
      </w:r>
      <w:r>
        <w:rPr>
          <w:rFonts w:ascii="Arial" w:hAnsi="Arial" w:cs="Arial"/>
          <w:sz w:val="24"/>
          <w:szCs w:val="24"/>
        </w:rPr>
        <w:t xml:space="preserve"> </w:t>
      </w:r>
      <w:r w:rsidRPr="00C32AE9">
        <w:rPr>
          <w:rFonts w:ascii="Arial" w:hAnsi="Arial" w:cs="Arial"/>
          <w:sz w:val="24"/>
          <w:szCs w:val="24"/>
        </w:rPr>
        <w:t>een aantal enkelvoudige en samengestelde meststoffen bedenken. Je kunt ze in de tabel hieronder invullen.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2AE9">
        <w:rPr>
          <w:rFonts w:ascii="Arial" w:hAnsi="Arial" w:cs="Arial"/>
          <w:b/>
          <w:bCs/>
          <w:sz w:val="24"/>
          <w:szCs w:val="24"/>
        </w:rPr>
        <w:t xml:space="preserve">Enkelvoudige meststoffen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C32AE9">
        <w:rPr>
          <w:rFonts w:ascii="Arial" w:hAnsi="Arial" w:cs="Arial"/>
          <w:b/>
          <w:bCs/>
          <w:sz w:val="24"/>
          <w:szCs w:val="24"/>
        </w:rPr>
        <w:t>Samengestelde meststoffen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2AE9">
        <w:rPr>
          <w:rFonts w:ascii="Arial" w:hAnsi="Arial" w:cs="Arial"/>
          <w:sz w:val="24"/>
          <w:szCs w:val="24"/>
        </w:rPr>
        <w:t>1.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2AE9">
        <w:rPr>
          <w:rFonts w:ascii="Arial" w:hAnsi="Arial" w:cs="Arial"/>
          <w:sz w:val="24"/>
          <w:szCs w:val="24"/>
        </w:rPr>
        <w:t>2.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2AE9">
        <w:rPr>
          <w:rFonts w:ascii="Arial" w:hAnsi="Arial" w:cs="Arial"/>
          <w:sz w:val="24"/>
          <w:szCs w:val="24"/>
        </w:rPr>
        <w:t>3.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2AE9">
        <w:rPr>
          <w:rFonts w:ascii="Arial" w:hAnsi="Arial" w:cs="Arial"/>
          <w:sz w:val="24"/>
          <w:szCs w:val="24"/>
        </w:rPr>
        <w:t>4.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2AE9">
        <w:rPr>
          <w:rFonts w:ascii="Arial" w:hAnsi="Arial" w:cs="Arial"/>
          <w:sz w:val="24"/>
          <w:szCs w:val="24"/>
        </w:rPr>
        <w:t>5.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32AE9">
        <w:rPr>
          <w:rFonts w:ascii="Arial" w:hAnsi="Arial" w:cs="Arial"/>
          <w:i/>
          <w:iCs/>
          <w:sz w:val="24"/>
          <w:szCs w:val="24"/>
        </w:rPr>
        <w:t>Uitvoering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Zowel aan het gebruik van enkelvoudige als van samengestelde meststoffen zitten voordelen en nadelen. Je</w:t>
      </w:r>
      <w:r>
        <w:rPr>
          <w:rFonts w:ascii="Arial" w:hAnsi="Arial" w:cs="Arial"/>
          <w:sz w:val="24"/>
          <w:szCs w:val="24"/>
        </w:rPr>
        <w:t xml:space="preserve"> </w:t>
      </w:r>
      <w:r w:rsidRPr="00C32AE9">
        <w:rPr>
          <w:rFonts w:ascii="Arial" w:hAnsi="Arial" w:cs="Arial"/>
          <w:sz w:val="24"/>
          <w:szCs w:val="24"/>
        </w:rPr>
        <w:t>gaat nu, om meer inzicht te krijgen in de voordelen van het gebruik van beide meststoffen, een aantal stellingen</w:t>
      </w:r>
      <w:r>
        <w:rPr>
          <w:rFonts w:ascii="Arial" w:hAnsi="Arial" w:cs="Arial"/>
          <w:sz w:val="24"/>
          <w:szCs w:val="24"/>
        </w:rPr>
        <w:t xml:space="preserve"> </w:t>
      </w:r>
      <w:r w:rsidRPr="00C32AE9">
        <w:rPr>
          <w:rFonts w:ascii="Arial" w:hAnsi="Arial" w:cs="Arial"/>
          <w:sz w:val="24"/>
          <w:szCs w:val="24"/>
        </w:rPr>
        <w:t>bedenken.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32A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32AE9">
        <w:rPr>
          <w:rFonts w:ascii="Arial" w:hAnsi="Arial" w:cs="Arial"/>
          <w:sz w:val="24"/>
          <w:szCs w:val="24"/>
        </w:rPr>
        <w:t>drie stellingen gaan bedenken</w:t>
      </w:r>
      <w:r>
        <w:rPr>
          <w:rFonts w:ascii="Arial" w:hAnsi="Arial" w:cs="Arial"/>
          <w:sz w:val="24"/>
          <w:szCs w:val="24"/>
        </w:rPr>
        <w:t xml:space="preserve"> </w:t>
      </w:r>
      <w:r w:rsidRPr="00C32AE9">
        <w:rPr>
          <w:rFonts w:ascii="Arial" w:hAnsi="Arial" w:cs="Arial"/>
          <w:sz w:val="24"/>
          <w:szCs w:val="24"/>
        </w:rPr>
        <w:t xml:space="preserve">die pleiten voor het gebruik van enkelvoudige meststoffen 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>
        <w:rPr>
          <w:rFonts w:ascii="Arial" w:hAnsi="Arial" w:cs="Arial"/>
          <w:sz w:val="24"/>
          <w:szCs w:val="24"/>
        </w:rPr>
        <w:tab/>
      </w:r>
      <w:r w:rsidRPr="00C32AE9">
        <w:rPr>
          <w:rFonts w:ascii="Arial" w:hAnsi="Arial" w:cs="Arial"/>
          <w:sz w:val="24"/>
          <w:szCs w:val="24"/>
        </w:rPr>
        <w:t>drie stellingen gaan bedenken</w:t>
      </w:r>
      <w:r>
        <w:rPr>
          <w:rFonts w:ascii="Arial" w:hAnsi="Arial" w:cs="Arial"/>
          <w:sz w:val="24"/>
          <w:szCs w:val="24"/>
        </w:rPr>
        <w:t xml:space="preserve"> </w:t>
      </w:r>
      <w:r w:rsidRPr="00C32AE9">
        <w:rPr>
          <w:rFonts w:ascii="Arial" w:hAnsi="Arial" w:cs="Arial"/>
          <w:sz w:val="24"/>
          <w:szCs w:val="24"/>
        </w:rPr>
        <w:t>die pleiten voor het gebruik van samengestelde meststoffen.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 xml:space="preserve">Discussieer met elkaar over de stellingen en luister goed naar elkaar. 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Probeer elkaar op basis van argumenten</w:t>
      </w:r>
      <w:r>
        <w:rPr>
          <w:rFonts w:ascii="Arial" w:hAnsi="Arial" w:cs="Arial"/>
          <w:sz w:val="24"/>
          <w:szCs w:val="24"/>
        </w:rPr>
        <w:t xml:space="preserve"> </w:t>
      </w:r>
      <w:r w:rsidRPr="00C32AE9">
        <w:rPr>
          <w:rFonts w:ascii="Arial" w:hAnsi="Arial" w:cs="Arial"/>
          <w:sz w:val="24"/>
          <w:szCs w:val="24"/>
        </w:rPr>
        <w:t>te overtuigen.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Ten slotte kies je met de hele klas de drie beste stellingen over de voordelen van het gebruik van enkelvoudige</w:t>
      </w:r>
      <w:r>
        <w:rPr>
          <w:rFonts w:ascii="Arial" w:hAnsi="Arial" w:cs="Arial"/>
          <w:sz w:val="24"/>
          <w:szCs w:val="24"/>
        </w:rPr>
        <w:t xml:space="preserve"> </w:t>
      </w:r>
      <w:r w:rsidRPr="00C32AE9">
        <w:rPr>
          <w:rFonts w:ascii="Arial" w:hAnsi="Arial" w:cs="Arial"/>
          <w:sz w:val="24"/>
          <w:szCs w:val="24"/>
        </w:rPr>
        <w:t>meststoffen en de drie beste stellingen over de voordelen van het gebruik van samengestelde meststoffen.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Schrijf deze stellingen hieronder op.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Voordelen enkelvoudige meststoffen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1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2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3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Voordelen samengestelde meststoffen</w:t>
      </w: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1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2</w:t>
      </w:r>
    </w:p>
    <w:p w:rsid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2AE9" w:rsidRPr="00C32AE9" w:rsidRDefault="00C32AE9" w:rsidP="00C32A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2AE9">
        <w:rPr>
          <w:rFonts w:ascii="Arial" w:hAnsi="Arial" w:cs="Arial"/>
          <w:sz w:val="24"/>
          <w:szCs w:val="24"/>
        </w:rPr>
        <w:t>3</w:t>
      </w:r>
    </w:p>
    <w:p w:rsidR="009E2B3E" w:rsidRPr="00C32AE9" w:rsidRDefault="009E2B3E" w:rsidP="00C32AE9">
      <w:pPr>
        <w:rPr>
          <w:rFonts w:ascii="Arial" w:hAnsi="Arial" w:cs="Arial"/>
          <w:sz w:val="24"/>
          <w:szCs w:val="24"/>
        </w:rPr>
      </w:pPr>
    </w:p>
    <w:sectPr w:rsidR="009E2B3E" w:rsidRPr="00C32AE9" w:rsidSect="009E2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2AE9"/>
    <w:rsid w:val="004B0171"/>
    <w:rsid w:val="009E2B3E"/>
    <w:rsid w:val="00C3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2B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12viwiga</dc:creator>
  <cp:lastModifiedBy>12viwiga</cp:lastModifiedBy>
  <cp:revision>1</cp:revision>
  <dcterms:created xsi:type="dcterms:W3CDTF">2011-10-13T12:56:00Z</dcterms:created>
  <dcterms:modified xsi:type="dcterms:W3CDTF">2011-10-13T13:03:00Z</dcterms:modified>
</cp:coreProperties>
</file>