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8"/>
      </w:tblGrid>
      <w:tr w:rsidR="00E96F45" w:rsidRPr="00E96F45" w:rsidTr="00E96F45"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15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60"/>
            </w:tblGrid>
            <w:tr w:rsidR="00E96F45" w:rsidRPr="00E96F45" w:rsidTr="00E96F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96F45" w:rsidRDefault="00E96F45" w:rsidP="00E96F45">
                  <w:pPr>
                    <w:rPr>
                      <w:sz w:val="40"/>
                      <w:szCs w:val="40"/>
                    </w:rPr>
                  </w:pPr>
                  <w:r>
                    <w:t xml:space="preserve"> </w:t>
                  </w:r>
                  <w:r w:rsidRPr="00E96F45">
                    <w:rPr>
                      <w:sz w:val="40"/>
                      <w:szCs w:val="40"/>
                    </w:rPr>
                    <w:t xml:space="preserve">Plantlijst </w:t>
                  </w:r>
                  <w:r>
                    <w:rPr>
                      <w:sz w:val="40"/>
                      <w:szCs w:val="40"/>
                    </w:rPr>
                    <w:t>81-100 Bladverliezende houtige gewassen</w:t>
                  </w:r>
                </w:p>
                <w:p w:rsidR="00E96F45" w:rsidRPr="00E96F45" w:rsidRDefault="00E96F45" w:rsidP="00E96F45">
                  <w:r w:rsidRPr="00E96F45">
                    <w:rPr>
                      <w:sz w:val="24"/>
                      <w:szCs w:val="24"/>
                    </w:rPr>
                    <w:t xml:space="preserve">Voer </w:t>
                  </w:r>
                  <w:r w:rsidRPr="00E96F45">
                    <w:rPr>
                      <w:sz w:val="24"/>
                      <w:szCs w:val="24"/>
                    </w:rPr>
                    <w:t>onderstaande markeerlijst in op</w:t>
                  </w:r>
                  <w:r w:rsidRPr="00E96F45">
                    <w:rPr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Pr="00E96F45">
                      <w:rPr>
                        <w:sz w:val="24"/>
                        <w:szCs w:val="24"/>
                        <w:u w:val="single"/>
                      </w:rPr>
                      <w:t>http://www.ontwikkelcentrum.nl/objects/website/OC-24059/html/index.html</w:t>
                    </w:r>
                  </w:hyperlink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96F45">
                    <w:rPr>
                      <w:sz w:val="24"/>
                      <w:szCs w:val="24"/>
                    </w:rPr>
                    <w:t>Je ziet dan een foto en beschrijving van elke plant.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96F45">
                    <w:rPr>
                      <w:sz w:val="24"/>
                      <w:szCs w:val="24"/>
                    </w:rPr>
                    <w:t>Sla de markeerlijst op. Probeer nu of je na het opnieuw starten van dit programma de markeerlijst kunt downloaden en de planten kunt bekijken.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96F45">
                    <w:rPr>
                      <w:sz w:val="24"/>
                      <w:szCs w:val="24"/>
                    </w:rPr>
                    <w:t xml:space="preserve">Noteer de betekenis van de </w:t>
                  </w:r>
                  <w:r w:rsidRPr="00E96F45">
                    <w:rPr>
                      <w:sz w:val="24"/>
                      <w:szCs w:val="24"/>
                    </w:rPr>
                    <w:t xml:space="preserve">Latijnse </w:t>
                  </w:r>
                  <w:r w:rsidRPr="00E96F45">
                    <w:rPr>
                      <w:sz w:val="24"/>
                      <w:szCs w:val="24"/>
                    </w:rPr>
                    <w:t>soortnamen.</w:t>
                  </w:r>
                </w:p>
                <w:tbl>
                  <w:tblPr>
                    <w:tblW w:w="4867" w:type="pct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  <w:gridCol w:w="1934"/>
                    <w:gridCol w:w="1984"/>
                    <w:gridCol w:w="2978"/>
                    <w:gridCol w:w="6376"/>
                  </w:tblGrid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48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96F45" w:rsidRPr="00E96F45" w:rsidRDefault="00E96F45" w:rsidP="00E96F45">
                        <w:hyperlink r:id="rId6" w:history="1">
                          <w:proofErr w:type="spellStart"/>
                          <w:r w:rsidRPr="00E96F45">
                            <w:rPr>
                              <w:rStyle w:val="Hyperlink"/>
                            </w:rPr>
                            <w:t>Vaknr</w:t>
                          </w:r>
                          <w:proofErr w:type="spellEnd"/>
                          <w:r w:rsidRPr="00E96F45">
                            <w:rPr>
                              <w:rStyle w:val="Hyperlink"/>
                            </w:rPr>
                            <w:t>. </w:t>
                          </w:r>
                        </w:hyperlink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96F45" w:rsidRPr="00E96F45" w:rsidRDefault="00E96F45" w:rsidP="00E96F45">
                        <w:hyperlink r:id="rId7" w:history="1">
                          <w:r w:rsidRPr="00E96F45">
                            <w:rPr>
                              <w:rStyle w:val="Hyperlink"/>
                            </w:rPr>
                            <w:t>Botanische naam </w:t>
                          </w:r>
                        </w:hyperlink>
                        <w:r w:rsidRPr="00E96F45">
                          <w:br/>
                          <w:t>Nederlandse naam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Hoogte</w:t>
                        </w:r>
                        <w:r w:rsidRPr="00E96F45">
                          <w:br/>
                          <w:t>Bloeitijd</w:t>
                        </w:r>
                        <w:r w:rsidRPr="00E96F45">
                          <w:br/>
                          <w:t>Bloemkleur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Vocht</w:t>
                        </w:r>
                        <w:r w:rsidRPr="00E96F45">
                          <w:br/>
                          <w:t>Bodem</w:t>
                        </w:r>
                        <w:r w:rsidRPr="00E96F45">
                          <w:br/>
                          <w:t>Licht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:rsidR="00E96F45" w:rsidRPr="00E96F45" w:rsidRDefault="00E96F45" w:rsidP="00E96F45">
                        <w:r>
                          <w:t>Betekenis van de Latijnse soortnaam</w:t>
                        </w:r>
                      </w:p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81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Malus 'Red </w:t>
                        </w:r>
                        <w:proofErr w:type="spellStart"/>
                        <w:r w:rsidRPr="00E96F45">
                          <w:t>Sentinel</w:t>
                        </w:r>
                        <w:proofErr w:type="spellEnd"/>
                        <w:r w:rsidRPr="00E96F45">
                          <w:t>'</w:t>
                        </w:r>
                        <w:r w:rsidRPr="00E96F45">
                          <w:br/>
                          <w:t>sierappel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&lt; 5.00 m </w:t>
                        </w:r>
                        <w:r w:rsidRPr="00E96F45">
                          <w:br/>
                          <w:t xml:space="preserve">mei </w:t>
                        </w:r>
                        <w:r w:rsidRPr="00E96F45">
                          <w:br/>
                          <w:t xml:space="preserve">geel lila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</w:t>
                        </w:r>
                        <w:r w:rsidRPr="00E96F45">
                          <w:br/>
                          <w:t>-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82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Acer </w:t>
                        </w:r>
                        <w:proofErr w:type="spellStart"/>
                        <w:r w:rsidRPr="00E96F45">
                          <w:t>campestre</w:t>
                        </w:r>
                        <w:proofErr w:type="spellEnd"/>
                        <w:r w:rsidRPr="00E96F45">
                          <w:br/>
                          <w:t>veldesdoorn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&gt; 0.60 m </w:t>
                        </w:r>
                        <w:r w:rsidRPr="00E96F45">
                          <w:br/>
                          <w:t xml:space="preserve">april mei </w:t>
                        </w:r>
                        <w:r w:rsidRPr="00E96F45">
                          <w:br/>
                          <w:t xml:space="preserve">oranje onopvallend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</w:r>
                        <w:proofErr w:type="spellStart"/>
                        <w:r w:rsidRPr="00E96F45">
                          <w:t>humeus</w:t>
                        </w:r>
                        <w:proofErr w:type="spellEnd"/>
                        <w:r w:rsidRPr="00E96F45">
                          <w:t xml:space="preserve"> lichte klei veen </w:t>
                        </w:r>
                        <w:r w:rsidRPr="00E96F45"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83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Amelanchier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lamarckii</w:t>
                        </w:r>
                        <w:proofErr w:type="spellEnd"/>
                        <w:r w:rsidRPr="00E96F45">
                          <w:br/>
                          <w:t>Drents krentenboompje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0.30 - 0.60 m </w:t>
                        </w:r>
                        <w:r w:rsidRPr="00E96F45">
                          <w:br/>
                          <w:t xml:space="preserve">april mei </w:t>
                        </w:r>
                        <w:r w:rsidRPr="00E96F45">
                          <w:br/>
                          <w:t xml:space="preserve">wit / crème 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nat </w:t>
                        </w:r>
                        <w:r w:rsidRPr="00E96F45">
                          <w:br/>
                          <w:t xml:space="preserve">alle zand </w:t>
                        </w:r>
                        <w:r w:rsidRPr="00E96F45"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>
                        <w:bookmarkStart w:id="0" w:name="_GoBack"/>
                        <w:bookmarkEnd w:id="0"/>
                      </w:p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84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Corylus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avellana</w:t>
                        </w:r>
                        <w:proofErr w:type="spellEnd"/>
                        <w:r w:rsidRPr="00E96F45">
                          <w:br/>
                          <w:t>hazelaar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0.30 - 0.60 m </w:t>
                        </w:r>
                        <w:r w:rsidRPr="00E96F45">
                          <w:br/>
                          <w:t xml:space="preserve">februari maart </w:t>
                        </w:r>
                        <w:r w:rsidRPr="00E96F45">
                          <w:br/>
                          <w:t xml:space="preserve">oranje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</w:t>
                        </w:r>
                        <w:proofErr w:type="spellStart"/>
                        <w:r w:rsidRPr="00E96F45">
                          <w:t>humeus</w:t>
                        </w:r>
                        <w:proofErr w:type="spellEnd"/>
                        <w:r w:rsidRPr="00E96F45">
                          <w:t xml:space="preserve"> </w:t>
                        </w:r>
                        <w:r w:rsidRPr="00E96F45"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85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Prunus </w:t>
                        </w:r>
                        <w:proofErr w:type="spellStart"/>
                        <w:r w:rsidRPr="00E96F45">
                          <w:t>padus</w:t>
                        </w:r>
                        <w:proofErr w:type="spellEnd"/>
                        <w:r w:rsidRPr="00E96F45">
                          <w:br/>
                        </w:r>
                        <w:proofErr w:type="spellStart"/>
                        <w:r w:rsidRPr="00E96F45">
                          <w:t>europese</w:t>
                        </w:r>
                        <w:proofErr w:type="spellEnd"/>
                        <w:r w:rsidRPr="00E96F45">
                          <w:t xml:space="preserve"> vogelkers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&gt; 0.60 m </w:t>
                        </w:r>
                        <w:r w:rsidRPr="00E96F45">
                          <w:br/>
                          <w:t xml:space="preserve">april mei </w:t>
                        </w:r>
                        <w:r w:rsidRPr="00E96F45"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</w:t>
                        </w:r>
                        <w:r w:rsidRPr="00E96F45">
                          <w:br/>
                          <w:t xml:space="preserve">alle </w:t>
                        </w:r>
                        <w:r w:rsidRPr="00E96F45"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lastRenderedPageBreak/>
                          <w:t>  </w:t>
                        </w:r>
                        <w:r>
                          <w:t>86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Rosa </w:t>
                        </w:r>
                        <w:proofErr w:type="spellStart"/>
                        <w:r w:rsidRPr="00E96F45">
                          <w:t>canina</w:t>
                        </w:r>
                        <w:proofErr w:type="spellEnd"/>
                        <w:r w:rsidRPr="00E96F45">
                          <w:br/>
                          <w:t>hondsroos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0.10 - 0.30 m </w:t>
                        </w:r>
                        <w:r w:rsidRPr="00E96F45">
                          <w:br/>
                          <w:t xml:space="preserve">juni juli </w:t>
                        </w:r>
                        <w:r w:rsidRPr="00E96F45">
                          <w:br/>
                          <w:t xml:space="preserve">geel lila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</w:t>
                        </w:r>
                        <w:proofErr w:type="spellStart"/>
                        <w:r w:rsidRPr="00E96F45">
                          <w:t>humeus</w:t>
                        </w:r>
                        <w:proofErr w:type="spellEnd"/>
                        <w:r w:rsidRPr="00E96F45">
                          <w:t xml:space="preserve"> lichte klei </w:t>
                        </w:r>
                        <w:r w:rsidRPr="00E96F45"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87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Sambucus</w:t>
                        </w:r>
                        <w:proofErr w:type="spellEnd"/>
                        <w:r w:rsidRPr="00E96F45">
                          <w:t xml:space="preserve"> nigra</w:t>
                        </w:r>
                        <w:r w:rsidRPr="00E96F45">
                          <w:br/>
                          <w:t>gewone vlier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0.10 - 0.30 m </w:t>
                        </w:r>
                        <w:r w:rsidRPr="00E96F45">
                          <w:br/>
                          <w:t xml:space="preserve">mei </w:t>
                        </w:r>
                        <w:r w:rsidRPr="00E96F45"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</w:r>
                        <w:proofErr w:type="spellStart"/>
                        <w:r w:rsidRPr="00E96F45">
                          <w:t>humeus</w:t>
                        </w:r>
                        <w:proofErr w:type="spellEnd"/>
                        <w:r w:rsidRPr="00E96F45">
                          <w:t xml:space="preserve"> </w:t>
                        </w:r>
                        <w:r w:rsidRPr="00E96F45"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88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Callicarpa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bodinieri</w:t>
                        </w:r>
                        <w:proofErr w:type="spellEnd"/>
                        <w:r w:rsidRPr="00E96F45">
                          <w:t xml:space="preserve"> '</w:t>
                        </w:r>
                        <w:proofErr w:type="spellStart"/>
                        <w:r w:rsidRPr="00E96F45">
                          <w:t>Profusion</w:t>
                        </w:r>
                        <w:proofErr w:type="spellEnd"/>
                        <w:r w:rsidRPr="00E96F45">
                          <w:t>'</w:t>
                        </w:r>
                        <w:r w:rsidRPr="00E96F45">
                          <w:br/>
                          <w:t>schoonvrucht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1.00 - 2.00 m </w:t>
                        </w:r>
                        <w:r w:rsidRPr="00E96F45">
                          <w:br/>
                          <w:t xml:space="preserve">juli </w:t>
                        </w:r>
                        <w:r w:rsidRPr="00E96F45">
                          <w:br/>
                          <w:t xml:space="preserve">blauw katjes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zand kalkarm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89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Chaenomeles</w:t>
                        </w:r>
                        <w:proofErr w:type="spellEnd"/>
                        <w:r w:rsidRPr="00E96F45">
                          <w:t xml:space="preserve"> x </w:t>
                        </w:r>
                        <w:proofErr w:type="spellStart"/>
                        <w:r w:rsidRPr="00E96F45">
                          <w:t>superba</w:t>
                        </w:r>
                        <w:proofErr w:type="spellEnd"/>
                        <w:r w:rsidRPr="00E96F45">
                          <w:br/>
                          <w:t>dwergkwee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0.50 - 1.00 m </w:t>
                        </w:r>
                        <w:r w:rsidRPr="00E96F45">
                          <w:br/>
                          <w:t xml:space="preserve">april </w:t>
                        </w:r>
                        <w:r w:rsidRPr="00E96F45"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</w:t>
                        </w:r>
                        <w:r w:rsidRPr="00E96F45">
                          <w:br/>
                        </w:r>
                        <w:proofErr w:type="spellStart"/>
                        <w:r w:rsidRPr="00E96F45">
                          <w:t>humeus</w:t>
                        </w:r>
                        <w:proofErr w:type="spellEnd"/>
                        <w:r w:rsidRPr="00E96F45">
                          <w:t xml:space="preserve"> zand kalkrijk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90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Cornus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stolonifera</w:t>
                        </w:r>
                        <w:proofErr w:type="spellEnd"/>
                        <w:r w:rsidRPr="00E96F45">
                          <w:t xml:space="preserve"> '</w:t>
                        </w:r>
                        <w:proofErr w:type="spellStart"/>
                        <w:r w:rsidRPr="00E96F45">
                          <w:t>Flaviramea</w:t>
                        </w:r>
                        <w:proofErr w:type="spellEnd"/>
                        <w:r w:rsidRPr="00E96F45">
                          <w:t>'</w:t>
                        </w:r>
                        <w:r w:rsidRPr="00E96F45">
                          <w:br/>
                          <w:t>kornoelje (geel hout)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2.00 - 3.00 m </w:t>
                        </w:r>
                        <w:r w:rsidRPr="00E96F45">
                          <w:br/>
                          <w:t xml:space="preserve">mei juni </w:t>
                        </w:r>
                        <w:r w:rsidRPr="00E96F45"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nat </w:t>
                        </w:r>
                        <w:r w:rsidRPr="00E96F45">
                          <w:br/>
                          <w:t xml:space="preserve">alle kalkarm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91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Cotoneaster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dielsianus</w:t>
                        </w:r>
                        <w:proofErr w:type="spellEnd"/>
                        <w:r w:rsidRPr="00E96F45">
                          <w:br/>
                          <w:t>dwergmispel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1.00 - 2.00 m </w:t>
                        </w:r>
                        <w:r w:rsidRPr="00E96F45">
                          <w:br/>
                          <w:t xml:space="preserve">juni </w:t>
                        </w:r>
                        <w:r w:rsidRPr="00E96F45">
                          <w:br/>
                          <w:t xml:space="preserve">lila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</w:t>
                        </w:r>
                        <w:r w:rsidRPr="00E96F45">
                          <w:br/>
                          <w:t xml:space="preserve">alle </w:t>
                        </w:r>
                        <w:proofErr w:type="spellStart"/>
                        <w:r w:rsidRPr="00E96F45">
                          <w:t>humeus</w:t>
                        </w:r>
                        <w:proofErr w:type="spellEnd"/>
                        <w:r w:rsidRPr="00E96F45">
                          <w:t xml:space="preserve"> zand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92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Forsythia x intermedia '</w:t>
                        </w:r>
                        <w:proofErr w:type="spellStart"/>
                        <w:r w:rsidRPr="00E96F45">
                          <w:t>Spectabilis</w:t>
                        </w:r>
                        <w:proofErr w:type="spellEnd"/>
                        <w:r w:rsidRPr="00E96F45">
                          <w:t>'</w:t>
                        </w:r>
                        <w:r w:rsidRPr="00E96F45">
                          <w:br/>
                          <w:t>Chinees klokje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2.00 - 3.00 m </w:t>
                        </w:r>
                        <w:r w:rsidRPr="00E96F45">
                          <w:br/>
                          <w:t xml:space="preserve">april </w:t>
                        </w:r>
                        <w:r w:rsidRPr="00E96F45">
                          <w:br/>
                          <w:t xml:space="preserve">oranje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zand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93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Kolkwitzia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amabilis</w:t>
                        </w:r>
                        <w:proofErr w:type="spellEnd"/>
                        <w:r w:rsidRPr="00E96F45">
                          <w:br/>
                        </w:r>
                        <w:proofErr w:type="spellStart"/>
                        <w:r w:rsidRPr="00E96F45">
                          <w:t>kolkwitzia</w:t>
                        </w:r>
                        <w:proofErr w:type="spellEnd"/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1.00 - 2.00 m </w:t>
                        </w:r>
                        <w:r w:rsidRPr="00E96F45">
                          <w:br/>
                          <w:t xml:space="preserve">mei </w:t>
                        </w:r>
                        <w:r w:rsidRPr="00E96F45">
                          <w:br/>
                          <w:t xml:space="preserve">lila paars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lastRenderedPageBreak/>
                          <w:t>  </w:t>
                        </w:r>
                        <w:r>
                          <w:t>94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Ligustrum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ovalifolium</w:t>
                        </w:r>
                        <w:proofErr w:type="spellEnd"/>
                        <w:r w:rsidRPr="00E96F45">
                          <w:br/>
                          <w:t>haagliguster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3.00 - 5.00 m </w:t>
                        </w:r>
                        <w:r w:rsidRPr="00E96F45">
                          <w:br/>
                          <w:t xml:space="preserve">juni juli </w:t>
                        </w:r>
                        <w:r w:rsidRPr="00E96F45"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kalkrijk </w:t>
                        </w:r>
                        <w:r w:rsidRPr="00E96F45"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95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Philadelphus</w:t>
                        </w:r>
                        <w:proofErr w:type="spellEnd"/>
                        <w:r w:rsidRPr="00E96F45">
                          <w:t xml:space="preserve"> </w:t>
                        </w:r>
                        <w:proofErr w:type="spellStart"/>
                        <w:r w:rsidRPr="00E96F45">
                          <w:t>coronarius</w:t>
                        </w:r>
                        <w:proofErr w:type="spellEnd"/>
                        <w:r w:rsidRPr="00E96F45">
                          <w:br/>
                          <w:t>boerenjasmijn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2.00 - 3.00 m </w:t>
                        </w:r>
                        <w:r w:rsidRPr="00E96F45">
                          <w:br/>
                          <w:t xml:space="preserve">mei juni </w:t>
                        </w:r>
                        <w:r w:rsidRPr="00E96F45">
                          <w:br/>
                          <w:t xml:space="preserve">wit / crème 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</w:t>
                        </w:r>
                        <w:proofErr w:type="spellStart"/>
                        <w:r w:rsidRPr="00E96F45">
                          <w:t>humeus</w:t>
                        </w:r>
                        <w:proofErr w:type="spellEnd"/>
                        <w:r w:rsidRPr="00E96F45">
                          <w:t xml:space="preserve"> kalkrijk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96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Ribes </w:t>
                        </w:r>
                        <w:proofErr w:type="spellStart"/>
                        <w:r w:rsidRPr="00E96F45">
                          <w:t>sanguineum</w:t>
                        </w:r>
                        <w:proofErr w:type="spellEnd"/>
                        <w:r w:rsidRPr="00E96F45">
                          <w:br/>
                          <w:t>rode ribes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1.00 - 2.00 m </w:t>
                        </w:r>
                        <w:r w:rsidRPr="00E96F45">
                          <w:br/>
                          <w:t xml:space="preserve">april mei </w:t>
                        </w:r>
                        <w:r w:rsidRPr="00E96F45">
                          <w:br/>
                          <w:t xml:space="preserve">lila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</w:t>
                        </w:r>
                        <w:r w:rsidRPr="00E96F45">
                          <w:br/>
                          <w:t xml:space="preserve">alle kalkrijk </w:t>
                        </w:r>
                        <w:r w:rsidRPr="00E96F45"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97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Spiraea</w:t>
                        </w:r>
                        <w:proofErr w:type="spellEnd"/>
                        <w:r w:rsidRPr="00E96F45">
                          <w:t xml:space="preserve"> x </w:t>
                        </w:r>
                        <w:proofErr w:type="spellStart"/>
                        <w:r w:rsidRPr="00E96F45">
                          <w:t>vanhouttei</w:t>
                        </w:r>
                        <w:proofErr w:type="spellEnd"/>
                        <w:r w:rsidRPr="00E96F45">
                          <w:br/>
                          <w:t>spierstruik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1.00 - 2.00 m </w:t>
                        </w:r>
                        <w:r w:rsidRPr="00E96F45">
                          <w:br/>
                          <w:t xml:space="preserve">mei juni </w:t>
                        </w:r>
                        <w:r w:rsidRPr="00E96F45"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</w:t>
                        </w:r>
                        <w:r w:rsidRPr="00E96F45">
                          <w:br/>
                          <w:t xml:space="preserve">alle kalkrijk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98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Spiraea</w:t>
                        </w:r>
                        <w:proofErr w:type="spellEnd"/>
                        <w:r w:rsidRPr="00E96F45">
                          <w:t xml:space="preserve"> x </w:t>
                        </w:r>
                        <w:proofErr w:type="spellStart"/>
                        <w:r w:rsidRPr="00E96F45">
                          <w:t>cinerea</w:t>
                        </w:r>
                        <w:proofErr w:type="spellEnd"/>
                        <w:r w:rsidRPr="00E96F45">
                          <w:t xml:space="preserve"> '</w:t>
                        </w:r>
                        <w:proofErr w:type="spellStart"/>
                        <w:r w:rsidRPr="00E96F45">
                          <w:t>Grefsheim</w:t>
                        </w:r>
                        <w:proofErr w:type="spellEnd"/>
                        <w:r w:rsidRPr="00E96F45">
                          <w:t>'</w:t>
                        </w:r>
                        <w:r w:rsidRPr="00E96F45">
                          <w:br/>
                          <w:t>spierstruik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1.00 - 2.00 m </w:t>
                        </w:r>
                        <w:r w:rsidRPr="00E96F45">
                          <w:br/>
                          <w:t xml:space="preserve">april mei </w:t>
                        </w:r>
                        <w:r w:rsidRPr="00E96F45"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</w:t>
                        </w:r>
                        <w:r w:rsidRPr="00E96F45">
                          <w:br/>
                          <w:t xml:space="preserve">alle kalkrijk </w:t>
                        </w:r>
                        <w:r w:rsidRPr="00E96F45"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99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Symphoricarpos</w:t>
                        </w:r>
                        <w:proofErr w:type="spellEnd"/>
                        <w:r w:rsidRPr="00E96F45">
                          <w:t xml:space="preserve"> x </w:t>
                        </w:r>
                        <w:proofErr w:type="spellStart"/>
                        <w:r w:rsidRPr="00E96F45">
                          <w:t>chenaultii</w:t>
                        </w:r>
                        <w:proofErr w:type="spellEnd"/>
                        <w:r w:rsidRPr="00E96F45">
                          <w:br/>
                          <w:t>sneeuwbes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0.50 - 1.00 m </w:t>
                        </w:r>
                        <w:r w:rsidRPr="00E96F45">
                          <w:br/>
                          <w:t xml:space="preserve">juni juli </w:t>
                        </w:r>
                        <w:r w:rsidRPr="00E96F45">
                          <w:br/>
                          <w:t xml:space="preserve">lila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droog normaal </w:t>
                        </w:r>
                        <w:r w:rsidRPr="00E96F45">
                          <w:br/>
                          <w:t xml:space="preserve">alle kalkrijk </w:t>
                        </w:r>
                        <w:r w:rsidRPr="00E96F45"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  <w:tr w:rsidR="00E96F45" w:rsidRPr="00E96F45" w:rsidTr="00E96F45">
                    <w:trPr>
                      <w:trHeight w:val="567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>  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65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proofErr w:type="spellStart"/>
                        <w:r w:rsidRPr="00E96F45">
                          <w:t>Syringa</w:t>
                        </w:r>
                        <w:proofErr w:type="spellEnd"/>
                        <w:r w:rsidRPr="00E96F45">
                          <w:t xml:space="preserve"> vulgaris</w:t>
                        </w:r>
                        <w:r w:rsidRPr="00E96F45">
                          <w:br/>
                          <w:t>sering</w:t>
                        </w:r>
                      </w:p>
                    </w:tc>
                    <w:tc>
                      <w:tcPr>
                        <w:tcW w:w="674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3.00 - 5.00 m </w:t>
                        </w:r>
                        <w:r w:rsidRPr="00E96F45">
                          <w:br/>
                          <w:t xml:space="preserve">mei </w:t>
                        </w:r>
                        <w:r w:rsidRPr="00E96F45">
                          <w:br/>
                          <w:t xml:space="preserve">geel lila blauw </w:t>
                        </w:r>
                      </w:p>
                    </w:tc>
                    <w:tc>
                      <w:tcPr>
                        <w:tcW w:w="10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E96F45" w:rsidRPr="00E96F45" w:rsidRDefault="00E96F45" w:rsidP="00E96F45">
                        <w:r w:rsidRPr="00E96F45">
                          <w:t xml:space="preserve">normaal </w:t>
                        </w:r>
                        <w:r w:rsidRPr="00E96F45">
                          <w:br/>
                          <w:t xml:space="preserve">alle kalkrijk </w:t>
                        </w:r>
                        <w:r w:rsidRPr="00E96F45"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2167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:rsidR="00E96F45" w:rsidRPr="00E96F45" w:rsidRDefault="00E96F45" w:rsidP="00E96F45"/>
                    </w:tc>
                  </w:tr>
                </w:tbl>
                <w:p w:rsidR="00E96F45" w:rsidRPr="00E96F45" w:rsidRDefault="00E96F45" w:rsidP="00E96F45"/>
              </w:tc>
            </w:tr>
          </w:tbl>
          <w:p w:rsidR="00E96F45" w:rsidRPr="00E96F45" w:rsidRDefault="00E96F45" w:rsidP="00E96F45"/>
        </w:tc>
      </w:tr>
    </w:tbl>
    <w:p w:rsidR="00C805C8" w:rsidRDefault="00C805C8"/>
    <w:sectPr w:rsidR="00C805C8" w:rsidSect="00E96F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61AC9"/>
    <w:multiLevelType w:val="hybridMultilevel"/>
    <w:tmpl w:val="2E54AB82"/>
    <w:lvl w:ilvl="0" w:tplc="584263E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45"/>
    <w:rsid w:val="00C805C8"/>
    <w:rsid w:val="00E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AFE3-F908-44BD-9BB3-719649A4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6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fferte_set_sort('naam');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fferte_set_sort('vaknr');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ontwikkelcentrum.nl/objects/website/OC-24059/html/index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78B38-81C1-40F2-B8E6-94D538F1475B}"/>
</file>

<file path=customXml/itemProps2.xml><?xml version="1.0" encoding="utf-8"?>
<ds:datastoreItem xmlns:ds="http://schemas.openxmlformats.org/officeDocument/2006/customXml" ds:itemID="{BE1E0F3D-2C4B-4C24-842C-17413500171A}"/>
</file>

<file path=customXml/itemProps3.xml><?xml version="1.0" encoding="utf-8"?>
<ds:datastoreItem xmlns:ds="http://schemas.openxmlformats.org/officeDocument/2006/customXml" ds:itemID="{65FDC408-59CE-49FD-AC2C-AFE31670E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2015-09-22T15:44:00Z</dcterms:created>
  <dcterms:modified xsi:type="dcterms:W3CDTF">2015-09-22T15:54:00Z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