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12" w:rsidRDefault="00D91312">
      <w:pPr>
        <w:rPr>
          <w:b/>
        </w:rPr>
      </w:pPr>
      <w:r>
        <w:rPr>
          <w:b/>
        </w:rPr>
        <w:t>Wat is het voor een keurmerk:</w:t>
      </w:r>
    </w:p>
    <w:p w:rsidR="00D91312" w:rsidRDefault="00D91312" w:rsidP="00D91312">
      <w:pPr>
        <w:pStyle w:val="Geenafstand"/>
      </w:pPr>
      <w:r>
        <w:t>Milieukeur merk staat voor verduurzaming van producten en diensten.</w:t>
      </w:r>
    </w:p>
    <w:p w:rsidR="00D91312" w:rsidRPr="00D91312" w:rsidRDefault="00D91312" w:rsidP="00D91312">
      <w:pPr>
        <w:pStyle w:val="Geenafstand"/>
      </w:pPr>
      <w:r>
        <w:t xml:space="preserve">Milieukeur heeft hoge eisen op betrekking van de hele </w:t>
      </w:r>
      <w:proofErr w:type="spellStart"/>
      <w:r>
        <w:t>levenscuclus</w:t>
      </w:r>
      <w:proofErr w:type="spellEnd"/>
      <w:r>
        <w:t xml:space="preserve"> van producten of diensten.</w:t>
      </w:r>
    </w:p>
    <w:p w:rsidR="00000000" w:rsidRDefault="00A56314" w:rsidP="00D91312">
      <w:pPr>
        <w:pStyle w:val="Geenafstand"/>
      </w:pPr>
      <w:r w:rsidRPr="00D91312">
        <w:t>Belangrijke duurzaamheidsthema's maken onderdeel uit van de </w:t>
      </w:r>
      <w:hyperlink r:id="rId6" w:history="1">
        <w:r w:rsidRPr="00D91312">
          <w:rPr>
            <w:rStyle w:val="Hyperlink"/>
            <w:color w:val="auto"/>
          </w:rPr>
          <w:t>Milieukeur certificatieschema's</w:t>
        </w:r>
      </w:hyperlink>
    </w:p>
    <w:p w:rsidR="00D91312" w:rsidRDefault="00D91312" w:rsidP="00D91312">
      <w:pPr>
        <w:pStyle w:val="Geenafstand"/>
      </w:pPr>
    </w:p>
    <w:p w:rsidR="00D91312" w:rsidRDefault="00D91312" w:rsidP="00D91312">
      <w:pPr>
        <w:pStyle w:val="Geenafstand"/>
      </w:pPr>
      <w:r>
        <w:t>Milieukeur stelt hoge milieueisen aan varkensvlees.</w:t>
      </w:r>
    </w:p>
    <w:p w:rsidR="00D91312" w:rsidRDefault="00D91312" w:rsidP="00D91312">
      <w:pPr>
        <w:pStyle w:val="Geenafstand"/>
      </w:pPr>
      <w:r>
        <w:t>Er gelden verplichte maatregelen tegen de uitstoot van ammoniak, fosfaat, stikstof en zware metalen uit mest. Gesloten stallen moeten voorkomen dat de stoffen in het milieu terecht komen.</w:t>
      </w:r>
    </w:p>
    <w:p w:rsidR="00D91312" w:rsidRDefault="00D91312" w:rsidP="00D91312">
      <w:pPr>
        <w:pStyle w:val="Geenafstand"/>
      </w:pPr>
    </w:p>
    <w:p w:rsidR="00D91312" w:rsidRDefault="00D91312" w:rsidP="00D91312">
      <w:pPr>
        <w:pStyle w:val="Geenafstand"/>
      </w:pPr>
      <w:r>
        <w:t>Dieren kunnen dus niet naar buiten maar milieukeur kent andere dierwelzijnseisen.</w:t>
      </w:r>
    </w:p>
    <w:p w:rsidR="00D91312" w:rsidRDefault="00D91312" w:rsidP="00D91312">
      <w:pPr>
        <w:pStyle w:val="Geenafstand"/>
      </w:pPr>
      <w:r>
        <w:t>Varkens worden niet gecastreerd, krijgen speelmateriaal en schoon drinkwater.</w:t>
      </w:r>
    </w:p>
    <w:p w:rsidR="00D91312" w:rsidRDefault="00D91312" w:rsidP="00D91312">
      <w:pPr>
        <w:pStyle w:val="Geenafstand"/>
      </w:pPr>
      <w:r>
        <w:t>Gebruik van antibiotica wordt geminimaliseerd.</w:t>
      </w:r>
    </w:p>
    <w:p w:rsidR="00D91312" w:rsidRDefault="00D91312" w:rsidP="00D91312">
      <w:pPr>
        <w:pStyle w:val="Geenafstand"/>
      </w:pPr>
      <w:r>
        <w:t>voor zieke varkens is extra comfort.</w:t>
      </w:r>
    </w:p>
    <w:p w:rsidR="00D91312" w:rsidRDefault="00D91312" w:rsidP="00D91312">
      <w:pPr>
        <w:pStyle w:val="Geenafstand"/>
      </w:pPr>
      <w:r>
        <w:t>Bij het transport van de varkens wordt stress geminimaliseerd</w:t>
      </w:r>
    </w:p>
    <w:p w:rsidR="00D91312" w:rsidRPr="00D91312" w:rsidRDefault="00D91312" w:rsidP="00D91312">
      <w:pPr>
        <w:pStyle w:val="Geenafstand"/>
      </w:pPr>
    </w:p>
    <w:p w:rsidR="00D91312" w:rsidRPr="00D91312" w:rsidRDefault="00D91312" w:rsidP="00D91312">
      <w:pPr>
        <w:rPr>
          <w:b/>
        </w:rPr>
      </w:pPr>
      <w:r>
        <w:rPr>
          <w:b/>
        </w:rPr>
        <w:t>Wat is het doel van het keurmerk:</w:t>
      </w:r>
    </w:p>
    <w:p w:rsidR="00D91312" w:rsidRDefault="00A56314" w:rsidP="00D91312">
      <w:pPr>
        <w:pStyle w:val="Geenafstand"/>
      </w:pPr>
      <w:r w:rsidRPr="00D91312">
        <w:t>Milieukeur is een keurmerk met </w:t>
      </w:r>
      <w:hyperlink r:id="rId7" w:history="1">
        <w:r w:rsidRPr="00D91312">
          <w:rPr>
            <w:rStyle w:val="Hyperlink"/>
            <w:color w:val="auto"/>
            <w:u w:val="none"/>
          </w:rPr>
          <w:t>milie</w:t>
        </w:r>
        <w:r w:rsidRPr="00D91312">
          <w:rPr>
            <w:rStyle w:val="Hyperlink"/>
            <w:color w:val="auto"/>
            <w:u w:val="none"/>
          </w:rPr>
          <w:t>u</w:t>
        </w:r>
      </w:hyperlink>
      <w:r w:rsidRPr="00D91312">
        <w:t> </w:t>
      </w:r>
      <w:r w:rsidRPr="00D91312">
        <w:t xml:space="preserve">als belangrijkste aandachtspunt. </w:t>
      </w:r>
    </w:p>
    <w:p w:rsidR="00000000" w:rsidRPr="00D91312" w:rsidRDefault="00A56314" w:rsidP="00D91312">
      <w:pPr>
        <w:pStyle w:val="Geenafstand"/>
      </w:pPr>
      <w:r w:rsidRPr="00D91312">
        <w:t>Het staat voor productie waarbij onder andere weinig bestrijdingsmiddelen en kunstmest worden gebruikt.</w:t>
      </w:r>
    </w:p>
    <w:p w:rsidR="00D91312" w:rsidRDefault="00D91312">
      <w:pPr>
        <w:rPr>
          <w:b/>
        </w:rPr>
      </w:pPr>
    </w:p>
    <w:p w:rsidR="00D91312" w:rsidRPr="00D91312" w:rsidRDefault="00D91312">
      <w:pPr>
        <w:rPr>
          <w:b/>
        </w:rPr>
      </w:pPr>
      <w:r w:rsidRPr="00D91312">
        <w:rPr>
          <w:b/>
        </w:rPr>
        <w:t>Voorwaarden van het Keurmerk:</w:t>
      </w:r>
    </w:p>
    <w:p w:rsidR="00D91312" w:rsidRDefault="00D91312" w:rsidP="00D91312">
      <w:pPr>
        <w:pStyle w:val="Geenafstand"/>
      </w:pPr>
      <w:r>
        <w:t>Iedere certificaathouder en eventuele deelnemers moet(en) aan de algemene eisen (Algemene Eisen bij Milieukeur en Barometercertificatieschema’s) voldoen.</w:t>
      </w:r>
    </w:p>
    <w:p w:rsidR="00D91312" w:rsidRDefault="00D91312" w:rsidP="00D91312">
      <w:pPr>
        <w:pStyle w:val="Geenafstand"/>
      </w:pPr>
      <w:r>
        <w:t>Deze Algemene Eisen bij Milieukeur en Barometercertificatieschema’s staan apart vermeld bij elke productgroep en / of dienst.</w:t>
      </w:r>
    </w:p>
    <w:p w:rsidR="00D91312" w:rsidRDefault="00D91312" w:rsidP="00D91312">
      <w:pPr>
        <w:pStyle w:val="Geenafstand"/>
      </w:pPr>
      <w:r>
        <w:t xml:space="preserve">In het Milieukeurschema wordt onderscheid gemaakt tussen bedrijven met verschillende diercategorieën. </w:t>
      </w:r>
    </w:p>
    <w:p w:rsidR="00D91312" w:rsidRDefault="00D91312" w:rsidP="00D91312">
      <w:pPr>
        <w:pStyle w:val="Geenafstand"/>
      </w:pPr>
      <w:r>
        <w:t xml:space="preserve">Dit zijn zeugenbedrijven, vleesvarkensbedrijven en combi-bedrijven. </w:t>
      </w:r>
    </w:p>
    <w:p w:rsidR="00D91312" w:rsidRDefault="00D91312" w:rsidP="00D91312">
      <w:pPr>
        <w:pStyle w:val="Geenafstand"/>
      </w:pPr>
      <w:r>
        <w:t>Een combi-bedrijf kan ook alleen een bepaalde diercategorie voor Milieukeur aanmelden.</w:t>
      </w:r>
    </w:p>
    <w:p w:rsidR="00D91312" w:rsidRDefault="00D91312" w:rsidP="00D91312">
      <w:pPr>
        <w:pStyle w:val="Geenafstand"/>
      </w:pPr>
      <w:r>
        <w:t xml:space="preserve"> Milieukeur is een productcertificatieschema en geen bedrijfscertificatie. </w:t>
      </w:r>
    </w:p>
    <w:p w:rsidR="00D91312" w:rsidRDefault="00D91312" w:rsidP="00D91312">
      <w:pPr>
        <w:pStyle w:val="Geenafstand"/>
      </w:pPr>
      <w:r>
        <w:t xml:space="preserve">Een varkenshouder kan er dus voor kiezen om een bepaalde diercategorie (vleesvarkens of zeugen en biggen) onder Milieukeur te produceren, terwijl een andere diercategorie op zijn bedrijf niet onder Milieukeur wordt geproduceerd. </w:t>
      </w:r>
    </w:p>
    <w:p w:rsidR="00D91312" w:rsidRDefault="00D91312" w:rsidP="00D91312">
      <w:pPr>
        <w:pStyle w:val="Geenafstand"/>
      </w:pPr>
      <w:r>
        <w:t>Dit vraagt een duidelijke administratie door de varkenshouder, omdat een dergelijk bedrijf zijn gegevens per diercategorie aan moet leveren voor de controle die de certificatie instelling uitvoert. Onder andere de groei en mineralenexcretie moeten immers opgesplitst kunnen worden om te controleren of de betreffende diercategorie aan de Milieukeureisen voldoet.</w:t>
      </w:r>
    </w:p>
    <w:p w:rsidR="00D91312" w:rsidRDefault="00D91312"/>
    <w:p w:rsidR="00D91312" w:rsidRPr="00D91312" w:rsidRDefault="00D91312">
      <w:pPr>
        <w:rPr>
          <w:b/>
        </w:rPr>
      </w:pPr>
    </w:p>
    <w:p w:rsidR="00FE6AA0" w:rsidRPr="00D91312" w:rsidRDefault="006E0F3D">
      <w:pPr>
        <w:rPr>
          <w:b/>
        </w:rPr>
      </w:pPr>
      <w:r w:rsidRPr="00D91312">
        <w:rPr>
          <w:b/>
        </w:rPr>
        <w:t>Voorwaarden Keurmerk:</w:t>
      </w:r>
    </w:p>
    <w:p w:rsidR="006E0F3D" w:rsidRDefault="006E0F3D" w:rsidP="00D91312">
      <w:pPr>
        <w:pStyle w:val="Geenafstand"/>
      </w:pPr>
      <w:r w:rsidRPr="00D91312">
        <w:rPr>
          <w:b/>
        </w:rPr>
        <w:t>Milieu Doel:</w:t>
      </w:r>
      <w:r>
        <w:t xml:space="preserve"> verminderen gebruik eindige hulpbronnen, verlaging van belasting van het milieu door reductie uitscheiding van milieubelastende stoffen en reduceren directe hinder omwonenden. Toekomstige eisen: aanscherping bestaande normen en opnemen normen voor risico volksgezondheid en uitstoot van geur en fijn stof De norm voor energieverbruik, stikstof-, fosfaat-, </w:t>
      </w:r>
      <w:r>
        <w:lastRenderedPageBreak/>
        <w:t>koper- en zinkexcretie van een combi-bedrijf is afhankelijk van de verhouding (in kg groei/jaar) van de vleesvarkens ten opzichte van de zeugen op het bedrijf</w:t>
      </w:r>
    </w:p>
    <w:p w:rsidR="00D91312" w:rsidRDefault="00D91312" w:rsidP="00D91312">
      <w:pPr>
        <w:pStyle w:val="Geenafstand"/>
      </w:pPr>
    </w:p>
    <w:p w:rsidR="006E0F3D" w:rsidRDefault="006E0F3D">
      <w:r w:rsidRPr="00D91312">
        <w:rPr>
          <w:b/>
        </w:rPr>
        <w:t>Dierwelzijn en –gezondheid Doel</w:t>
      </w:r>
      <w:r>
        <w:t>: gezonde dieren die hun natuurlijk gedrag kunnen uitvoeren gebaseerd op de vijf vrijheden van Campbell en waarvan het eindproduct v</w:t>
      </w:r>
      <w:r w:rsidR="00D91312">
        <w:t>eilig is voor humane consumptie</w:t>
      </w:r>
    </w:p>
    <w:p w:rsidR="006E0F3D" w:rsidRDefault="006E0F3D">
      <w:r w:rsidRPr="00D91312">
        <w:rPr>
          <w:b/>
        </w:rPr>
        <w:t>Ingrepen Doel:</w:t>
      </w:r>
      <w:r>
        <w:t xml:space="preserve"> geen ingrepen aan het levende dier. Toekomstige eisen: verbod o</w:t>
      </w:r>
      <w:r w:rsidR="00D91312">
        <w:t>p couperen staarten van varkens</w:t>
      </w:r>
    </w:p>
    <w:p w:rsidR="006E0F3D" w:rsidRDefault="006E0F3D">
      <w:r w:rsidRPr="00D91312">
        <w:rPr>
          <w:b/>
        </w:rPr>
        <w:t>Transport Doel:</w:t>
      </w:r>
      <w:r>
        <w:t xml:space="preserve"> stress minimaliseren door goed geoutilleerde vrachtwagens, korte transportafstanden en alleen vervoer gezonde dieren Toekomstige aanscherpingen: kortere transportduur, s</w:t>
      </w:r>
      <w:r w:rsidR="00D91312">
        <w:t>trengere eisen aan vrachtwagens</w:t>
      </w:r>
    </w:p>
    <w:p w:rsidR="006E0F3D" w:rsidRDefault="006E0F3D">
      <w:r w:rsidRPr="00D91312">
        <w:rPr>
          <w:b/>
        </w:rPr>
        <w:t>Water en voer Doel:</w:t>
      </w:r>
      <w:r>
        <w:t xml:space="preserve"> veilige en schone water- en voerverstrekking goed toegankelijk voor alle dieren</w:t>
      </w:r>
      <w:r w:rsidR="00A56314">
        <w:t>.</w:t>
      </w:r>
    </w:p>
    <w:p w:rsidR="00A56314" w:rsidRDefault="00A56314"/>
    <w:p w:rsidR="00A56314" w:rsidRPr="00A56314" w:rsidRDefault="00A56314">
      <w:pPr>
        <w:rPr>
          <w:b/>
          <w:sz w:val="24"/>
          <w:szCs w:val="24"/>
        </w:rPr>
      </w:pPr>
      <w:r w:rsidRPr="00A56314">
        <w:rPr>
          <w:b/>
          <w:sz w:val="24"/>
          <w:szCs w:val="24"/>
        </w:rPr>
        <w:t>Mening:</w:t>
      </w:r>
    </w:p>
    <w:p w:rsidR="00A56314" w:rsidRDefault="00A56314" w:rsidP="00A56314">
      <w:pPr>
        <w:pStyle w:val="Geenafstand"/>
      </w:pPr>
      <w:r>
        <w:t>Wij vinden dit een belangrijk keurmerk omdat, het belangrijk is om duurzaam met het milieu om te gaan en niet iedereen maar zijn gang te laten gaan.</w:t>
      </w:r>
    </w:p>
    <w:p w:rsidR="00A56314" w:rsidRDefault="00A56314" w:rsidP="00A56314">
      <w:pPr>
        <w:pStyle w:val="Geenafstand"/>
      </w:pPr>
      <w:r>
        <w:t>Maar bij sommige eisen wordt weinig tot geen rekening gehouden met hoe het in de praktijk gaat.</w:t>
      </w:r>
    </w:p>
    <w:p w:rsidR="00A56314" w:rsidRDefault="00A56314" w:rsidP="00A56314">
      <w:pPr>
        <w:pStyle w:val="Geenafstand"/>
      </w:pPr>
      <w:bookmarkStart w:id="0" w:name="_GoBack"/>
      <w:bookmarkEnd w:id="0"/>
    </w:p>
    <w:sectPr w:rsidR="00A56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CAB"/>
    <w:multiLevelType w:val="hybridMultilevel"/>
    <w:tmpl w:val="4F0E4DFA"/>
    <w:lvl w:ilvl="0" w:tplc="C5CC9D80">
      <w:start w:val="1"/>
      <w:numFmt w:val="bullet"/>
      <w:lvlText w:val="•"/>
      <w:lvlJc w:val="left"/>
      <w:pPr>
        <w:tabs>
          <w:tab w:val="num" w:pos="720"/>
        </w:tabs>
        <w:ind w:left="720" w:hanging="360"/>
      </w:pPr>
      <w:rPr>
        <w:rFonts w:ascii="Arial" w:hAnsi="Arial" w:hint="default"/>
      </w:rPr>
    </w:lvl>
    <w:lvl w:ilvl="1" w:tplc="BB8464BA" w:tentative="1">
      <w:start w:val="1"/>
      <w:numFmt w:val="bullet"/>
      <w:lvlText w:val="•"/>
      <w:lvlJc w:val="left"/>
      <w:pPr>
        <w:tabs>
          <w:tab w:val="num" w:pos="1440"/>
        </w:tabs>
        <w:ind w:left="1440" w:hanging="360"/>
      </w:pPr>
      <w:rPr>
        <w:rFonts w:ascii="Arial" w:hAnsi="Arial" w:hint="default"/>
      </w:rPr>
    </w:lvl>
    <w:lvl w:ilvl="2" w:tplc="CEE47D18" w:tentative="1">
      <w:start w:val="1"/>
      <w:numFmt w:val="bullet"/>
      <w:lvlText w:val="•"/>
      <w:lvlJc w:val="left"/>
      <w:pPr>
        <w:tabs>
          <w:tab w:val="num" w:pos="2160"/>
        </w:tabs>
        <w:ind w:left="2160" w:hanging="360"/>
      </w:pPr>
      <w:rPr>
        <w:rFonts w:ascii="Arial" w:hAnsi="Arial" w:hint="default"/>
      </w:rPr>
    </w:lvl>
    <w:lvl w:ilvl="3" w:tplc="612E892C" w:tentative="1">
      <w:start w:val="1"/>
      <w:numFmt w:val="bullet"/>
      <w:lvlText w:val="•"/>
      <w:lvlJc w:val="left"/>
      <w:pPr>
        <w:tabs>
          <w:tab w:val="num" w:pos="2880"/>
        </w:tabs>
        <w:ind w:left="2880" w:hanging="360"/>
      </w:pPr>
      <w:rPr>
        <w:rFonts w:ascii="Arial" w:hAnsi="Arial" w:hint="default"/>
      </w:rPr>
    </w:lvl>
    <w:lvl w:ilvl="4" w:tplc="F95CDBFC" w:tentative="1">
      <w:start w:val="1"/>
      <w:numFmt w:val="bullet"/>
      <w:lvlText w:val="•"/>
      <w:lvlJc w:val="left"/>
      <w:pPr>
        <w:tabs>
          <w:tab w:val="num" w:pos="3600"/>
        </w:tabs>
        <w:ind w:left="3600" w:hanging="360"/>
      </w:pPr>
      <w:rPr>
        <w:rFonts w:ascii="Arial" w:hAnsi="Arial" w:hint="default"/>
      </w:rPr>
    </w:lvl>
    <w:lvl w:ilvl="5" w:tplc="EAE4E338" w:tentative="1">
      <w:start w:val="1"/>
      <w:numFmt w:val="bullet"/>
      <w:lvlText w:val="•"/>
      <w:lvlJc w:val="left"/>
      <w:pPr>
        <w:tabs>
          <w:tab w:val="num" w:pos="4320"/>
        </w:tabs>
        <w:ind w:left="4320" w:hanging="360"/>
      </w:pPr>
      <w:rPr>
        <w:rFonts w:ascii="Arial" w:hAnsi="Arial" w:hint="default"/>
      </w:rPr>
    </w:lvl>
    <w:lvl w:ilvl="6" w:tplc="9E4C42E0" w:tentative="1">
      <w:start w:val="1"/>
      <w:numFmt w:val="bullet"/>
      <w:lvlText w:val="•"/>
      <w:lvlJc w:val="left"/>
      <w:pPr>
        <w:tabs>
          <w:tab w:val="num" w:pos="5040"/>
        </w:tabs>
        <w:ind w:left="5040" w:hanging="360"/>
      </w:pPr>
      <w:rPr>
        <w:rFonts w:ascii="Arial" w:hAnsi="Arial" w:hint="default"/>
      </w:rPr>
    </w:lvl>
    <w:lvl w:ilvl="7" w:tplc="F202C43A" w:tentative="1">
      <w:start w:val="1"/>
      <w:numFmt w:val="bullet"/>
      <w:lvlText w:val="•"/>
      <w:lvlJc w:val="left"/>
      <w:pPr>
        <w:tabs>
          <w:tab w:val="num" w:pos="5760"/>
        </w:tabs>
        <w:ind w:left="5760" w:hanging="360"/>
      </w:pPr>
      <w:rPr>
        <w:rFonts w:ascii="Arial" w:hAnsi="Arial" w:hint="default"/>
      </w:rPr>
    </w:lvl>
    <w:lvl w:ilvl="8" w:tplc="85B62DA4" w:tentative="1">
      <w:start w:val="1"/>
      <w:numFmt w:val="bullet"/>
      <w:lvlText w:val="•"/>
      <w:lvlJc w:val="left"/>
      <w:pPr>
        <w:tabs>
          <w:tab w:val="num" w:pos="6480"/>
        </w:tabs>
        <w:ind w:left="6480" w:hanging="360"/>
      </w:pPr>
      <w:rPr>
        <w:rFonts w:ascii="Arial" w:hAnsi="Arial" w:hint="default"/>
      </w:rPr>
    </w:lvl>
  </w:abstractNum>
  <w:abstractNum w:abstractNumId="1">
    <w:nsid w:val="6D9241F1"/>
    <w:multiLevelType w:val="hybridMultilevel"/>
    <w:tmpl w:val="E00CB2B6"/>
    <w:lvl w:ilvl="0" w:tplc="8060554E">
      <w:start w:val="1"/>
      <w:numFmt w:val="bullet"/>
      <w:lvlText w:val="•"/>
      <w:lvlJc w:val="left"/>
      <w:pPr>
        <w:tabs>
          <w:tab w:val="num" w:pos="720"/>
        </w:tabs>
        <w:ind w:left="720" w:hanging="360"/>
      </w:pPr>
      <w:rPr>
        <w:rFonts w:ascii="Arial" w:hAnsi="Arial" w:hint="default"/>
      </w:rPr>
    </w:lvl>
    <w:lvl w:ilvl="1" w:tplc="027EE6DA" w:tentative="1">
      <w:start w:val="1"/>
      <w:numFmt w:val="bullet"/>
      <w:lvlText w:val="•"/>
      <w:lvlJc w:val="left"/>
      <w:pPr>
        <w:tabs>
          <w:tab w:val="num" w:pos="1440"/>
        </w:tabs>
        <w:ind w:left="1440" w:hanging="360"/>
      </w:pPr>
      <w:rPr>
        <w:rFonts w:ascii="Arial" w:hAnsi="Arial" w:hint="default"/>
      </w:rPr>
    </w:lvl>
    <w:lvl w:ilvl="2" w:tplc="E9725F2E" w:tentative="1">
      <w:start w:val="1"/>
      <w:numFmt w:val="bullet"/>
      <w:lvlText w:val="•"/>
      <w:lvlJc w:val="left"/>
      <w:pPr>
        <w:tabs>
          <w:tab w:val="num" w:pos="2160"/>
        </w:tabs>
        <w:ind w:left="2160" w:hanging="360"/>
      </w:pPr>
      <w:rPr>
        <w:rFonts w:ascii="Arial" w:hAnsi="Arial" w:hint="default"/>
      </w:rPr>
    </w:lvl>
    <w:lvl w:ilvl="3" w:tplc="FC5259A2" w:tentative="1">
      <w:start w:val="1"/>
      <w:numFmt w:val="bullet"/>
      <w:lvlText w:val="•"/>
      <w:lvlJc w:val="left"/>
      <w:pPr>
        <w:tabs>
          <w:tab w:val="num" w:pos="2880"/>
        </w:tabs>
        <w:ind w:left="2880" w:hanging="360"/>
      </w:pPr>
      <w:rPr>
        <w:rFonts w:ascii="Arial" w:hAnsi="Arial" w:hint="default"/>
      </w:rPr>
    </w:lvl>
    <w:lvl w:ilvl="4" w:tplc="31BE9EEC" w:tentative="1">
      <w:start w:val="1"/>
      <w:numFmt w:val="bullet"/>
      <w:lvlText w:val="•"/>
      <w:lvlJc w:val="left"/>
      <w:pPr>
        <w:tabs>
          <w:tab w:val="num" w:pos="3600"/>
        </w:tabs>
        <w:ind w:left="3600" w:hanging="360"/>
      </w:pPr>
      <w:rPr>
        <w:rFonts w:ascii="Arial" w:hAnsi="Arial" w:hint="default"/>
      </w:rPr>
    </w:lvl>
    <w:lvl w:ilvl="5" w:tplc="3EFEFA52" w:tentative="1">
      <w:start w:val="1"/>
      <w:numFmt w:val="bullet"/>
      <w:lvlText w:val="•"/>
      <w:lvlJc w:val="left"/>
      <w:pPr>
        <w:tabs>
          <w:tab w:val="num" w:pos="4320"/>
        </w:tabs>
        <w:ind w:left="4320" w:hanging="360"/>
      </w:pPr>
      <w:rPr>
        <w:rFonts w:ascii="Arial" w:hAnsi="Arial" w:hint="default"/>
      </w:rPr>
    </w:lvl>
    <w:lvl w:ilvl="6" w:tplc="B70CFACA" w:tentative="1">
      <w:start w:val="1"/>
      <w:numFmt w:val="bullet"/>
      <w:lvlText w:val="•"/>
      <w:lvlJc w:val="left"/>
      <w:pPr>
        <w:tabs>
          <w:tab w:val="num" w:pos="5040"/>
        </w:tabs>
        <w:ind w:left="5040" w:hanging="360"/>
      </w:pPr>
      <w:rPr>
        <w:rFonts w:ascii="Arial" w:hAnsi="Arial" w:hint="default"/>
      </w:rPr>
    </w:lvl>
    <w:lvl w:ilvl="7" w:tplc="C8B8B7CE" w:tentative="1">
      <w:start w:val="1"/>
      <w:numFmt w:val="bullet"/>
      <w:lvlText w:val="•"/>
      <w:lvlJc w:val="left"/>
      <w:pPr>
        <w:tabs>
          <w:tab w:val="num" w:pos="5760"/>
        </w:tabs>
        <w:ind w:left="5760" w:hanging="360"/>
      </w:pPr>
      <w:rPr>
        <w:rFonts w:ascii="Arial" w:hAnsi="Arial" w:hint="default"/>
      </w:rPr>
    </w:lvl>
    <w:lvl w:ilvl="8" w:tplc="F3385C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3D"/>
    <w:rsid w:val="006E0F3D"/>
    <w:rsid w:val="00A56314"/>
    <w:rsid w:val="00D91312"/>
    <w:rsid w:val="00FE6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1312"/>
    <w:rPr>
      <w:color w:val="0000FF" w:themeColor="hyperlink"/>
      <w:u w:val="single"/>
    </w:rPr>
  </w:style>
  <w:style w:type="paragraph" w:styleId="Geenafstand">
    <w:name w:val="No Spacing"/>
    <w:uiPriority w:val="1"/>
    <w:qFormat/>
    <w:rsid w:val="00D913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1312"/>
    <w:rPr>
      <w:color w:val="0000FF" w:themeColor="hyperlink"/>
      <w:u w:val="single"/>
    </w:rPr>
  </w:style>
  <w:style w:type="paragraph" w:styleId="Geenafstand">
    <w:name w:val="No Spacing"/>
    <w:uiPriority w:val="1"/>
    <w:qFormat/>
    <w:rsid w:val="00D91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206028">
          <w:marLeft w:val="547"/>
          <w:marRight w:val="0"/>
          <w:marTop w:val="154"/>
          <w:marBottom w:val="0"/>
          <w:divBdr>
            <w:top w:val="none" w:sz="0" w:space="0" w:color="auto"/>
            <w:left w:val="none" w:sz="0" w:space="0" w:color="auto"/>
            <w:bottom w:val="none" w:sz="0" w:space="0" w:color="auto"/>
            <w:right w:val="none" w:sz="0" w:space="0" w:color="auto"/>
          </w:divBdr>
        </w:div>
      </w:divsChild>
    </w:div>
    <w:div w:id="727608074">
      <w:bodyDiv w:val="1"/>
      <w:marLeft w:val="0"/>
      <w:marRight w:val="0"/>
      <w:marTop w:val="0"/>
      <w:marBottom w:val="0"/>
      <w:divBdr>
        <w:top w:val="none" w:sz="0" w:space="0" w:color="auto"/>
        <w:left w:val="none" w:sz="0" w:space="0" w:color="auto"/>
        <w:bottom w:val="none" w:sz="0" w:space="0" w:color="auto"/>
        <w:right w:val="none" w:sz="0" w:space="0" w:color="auto"/>
      </w:divBdr>
      <w:divsChild>
        <w:div w:id="4998586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edingscentrum.nl/nl/mijnboodschappen3/duurzamer-eten/milieu-en-klimaa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ieukeur.nl/36/m/certificeren/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2015-09-10T12:58:00Z</dcterms:created>
  <dcterms:modified xsi:type="dcterms:W3CDTF">2015-09-10T14:07:00Z</dcterms:modified>
</cp:coreProperties>
</file>