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20" w:rsidRDefault="004040AE" w:rsidP="004040AE">
      <w:pPr>
        <w:pStyle w:val="Titel"/>
      </w:pPr>
      <w:r>
        <w:t xml:space="preserve">Beoordelingskader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040AE" w:rsidTr="004040AE">
        <w:tc>
          <w:tcPr>
            <w:tcW w:w="2303" w:type="dxa"/>
          </w:tcPr>
          <w:p w:rsidR="004040AE" w:rsidRPr="004040AE" w:rsidRDefault="004040AE" w:rsidP="004040AE">
            <w:pPr>
              <w:rPr>
                <w:b/>
              </w:rPr>
            </w:pPr>
          </w:p>
        </w:tc>
        <w:tc>
          <w:tcPr>
            <w:tcW w:w="2303" w:type="dxa"/>
          </w:tcPr>
          <w:p w:rsidR="004040AE" w:rsidRPr="004040AE" w:rsidRDefault="004040AE" w:rsidP="004040AE">
            <w:pPr>
              <w:rPr>
                <w:b/>
              </w:rPr>
            </w:pPr>
            <w:r w:rsidRPr="004040AE">
              <w:rPr>
                <w:b/>
              </w:rPr>
              <w:t>Goed</w:t>
            </w:r>
          </w:p>
        </w:tc>
        <w:tc>
          <w:tcPr>
            <w:tcW w:w="2303" w:type="dxa"/>
          </w:tcPr>
          <w:p w:rsidR="004040AE" w:rsidRPr="004040AE" w:rsidRDefault="004040AE" w:rsidP="004040AE">
            <w:pPr>
              <w:rPr>
                <w:b/>
              </w:rPr>
            </w:pPr>
            <w:r w:rsidRPr="004040AE">
              <w:rPr>
                <w:b/>
              </w:rPr>
              <w:t>Voldoende</w:t>
            </w:r>
          </w:p>
        </w:tc>
        <w:tc>
          <w:tcPr>
            <w:tcW w:w="2303" w:type="dxa"/>
          </w:tcPr>
          <w:p w:rsidR="004040AE" w:rsidRPr="004040AE" w:rsidRDefault="004040AE" w:rsidP="004040AE">
            <w:pPr>
              <w:rPr>
                <w:b/>
              </w:rPr>
            </w:pPr>
            <w:r w:rsidRPr="004040AE">
              <w:rPr>
                <w:b/>
              </w:rPr>
              <w:t>Onvoldoende</w:t>
            </w:r>
          </w:p>
        </w:tc>
      </w:tr>
      <w:tr w:rsidR="004040AE" w:rsidTr="004040AE">
        <w:tc>
          <w:tcPr>
            <w:tcW w:w="2303" w:type="dxa"/>
          </w:tcPr>
          <w:p w:rsidR="004040AE" w:rsidRDefault="004040AE" w:rsidP="004040AE">
            <w:r>
              <w:t xml:space="preserve">Lay-out </w:t>
            </w:r>
          </w:p>
        </w:tc>
        <w:tc>
          <w:tcPr>
            <w:tcW w:w="2303" w:type="dxa"/>
          </w:tcPr>
          <w:p w:rsidR="004040AE" w:rsidRDefault="004040AE" w:rsidP="004040AE">
            <w:r>
              <w:t>Het verslag is mooi vormgegeven met behulp van plaatjes. Het verslag is geschreven in het zelfde lettertype en dezelfde stijl.</w:t>
            </w:r>
          </w:p>
        </w:tc>
        <w:tc>
          <w:tcPr>
            <w:tcW w:w="2303" w:type="dxa"/>
          </w:tcPr>
          <w:p w:rsidR="004040AE" w:rsidRDefault="004040AE" w:rsidP="004040AE">
            <w:r>
              <w:t>Het verslag ziet er netjes uit en is geschreven in dezelfde lettertype en dezelfde stijl.</w:t>
            </w:r>
          </w:p>
        </w:tc>
        <w:tc>
          <w:tcPr>
            <w:tcW w:w="2303" w:type="dxa"/>
          </w:tcPr>
          <w:p w:rsidR="004040AE" w:rsidRDefault="004040AE" w:rsidP="004040AE">
            <w:r>
              <w:t>Het verslag toont een slordige indruk en nodigt niet uit om het verslag te lezen.</w:t>
            </w:r>
          </w:p>
        </w:tc>
      </w:tr>
      <w:tr w:rsidR="004040AE" w:rsidTr="004040AE">
        <w:tc>
          <w:tcPr>
            <w:tcW w:w="2303" w:type="dxa"/>
          </w:tcPr>
          <w:p w:rsidR="004040AE" w:rsidRDefault="004040AE" w:rsidP="004040AE">
            <w:r>
              <w:t>Opbouw</w:t>
            </w:r>
          </w:p>
        </w:tc>
        <w:tc>
          <w:tcPr>
            <w:tcW w:w="2303" w:type="dxa"/>
          </w:tcPr>
          <w:p w:rsidR="004040AE" w:rsidRDefault="004040AE" w:rsidP="004040AE">
            <w:r>
              <w:t xml:space="preserve">Het verslag heeft een voorblad, </w:t>
            </w:r>
            <w:r>
              <w:t>voorwoord</w:t>
            </w:r>
            <w:r>
              <w:t xml:space="preserve">, inhoudsopgave, inleiding, kern, conclusie en nawoord. </w:t>
            </w:r>
          </w:p>
        </w:tc>
        <w:tc>
          <w:tcPr>
            <w:tcW w:w="2303" w:type="dxa"/>
          </w:tcPr>
          <w:p w:rsidR="004040AE" w:rsidRDefault="004040AE" w:rsidP="004040AE">
            <w:r>
              <w:t>Het verslag heeft een voorblad, inhoudsopgave, inleiding, kern en conclusie</w:t>
            </w:r>
          </w:p>
        </w:tc>
        <w:tc>
          <w:tcPr>
            <w:tcW w:w="2303" w:type="dxa"/>
          </w:tcPr>
          <w:p w:rsidR="004040AE" w:rsidRDefault="004040AE" w:rsidP="004040AE">
            <w:r>
              <w:t>Het verslag heeft geen duidelijke opbouw. Het is onsamenhangend en niet gemakkelijk te lezen.</w:t>
            </w:r>
          </w:p>
        </w:tc>
      </w:tr>
      <w:tr w:rsidR="004040AE" w:rsidTr="004040AE">
        <w:tc>
          <w:tcPr>
            <w:tcW w:w="2303" w:type="dxa"/>
          </w:tcPr>
          <w:p w:rsidR="004040AE" w:rsidRDefault="004040AE" w:rsidP="004040AE">
            <w:r>
              <w:t>Spelling</w:t>
            </w:r>
          </w:p>
        </w:tc>
        <w:tc>
          <w:tcPr>
            <w:tcW w:w="2303" w:type="dxa"/>
          </w:tcPr>
          <w:p w:rsidR="004040AE" w:rsidRDefault="004040AE" w:rsidP="004040AE">
            <w:r>
              <w:t>Het bevat 1-3 spelfouten.</w:t>
            </w:r>
          </w:p>
        </w:tc>
        <w:tc>
          <w:tcPr>
            <w:tcW w:w="2303" w:type="dxa"/>
          </w:tcPr>
          <w:p w:rsidR="004040AE" w:rsidRDefault="004040AE" w:rsidP="004040AE">
            <w:r>
              <w:t>Het bevat 3-11 spelfouten.</w:t>
            </w:r>
          </w:p>
        </w:tc>
        <w:tc>
          <w:tcPr>
            <w:tcW w:w="2303" w:type="dxa"/>
          </w:tcPr>
          <w:p w:rsidR="004040AE" w:rsidRDefault="004040AE" w:rsidP="004040AE">
            <w:r>
              <w:t>Het bevat meer dan 11 spelfouten.</w:t>
            </w:r>
          </w:p>
        </w:tc>
      </w:tr>
      <w:tr w:rsidR="004040AE" w:rsidTr="004040AE">
        <w:tc>
          <w:tcPr>
            <w:tcW w:w="2303" w:type="dxa"/>
          </w:tcPr>
          <w:p w:rsidR="004040AE" w:rsidRDefault="004040AE" w:rsidP="004040AE">
            <w:r>
              <w:t>Aantal woorden</w:t>
            </w:r>
          </w:p>
        </w:tc>
        <w:tc>
          <w:tcPr>
            <w:tcW w:w="2303" w:type="dxa"/>
          </w:tcPr>
          <w:p w:rsidR="004040AE" w:rsidRDefault="00295777" w:rsidP="00295777">
            <w:r>
              <w:t>Per stap worden er 400-500 woorden gebruikt.</w:t>
            </w:r>
          </w:p>
        </w:tc>
        <w:tc>
          <w:tcPr>
            <w:tcW w:w="2303" w:type="dxa"/>
          </w:tcPr>
          <w:p w:rsidR="004040AE" w:rsidRDefault="00295777" w:rsidP="00295777">
            <w:r>
              <w:t xml:space="preserve">Per stap worden er </w:t>
            </w:r>
            <w:r>
              <w:t>250</w:t>
            </w:r>
            <w:r>
              <w:t>-500 woorden gebruikt</w:t>
            </w:r>
            <w:r>
              <w:t>.</w:t>
            </w:r>
          </w:p>
        </w:tc>
        <w:tc>
          <w:tcPr>
            <w:tcW w:w="2303" w:type="dxa"/>
          </w:tcPr>
          <w:p w:rsidR="004040AE" w:rsidRDefault="00295777" w:rsidP="004040AE">
            <w:r>
              <w:t>Per stap worden er teveel of te weinig woorden gebruikt.</w:t>
            </w:r>
          </w:p>
        </w:tc>
      </w:tr>
      <w:tr w:rsidR="004040AE" w:rsidTr="004040AE">
        <w:tc>
          <w:tcPr>
            <w:tcW w:w="2303" w:type="dxa"/>
          </w:tcPr>
          <w:p w:rsidR="004040AE" w:rsidRDefault="004040AE" w:rsidP="004040AE">
            <w:r>
              <w:t xml:space="preserve">De 6 punten van Green </w:t>
            </w:r>
            <w:proofErr w:type="spellStart"/>
            <w:r>
              <w:t>Key</w:t>
            </w:r>
            <w:proofErr w:type="spellEnd"/>
            <w:r>
              <w:t xml:space="preserve"> correct gebruikt en toegelicht</w:t>
            </w:r>
            <w:r w:rsidR="00295777">
              <w:t xml:space="preserve"> bij </w:t>
            </w:r>
            <w:r w:rsidR="00295777" w:rsidRPr="00295777">
              <w:rPr>
                <w:u w:val="single"/>
              </w:rPr>
              <w:t>stap 1</w:t>
            </w:r>
            <w:r>
              <w:t>.</w:t>
            </w:r>
          </w:p>
        </w:tc>
        <w:tc>
          <w:tcPr>
            <w:tcW w:w="2303" w:type="dxa"/>
          </w:tcPr>
          <w:p w:rsidR="004040AE" w:rsidRDefault="00295777" w:rsidP="004040AE">
            <w:r>
              <w:t>Er is een uitgebreide analyse van deze 6 punten.</w:t>
            </w:r>
          </w:p>
        </w:tc>
        <w:tc>
          <w:tcPr>
            <w:tcW w:w="2303" w:type="dxa"/>
          </w:tcPr>
          <w:p w:rsidR="004040AE" w:rsidRDefault="00295777" w:rsidP="004040AE">
            <w:r>
              <w:t>De 6 punten worden genoemd, maar hier wordt niet op ingegaan.</w:t>
            </w:r>
          </w:p>
        </w:tc>
        <w:tc>
          <w:tcPr>
            <w:tcW w:w="2303" w:type="dxa"/>
          </w:tcPr>
          <w:p w:rsidR="004040AE" w:rsidRDefault="00295777" w:rsidP="004040AE">
            <w:r>
              <w:t>De 6 punten worden niet benoemd.</w:t>
            </w:r>
          </w:p>
        </w:tc>
      </w:tr>
      <w:tr w:rsidR="00295777" w:rsidTr="004040AE">
        <w:tc>
          <w:tcPr>
            <w:tcW w:w="2303" w:type="dxa"/>
          </w:tcPr>
          <w:p w:rsidR="00295777" w:rsidRDefault="00295777" w:rsidP="004040AE">
            <w:r>
              <w:t xml:space="preserve">Aan de hand van de 6 punten van Green </w:t>
            </w:r>
            <w:proofErr w:type="spellStart"/>
            <w:r>
              <w:t>Key</w:t>
            </w:r>
            <w:proofErr w:type="spellEnd"/>
            <w:r>
              <w:t xml:space="preserve"> wordt het stage bedrijf geanalyseerd bij </w:t>
            </w:r>
            <w:r w:rsidRPr="00295777">
              <w:rPr>
                <w:u w:val="single"/>
              </w:rPr>
              <w:t>stap 2</w:t>
            </w:r>
            <w:r>
              <w:t>.</w:t>
            </w:r>
          </w:p>
        </w:tc>
        <w:tc>
          <w:tcPr>
            <w:tcW w:w="2303" w:type="dxa"/>
          </w:tcPr>
          <w:p w:rsidR="00295777" w:rsidRDefault="00295777" w:rsidP="00384915">
            <w:r>
              <w:t>Er is een uitgebreide analyse van deze 6 punten waarbij ieder punt beargumenteerd wordt weergegeven.</w:t>
            </w:r>
          </w:p>
        </w:tc>
        <w:tc>
          <w:tcPr>
            <w:tcW w:w="2303" w:type="dxa"/>
          </w:tcPr>
          <w:p w:rsidR="00295777" w:rsidRDefault="00295777" w:rsidP="004040AE">
            <w:r>
              <w:t xml:space="preserve">Er is een analyse waarbij 4 van de 6 punten uitgewerkt zijn. </w:t>
            </w:r>
          </w:p>
        </w:tc>
        <w:tc>
          <w:tcPr>
            <w:tcW w:w="2303" w:type="dxa"/>
          </w:tcPr>
          <w:p w:rsidR="00295777" w:rsidRDefault="00295777" w:rsidP="004040AE">
            <w:r>
              <w:t>Er is geen analyse of een analyse waarbij minder dan 4 van de 6 punten uitgewerkt zijn.</w:t>
            </w:r>
          </w:p>
        </w:tc>
      </w:tr>
      <w:tr w:rsidR="00295777" w:rsidTr="004040AE">
        <w:tc>
          <w:tcPr>
            <w:tcW w:w="2303" w:type="dxa"/>
          </w:tcPr>
          <w:p w:rsidR="00295777" w:rsidRDefault="00295777" w:rsidP="004040AE">
            <w:r>
              <w:t xml:space="preserve">Er worden voorbeelden genoemd en toegelicht bij </w:t>
            </w:r>
            <w:r w:rsidRPr="00295777">
              <w:rPr>
                <w:u w:val="single"/>
              </w:rPr>
              <w:t>stap 3</w:t>
            </w:r>
            <w:r>
              <w:t>.</w:t>
            </w:r>
          </w:p>
        </w:tc>
        <w:tc>
          <w:tcPr>
            <w:tcW w:w="2303" w:type="dxa"/>
          </w:tcPr>
          <w:p w:rsidR="00295777" w:rsidRDefault="00295777" w:rsidP="004040AE">
            <w:r>
              <w:t>Er zijn goed omschreven voorbeelden en er is inzichtelijk gemaakt wat voor idee de leerling hier bij heeft.</w:t>
            </w:r>
          </w:p>
        </w:tc>
        <w:tc>
          <w:tcPr>
            <w:tcW w:w="2303" w:type="dxa"/>
          </w:tcPr>
          <w:p w:rsidR="00295777" w:rsidRDefault="00295777" w:rsidP="004040AE">
            <w:r>
              <w:t>Er zijn goed omschreven voorbeelden, maar de ideeën zijn niet goed toegelicht.</w:t>
            </w:r>
          </w:p>
        </w:tc>
        <w:tc>
          <w:tcPr>
            <w:tcW w:w="2303" w:type="dxa"/>
          </w:tcPr>
          <w:p w:rsidR="00295777" w:rsidRDefault="00295777" w:rsidP="004040AE">
            <w:r>
              <w:t xml:space="preserve">Er zijn geen omschreven voorbeelden. </w:t>
            </w:r>
            <w:bookmarkStart w:id="0" w:name="_GoBack"/>
            <w:bookmarkEnd w:id="0"/>
          </w:p>
        </w:tc>
      </w:tr>
    </w:tbl>
    <w:p w:rsidR="004040AE" w:rsidRPr="004040AE" w:rsidRDefault="004040AE" w:rsidP="004040AE"/>
    <w:sectPr w:rsidR="004040AE" w:rsidRPr="0040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AE"/>
    <w:rsid w:val="00295777"/>
    <w:rsid w:val="004040AE"/>
    <w:rsid w:val="00A8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040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04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40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040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04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59"/>
    <w:rsid w:val="0040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Noordelijke Hogeschool Leeuwarden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Slot, J.G.A.</dc:creator>
  <cp:lastModifiedBy>Slot, J.G.A.</cp:lastModifiedBy>
  <cp:revision>1</cp:revision>
  <dcterms:created xsi:type="dcterms:W3CDTF">2014-12-05T11:06:00Z</dcterms:created>
  <dcterms:modified xsi:type="dcterms:W3CDTF">2014-12-05T11:26:00Z</dcterms:modified>
</cp:coreProperties>
</file>