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5" w:rsidRDefault="00150255" w:rsidP="00150255">
      <w:pPr>
        <w:pStyle w:val="Normaalweb"/>
        <w:shd w:val="clear" w:color="auto" w:fill="FFFFF1"/>
        <w:spacing w:line="247" w:lineRule="atLeast"/>
        <w:rPr>
          <w:rFonts w:ascii="Arial" w:hAnsi="Arial" w:cs="Arial"/>
          <w:color w:val="000000"/>
        </w:rPr>
      </w:pPr>
      <w:r>
        <w:rPr>
          <w:rFonts w:ascii="Arial" w:hAnsi="Arial" w:cs="Arial"/>
          <w:color w:val="000000"/>
        </w:rPr>
        <w:t xml:space="preserve">De pijlen boven en onder geven aan op welke manier Flatland daar doorloopt. Deze zijn tegenovergesteld waardoor links en rechts voor A Square is </w:t>
      </w:r>
      <w:proofErr w:type="spellStart"/>
      <w:r>
        <w:rPr>
          <w:rFonts w:ascii="Arial" w:hAnsi="Arial" w:cs="Arial"/>
          <w:color w:val="000000"/>
        </w:rPr>
        <w:t>omgedraait</w:t>
      </w:r>
      <w:proofErr w:type="spellEnd"/>
      <w:r>
        <w:rPr>
          <w:rFonts w:ascii="Arial" w:hAnsi="Arial" w:cs="Arial"/>
          <w:color w:val="000000"/>
        </w:rPr>
        <w:t xml:space="preserve"> als hij zijn wandeling heeft voltooid.</w:t>
      </w:r>
    </w:p>
    <w:p w:rsidR="00150255" w:rsidRDefault="00150255" w:rsidP="00150255">
      <w:pPr>
        <w:pStyle w:val="Normaalweb"/>
        <w:shd w:val="clear" w:color="auto" w:fill="FFFFF1"/>
        <w:spacing w:line="247" w:lineRule="atLeast"/>
        <w:rPr>
          <w:rFonts w:ascii="Arial" w:hAnsi="Arial" w:cs="Arial"/>
          <w:color w:val="000000"/>
        </w:rPr>
      </w:pPr>
      <w:r>
        <w:rPr>
          <w:rFonts w:ascii="Arial" w:hAnsi="Arial" w:cs="Arial"/>
          <w:color w:val="000000"/>
        </w:rPr>
        <w:t>Als we "het beeld van Flatland" vasthouden en daarin A Square laten bewegen, eindigt zijn wandeling in de tweede situatie. Als het beeld daarentegen A Square volgt zal A Square niet plotsklaps omklappen. Omdat links en rechts toch zijn omgedraaid betekent dit dat al het andere in Flatland een spiegeling heeft ondergaan. Daarom staat het teken "Hallo" dan in spiegelschrift. Dit is dus ook een goede weergave van de situatie.</w:t>
      </w:r>
    </w:p>
    <w:p w:rsidR="00150255" w:rsidRDefault="00150255" w:rsidP="00150255">
      <w:pPr>
        <w:pStyle w:val="Normaalweb"/>
        <w:shd w:val="clear" w:color="auto" w:fill="FFFFF1"/>
        <w:spacing w:line="247" w:lineRule="atLeast"/>
        <w:rPr>
          <w:rFonts w:ascii="Arial" w:hAnsi="Arial" w:cs="Arial"/>
          <w:color w:val="000000"/>
        </w:rPr>
      </w:pPr>
      <w:r>
        <w:rPr>
          <w:rFonts w:ascii="Arial" w:hAnsi="Arial" w:cs="Arial"/>
          <w:color w:val="000000"/>
        </w:rPr>
        <w:t>Bij de eerste situatie is niks veranderd, alsof A Square in een oriënteerbaar oppervlak leeft. Bij de laatste situatie is zowel A Square als het teken gespiegeld. Hier is het alsof de toeschouwer een keer langs het oriëntatie omkerend pad is gegaan terwijl A Square op zijn plek is gebleven.</w:t>
      </w:r>
    </w:p>
    <w:p w:rsidR="00150255" w:rsidRDefault="00150255" w:rsidP="00150255">
      <w:pPr>
        <w:pStyle w:val="Normaalweb"/>
        <w:shd w:val="clear" w:color="auto" w:fill="FFFFF1"/>
        <w:spacing w:line="247" w:lineRule="atLeast"/>
        <w:rPr>
          <w:rFonts w:ascii="Arial" w:hAnsi="Arial" w:cs="Arial"/>
          <w:color w:val="000000"/>
        </w:rPr>
      </w:pPr>
      <w:r>
        <w:rPr>
          <w:rFonts w:ascii="Arial" w:hAnsi="Arial" w:cs="Arial"/>
          <w:color w:val="000000"/>
        </w:rPr>
        <w:t xml:space="preserve">A Square leeft in een </w:t>
      </w:r>
      <w:proofErr w:type="spellStart"/>
      <w:r>
        <w:rPr>
          <w:rFonts w:ascii="Arial" w:hAnsi="Arial" w:cs="Arial"/>
          <w:color w:val="000000"/>
        </w:rPr>
        <w:t>Möbiusband</w:t>
      </w:r>
      <w:proofErr w:type="spellEnd"/>
      <w:r>
        <w:rPr>
          <w:rFonts w:ascii="Arial" w:hAnsi="Arial" w:cs="Arial"/>
          <w:color w:val="000000"/>
        </w:rPr>
        <w:t>.</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50255"/>
    <w:rsid w:val="000D2663"/>
    <w:rsid w:val="00150255"/>
    <w:rsid w:val="001679B5"/>
    <w:rsid w:val="00265D28"/>
    <w:rsid w:val="00D831B4"/>
    <w:rsid w:val="00F722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025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600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2014-01-27T12:48:00Z</dcterms:created>
  <dcterms:modified xsi:type="dcterms:W3CDTF">2014-01-27T12:49:00Z</dcterms:modified>
</cp:coreProperties>
</file>