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1DB" w:rsidRPr="00DA61DB" w:rsidRDefault="00DA61DB" w:rsidP="00DA61DB">
      <w:pPr>
        <w:pStyle w:val="Kop2"/>
        <w:tabs>
          <w:tab w:val="left" w:pos="567"/>
        </w:tabs>
        <w:rPr>
          <w:rFonts w:ascii="Arial" w:hAnsi="Arial" w:cs="Arial"/>
          <w:sz w:val="22"/>
          <w:szCs w:val="22"/>
        </w:rPr>
      </w:pPr>
      <w:bookmarkStart w:id="0" w:name="_Toc396737532"/>
      <w:r>
        <w:tab/>
      </w:r>
      <w:r w:rsidRPr="00DA61DB">
        <w:rPr>
          <w:rFonts w:ascii="Arial" w:hAnsi="Arial" w:cs="Arial"/>
          <w:sz w:val="22"/>
          <w:szCs w:val="22"/>
        </w:rPr>
        <w:t>Theorie : Conflict</w:t>
      </w:r>
      <w:bookmarkEnd w:id="0"/>
    </w:p>
    <w:p w:rsidR="00DA61DB" w:rsidRPr="00DA61DB" w:rsidRDefault="00DA61DB" w:rsidP="00DA61DB">
      <w:pPr>
        <w:spacing w:after="0"/>
        <w:rPr>
          <w:rFonts w:ascii="Arial" w:hAnsi="Arial" w:cs="Arial"/>
          <w:b/>
          <w:u w:val="single"/>
        </w:rPr>
      </w:pPr>
      <w:r w:rsidRPr="00DA61DB">
        <w:rPr>
          <w:rFonts w:ascii="Arial" w:hAnsi="Arial" w:cs="Arial"/>
          <w:b/>
          <w:u w:val="single"/>
        </w:rPr>
        <w:t>Soorten conflicten en de oorzaken</w:t>
      </w:r>
    </w:p>
    <w:p w:rsidR="00DA61DB" w:rsidRPr="00DA61DB" w:rsidRDefault="00DA61DB" w:rsidP="00DA61DB">
      <w:pPr>
        <w:rPr>
          <w:rFonts w:ascii="Arial" w:hAnsi="Arial" w:cs="Arial"/>
        </w:rPr>
      </w:pPr>
      <w:r w:rsidRPr="00DA61DB">
        <w:rPr>
          <w:rFonts w:ascii="Arial" w:hAnsi="Arial" w:cs="Arial"/>
        </w:rPr>
        <w:t>Hoewel conflicten juist goed kunnen zijn, moet je wel rekening houden met de volgende risico’s bij conflicten : ( nadelen van conflicten ):</w:t>
      </w:r>
    </w:p>
    <w:p w:rsidR="00DA61DB" w:rsidRPr="00DA61DB" w:rsidRDefault="00DA61DB" w:rsidP="00DA61DB">
      <w:pPr>
        <w:pStyle w:val="Lijstalinea"/>
        <w:numPr>
          <w:ilvl w:val="0"/>
          <w:numId w:val="3"/>
        </w:numPr>
        <w:spacing w:after="0"/>
        <w:rPr>
          <w:rFonts w:ascii="Arial" w:hAnsi="Arial" w:cs="Arial"/>
        </w:rPr>
      </w:pPr>
      <w:r w:rsidRPr="00DA61DB">
        <w:rPr>
          <w:rFonts w:ascii="Arial" w:hAnsi="Arial" w:cs="Arial"/>
        </w:rPr>
        <w:t>Er wordt meer tijd besteed aan het conflict dan aan....</w:t>
      </w:r>
    </w:p>
    <w:p w:rsidR="00DA61DB" w:rsidRPr="00DA61DB" w:rsidRDefault="00DA61DB" w:rsidP="00DA61DB">
      <w:pPr>
        <w:pStyle w:val="Lijstalinea"/>
        <w:numPr>
          <w:ilvl w:val="0"/>
          <w:numId w:val="3"/>
        </w:numPr>
        <w:spacing w:after="0"/>
        <w:rPr>
          <w:rFonts w:ascii="Arial" w:hAnsi="Arial" w:cs="Arial"/>
        </w:rPr>
      </w:pPr>
      <w:r w:rsidRPr="00DA61DB">
        <w:rPr>
          <w:rFonts w:ascii="Arial" w:hAnsi="Arial" w:cs="Arial"/>
        </w:rPr>
        <w:t>Medewerkers gaan elkaar mijden.</w:t>
      </w:r>
    </w:p>
    <w:p w:rsidR="00DA61DB" w:rsidRPr="00DA61DB" w:rsidRDefault="00DA61DB" w:rsidP="00DA61DB">
      <w:pPr>
        <w:pStyle w:val="Lijstalinea"/>
        <w:numPr>
          <w:ilvl w:val="0"/>
          <w:numId w:val="3"/>
        </w:numPr>
        <w:spacing w:after="0"/>
        <w:rPr>
          <w:rFonts w:ascii="Arial" w:hAnsi="Arial" w:cs="Arial"/>
        </w:rPr>
      </w:pPr>
      <w:r w:rsidRPr="00DA61DB">
        <w:rPr>
          <w:rFonts w:ascii="Arial" w:hAnsi="Arial" w:cs="Arial"/>
        </w:rPr>
        <w:t>Er wordt een overwinningsgedrag getoond.</w:t>
      </w:r>
    </w:p>
    <w:p w:rsidR="00DA61DB" w:rsidRPr="00DA61DB" w:rsidRDefault="00DA61DB" w:rsidP="00DA61DB">
      <w:pPr>
        <w:pStyle w:val="Lijstalinea"/>
        <w:numPr>
          <w:ilvl w:val="0"/>
          <w:numId w:val="3"/>
        </w:numPr>
        <w:spacing w:after="0"/>
        <w:rPr>
          <w:rFonts w:ascii="Arial" w:hAnsi="Arial" w:cs="Arial"/>
        </w:rPr>
      </w:pPr>
      <w:r w:rsidRPr="00DA61DB">
        <w:rPr>
          <w:rFonts w:ascii="Arial" w:hAnsi="Arial" w:cs="Arial"/>
        </w:rPr>
        <w:t>Het individuele conflict leidt er toe dan men zich gaat identificeren met een groep, er ontstaan groepsconflicten.</w:t>
      </w:r>
    </w:p>
    <w:p w:rsidR="00DA61DB" w:rsidRPr="00DA61DB" w:rsidRDefault="00DA61DB" w:rsidP="00DA61DB">
      <w:pPr>
        <w:pStyle w:val="Lijstalinea"/>
        <w:numPr>
          <w:ilvl w:val="0"/>
          <w:numId w:val="3"/>
        </w:numPr>
        <w:spacing w:after="0"/>
        <w:rPr>
          <w:rFonts w:ascii="Arial" w:hAnsi="Arial" w:cs="Arial"/>
        </w:rPr>
      </w:pPr>
      <w:r w:rsidRPr="00DA61DB">
        <w:rPr>
          <w:rFonts w:ascii="Arial" w:hAnsi="Arial" w:cs="Arial"/>
        </w:rPr>
        <w:t>Door dit alles wordt er ( soms bewust ) minder gecommuniceerd. Er gaat informatie verloren.</w:t>
      </w:r>
    </w:p>
    <w:p w:rsidR="00DA61DB" w:rsidRPr="00DA61DB" w:rsidRDefault="00DA61DB" w:rsidP="00DA61DB">
      <w:pPr>
        <w:spacing w:after="0"/>
        <w:rPr>
          <w:rFonts w:ascii="Arial" w:hAnsi="Arial" w:cs="Arial"/>
          <w:i/>
        </w:rPr>
      </w:pPr>
    </w:p>
    <w:p w:rsidR="00DA61DB" w:rsidRPr="00DA61DB" w:rsidRDefault="00DA61DB" w:rsidP="00DA61DB">
      <w:pPr>
        <w:spacing w:after="0"/>
        <w:rPr>
          <w:rFonts w:ascii="Arial" w:hAnsi="Arial" w:cs="Arial"/>
        </w:rPr>
      </w:pPr>
      <w:r w:rsidRPr="00DA61DB">
        <w:rPr>
          <w:rFonts w:ascii="Arial" w:hAnsi="Arial" w:cs="Arial"/>
          <w:i/>
        </w:rPr>
        <w:t>Soorten conflicten (binnen organisaties)</w:t>
      </w:r>
      <w:r w:rsidRPr="00DA61DB">
        <w:rPr>
          <w:rFonts w:ascii="Arial" w:hAnsi="Arial" w:cs="Arial"/>
        </w:rPr>
        <w:t>:</w:t>
      </w:r>
    </w:p>
    <w:p w:rsidR="00DA61DB" w:rsidRPr="00DA61DB" w:rsidRDefault="00DA61DB" w:rsidP="00DA61DB">
      <w:pPr>
        <w:spacing w:after="0"/>
        <w:rPr>
          <w:rFonts w:ascii="Arial" w:hAnsi="Arial" w:cs="Arial"/>
        </w:rPr>
      </w:pPr>
      <w:r w:rsidRPr="00DA61DB">
        <w:rPr>
          <w:rFonts w:ascii="Arial" w:hAnsi="Arial" w:cs="Arial"/>
        </w:rPr>
        <w:t>Elk conflict is anders. Met name de oorzaken kunnen zeer verschillend zijn.</w:t>
      </w:r>
    </w:p>
    <w:tbl>
      <w:tblPr>
        <w:tblStyle w:val="Tabelraster"/>
        <w:tblW w:w="0" w:type="auto"/>
        <w:tblLook w:val="04A0" w:firstRow="1" w:lastRow="0" w:firstColumn="1" w:lastColumn="0" w:noHBand="0" w:noVBand="1"/>
      </w:tblPr>
      <w:tblGrid>
        <w:gridCol w:w="3085"/>
        <w:gridCol w:w="6127"/>
      </w:tblGrid>
      <w:tr w:rsidR="00DA61DB" w:rsidRPr="00DA61DB" w:rsidTr="00061601">
        <w:tc>
          <w:tcPr>
            <w:tcW w:w="3085" w:type="dxa"/>
          </w:tcPr>
          <w:p w:rsidR="00DA61DB" w:rsidRPr="00DA61DB" w:rsidRDefault="00DA61DB" w:rsidP="00061601">
            <w:pPr>
              <w:rPr>
                <w:rFonts w:ascii="Arial" w:hAnsi="Arial" w:cs="Arial"/>
              </w:rPr>
            </w:pPr>
            <w:r w:rsidRPr="00DA61DB">
              <w:rPr>
                <w:rFonts w:ascii="Arial" w:hAnsi="Arial" w:cs="Arial"/>
              </w:rPr>
              <w:t>Soort conflict</w:t>
            </w:r>
          </w:p>
        </w:tc>
        <w:tc>
          <w:tcPr>
            <w:tcW w:w="6127" w:type="dxa"/>
          </w:tcPr>
          <w:p w:rsidR="00DA61DB" w:rsidRPr="00DA61DB" w:rsidRDefault="00DA61DB" w:rsidP="00061601">
            <w:pPr>
              <w:rPr>
                <w:rFonts w:ascii="Arial" w:hAnsi="Arial" w:cs="Arial"/>
              </w:rPr>
            </w:pPr>
            <w:r w:rsidRPr="00DA61DB">
              <w:rPr>
                <w:rFonts w:ascii="Arial" w:hAnsi="Arial" w:cs="Arial"/>
              </w:rPr>
              <w:t>Omschrijving</w:t>
            </w:r>
          </w:p>
        </w:tc>
      </w:tr>
      <w:tr w:rsidR="00DA61DB" w:rsidRPr="00DA61DB" w:rsidTr="00061601">
        <w:tc>
          <w:tcPr>
            <w:tcW w:w="3085" w:type="dxa"/>
          </w:tcPr>
          <w:p w:rsidR="00DA61DB" w:rsidRPr="00DA61DB" w:rsidRDefault="00DA61DB" w:rsidP="00061601">
            <w:pPr>
              <w:rPr>
                <w:rFonts w:ascii="Arial" w:hAnsi="Arial" w:cs="Arial"/>
              </w:rPr>
            </w:pPr>
            <w:r w:rsidRPr="00DA61DB">
              <w:rPr>
                <w:rFonts w:ascii="Arial" w:hAnsi="Arial" w:cs="Arial"/>
                <w:b/>
              </w:rPr>
              <w:t>Instrumentele conflicten</w:t>
            </w:r>
          </w:p>
        </w:tc>
        <w:tc>
          <w:tcPr>
            <w:tcW w:w="6127" w:type="dxa"/>
          </w:tcPr>
          <w:p w:rsidR="00DA61DB" w:rsidRPr="00DA61DB" w:rsidRDefault="00DA61DB" w:rsidP="00061601">
            <w:pPr>
              <w:rPr>
                <w:rFonts w:ascii="Arial" w:hAnsi="Arial" w:cs="Arial"/>
              </w:rPr>
            </w:pPr>
            <w:r w:rsidRPr="00DA61DB">
              <w:rPr>
                <w:rFonts w:ascii="Arial" w:hAnsi="Arial" w:cs="Arial"/>
              </w:rPr>
              <w:t>Zakelijk verschil van mening, oorzaak is onenigheid over de strategie, wijze van taakverdeling, onduidelijke taakafbakening of procedures.</w:t>
            </w:r>
          </w:p>
        </w:tc>
      </w:tr>
      <w:tr w:rsidR="00DA61DB" w:rsidRPr="00DA61DB" w:rsidTr="00061601">
        <w:tc>
          <w:tcPr>
            <w:tcW w:w="3085" w:type="dxa"/>
          </w:tcPr>
          <w:p w:rsidR="00DA61DB" w:rsidRPr="00DA61DB" w:rsidRDefault="00DA61DB" w:rsidP="00061601">
            <w:pPr>
              <w:rPr>
                <w:rFonts w:ascii="Arial" w:hAnsi="Arial" w:cs="Arial"/>
                <w:b/>
              </w:rPr>
            </w:pPr>
            <w:r w:rsidRPr="00DA61DB">
              <w:rPr>
                <w:rFonts w:ascii="Arial" w:hAnsi="Arial" w:cs="Arial"/>
                <w:b/>
              </w:rPr>
              <w:t>Sociaal emotionele conflicten</w:t>
            </w:r>
          </w:p>
        </w:tc>
        <w:tc>
          <w:tcPr>
            <w:tcW w:w="6127" w:type="dxa"/>
          </w:tcPr>
          <w:p w:rsidR="00DA61DB" w:rsidRPr="00DA61DB" w:rsidRDefault="00DA61DB" w:rsidP="00061601">
            <w:pPr>
              <w:rPr>
                <w:rFonts w:ascii="Arial" w:hAnsi="Arial" w:cs="Arial"/>
              </w:rPr>
            </w:pPr>
            <w:r w:rsidRPr="00DA61DB">
              <w:rPr>
                <w:rFonts w:ascii="Arial" w:hAnsi="Arial" w:cs="Arial"/>
              </w:rPr>
              <w:t>Persoonlijkheidskenmerken ( waarden en normen ) zijn de oorzaak van conflict.</w:t>
            </w:r>
          </w:p>
        </w:tc>
      </w:tr>
      <w:tr w:rsidR="00DA61DB" w:rsidRPr="00DA61DB" w:rsidTr="00061601">
        <w:tc>
          <w:tcPr>
            <w:tcW w:w="3085" w:type="dxa"/>
          </w:tcPr>
          <w:p w:rsidR="00DA61DB" w:rsidRPr="00DA61DB" w:rsidRDefault="00DA61DB" w:rsidP="00061601">
            <w:pPr>
              <w:rPr>
                <w:rFonts w:ascii="Arial" w:hAnsi="Arial" w:cs="Arial"/>
                <w:b/>
              </w:rPr>
            </w:pPr>
            <w:r w:rsidRPr="00DA61DB">
              <w:rPr>
                <w:rFonts w:ascii="Arial" w:hAnsi="Arial" w:cs="Arial"/>
                <w:b/>
              </w:rPr>
              <w:t>Belangenconflicten</w:t>
            </w:r>
          </w:p>
        </w:tc>
        <w:tc>
          <w:tcPr>
            <w:tcW w:w="6127" w:type="dxa"/>
          </w:tcPr>
          <w:p w:rsidR="00DA61DB" w:rsidRPr="00DA61DB" w:rsidRDefault="00DA61DB" w:rsidP="00061601">
            <w:pPr>
              <w:rPr>
                <w:rFonts w:ascii="Arial" w:hAnsi="Arial" w:cs="Arial"/>
              </w:rPr>
            </w:pPr>
            <w:r w:rsidRPr="00DA61DB">
              <w:rPr>
                <w:rFonts w:ascii="Arial" w:hAnsi="Arial" w:cs="Arial"/>
              </w:rPr>
              <w:t>Conflict door schaarse middelen of mogelijkheden</w:t>
            </w:r>
          </w:p>
        </w:tc>
      </w:tr>
    </w:tbl>
    <w:p w:rsidR="00DA61DB" w:rsidRPr="00DA61DB" w:rsidRDefault="00DA61DB" w:rsidP="00DA61DB">
      <w:pPr>
        <w:spacing w:after="0"/>
        <w:rPr>
          <w:rFonts w:ascii="Arial" w:hAnsi="Arial" w:cs="Arial"/>
        </w:rPr>
      </w:pPr>
      <w:r w:rsidRPr="00DA61DB">
        <w:rPr>
          <w:rFonts w:ascii="Arial" w:hAnsi="Arial" w:cs="Arial"/>
        </w:rPr>
        <w:t>Het is van belang te weten wat van soort conflict het is. Daarmee weet je de oorzaak en kan een oplossing gekozen worden die past bij het type conflict.</w:t>
      </w:r>
    </w:p>
    <w:tbl>
      <w:tblPr>
        <w:tblStyle w:val="Tabelraster"/>
        <w:tblW w:w="0" w:type="auto"/>
        <w:tblLook w:val="04A0" w:firstRow="1" w:lastRow="0" w:firstColumn="1" w:lastColumn="0" w:noHBand="0" w:noVBand="1"/>
      </w:tblPr>
      <w:tblGrid>
        <w:gridCol w:w="3085"/>
        <w:gridCol w:w="6127"/>
      </w:tblGrid>
      <w:tr w:rsidR="00DA61DB" w:rsidRPr="00DA61DB" w:rsidTr="00061601">
        <w:tc>
          <w:tcPr>
            <w:tcW w:w="3085" w:type="dxa"/>
          </w:tcPr>
          <w:p w:rsidR="00DA61DB" w:rsidRPr="00DA61DB" w:rsidRDefault="00DA61DB" w:rsidP="00061601">
            <w:pPr>
              <w:rPr>
                <w:rFonts w:ascii="Arial" w:hAnsi="Arial" w:cs="Arial"/>
              </w:rPr>
            </w:pPr>
            <w:r w:rsidRPr="00DA61DB">
              <w:rPr>
                <w:rFonts w:ascii="Arial" w:hAnsi="Arial" w:cs="Arial"/>
              </w:rPr>
              <w:t>Soort conflict</w:t>
            </w:r>
          </w:p>
        </w:tc>
        <w:tc>
          <w:tcPr>
            <w:tcW w:w="6127" w:type="dxa"/>
          </w:tcPr>
          <w:p w:rsidR="00DA61DB" w:rsidRPr="00DA61DB" w:rsidRDefault="00DA61DB" w:rsidP="00061601">
            <w:pPr>
              <w:rPr>
                <w:rFonts w:ascii="Arial" w:hAnsi="Arial" w:cs="Arial"/>
              </w:rPr>
            </w:pPr>
            <w:r w:rsidRPr="00DA61DB">
              <w:rPr>
                <w:rFonts w:ascii="Arial" w:hAnsi="Arial" w:cs="Arial"/>
              </w:rPr>
              <w:t>Oplossingsrichting</w:t>
            </w:r>
          </w:p>
        </w:tc>
      </w:tr>
      <w:tr w:rsidR="00DA61DB" w:rsidRPr="00DA61DB" w:rsidTr="00061601">
        <w:tc>
          <w:tcPr>
            <w:tcW w:w="3085" w:type="dxa"/>
          </w:tcPr>
          <w:p w:rsidR="00DA61DB" w:rsidRPr="00DA61DB" w:rsidRDefault="00DA61DB" w:rsidP="00061601">
            <w:pPr>
              <w:rPr>
                <w:rFonts w:ascii="Arial" w:hAnsi="Arial" w:cs="Arial"/>
              </w:rPr>
            </w:pPr>
            <w:r w:rsidRPr="00DA61DB">
              <w:rPr>
                <w:rFonts w:ascii="Arial" w:hAnsi="Arial" w:cs="Arial"/>
                <w:b/>
              </w:rPr>
              <w:t>Instrumentele conflicten</w:t>
            </w:r>
          </w:p>
        </w:tc>
        <w:tc>
          <w:tcPr>
            <w:tcW w:w="6127" w:type="dxa"/>
          </w:tcPr>
          <w:p w:rsidR="00DA61DB" w:rsidRPr="00DA61DB" w:rsidRDefault="00DA61DB" w:rsidP="00061601">
            <w:pPr>
              <w:rPr>
                <w:rFonts w:ascii="Arial" w:hAnsi="Arial" w:cs="Arial"/>
              </w:rPr>
            </w:pPr>
            <w:r w:rsidRPr="00DA61DB">
              <w:rPr>
                <w:rFonts w:ascii="Arial" w:hAnsi="Arial" w:cs="Arial"/>
              </w:rPr>
              <w:t>Formuleren heldere probleemstelling / verbetering planning / duidelijke taakafbakening / aanleren vergader en besluitvormingstechnieken</w:t>
            </w:r>
          </w:p>
        </w:tc>
      </w:tr>
      <w:tr w:rsidR="00DA61DB" w:rsidRPr="00DA61DB" w:rsidTr="00061601">
        <w:tc>
          <w:tcPr>
            <w:tcW w:w="3085" w:type="dxa"/>
          </w:tcPr>
          <w:p w:rsidR="00DA61DB" w:rsidRPr="00DA61DB" w:rsidRDefault="00DA61DB" w:rsidP="00061601">
            <w:pPr>
              <w:rPr>
                <w:rFonts w:ascii="Arial" w:hAnsi="Arial" w:cs="Arial"/>
                <w:b/>
              </w:rPr>
            </w:pPr>
            <w:r w:rsidRPr="00DA61DB">
              <w:rPr>
                <w:rFonts w:ascii="Arial" w:hAnsi="Arial" w:cs="Arial"/>
                <w:b/>
              </w:rPr>
              <w:t>Sociaal emotionele conflicten</w:t>
            </w:r>
          </w:p>
        </w:tc>
        <w:tc>
          <w:tcPr>
            <w:tcW w:w="6127" w:type="dxa"/>
          </w:tcPr>
          <w:p w:rsidR="00DA61DB" w:rsidRPr="00DA61DB" w:rsidRDefault="00DA61DB" w:rsidP="00061601">
            <w:pPr>
              <w:rPr>
                <w:rFonts w:ascii="Arial" w:hAnsi="Arial" w:cs="Arial"/>
              </w:rPr>
            </w:pPr>
            <w:r w:rsidRPr="00DA61DB">
              <w:rPr>
                <w:rFonts w:ascii="Arial" w:hAnsi="Arial" w:cs="Arial"/>
              </w:rPr>
              <w:t>Bespreekbaar maken van de irritatie / trainen in open communicatie, informatie uitwisseling en cultuurverandering.</w:t>
            </w:r>
          </w:p>
        </w:tc>
      </w:tr>
      <w:tr w:rsidR="00DA61DB" w:rsidRPr="00DA61DB" w:rsidTr="00061601">
        <w:tc>
          <w:tcPr>
            <w:tcW w:w="3085" w:type="dxa"/>
          </w:tcPr>
          <w:p w:rsidR="00DA61DB" w:rsidRPr="00DA61DB" w:rsidRDefault="00DA61DB" w:rsidP="00061601">
            <w:pPr>
              <w:rPr>
                <w:rFonts w:ascii="Arial" w:hAnsi="Arial" w:cs="Arial"/>
                <w:b/>
              </w:rPr>
            </w:pPr>
            <w:r w:rsidRPr="00DA61DB">
              <w:rPr>
                <w:rFonts w:ascii="Arial" w:hAnsi="Arial" w:cs="Arial"/>
                <w:b/>
              </w:rPr>
              <w:t>Belangenconflicten</w:t>
            </w:r>
          </w:p>
        </w:tc>
        <w:tc>
          <w:tcPr>
            <w:tcW w:w="6127" w:type="dxa"/>
          </w:tcPr>
          <w:p w:rsidR="00DA61DB" w:rsidRPr="00DA61DB" w:rsidRDefault="00DA61DB" w:rsidP="00061601">
            <w:pPr>
              <w:rPr>
                <w:rFonts w:ascii="Arial" w:hAnsi="Arial" w:cs="Arial"/>
              </w:rPr>
            </w:pPr>
            <w:r w:rsidRPr="00DA61DB">
              <w:rPr>
                <w:rFonts w:ascii="Arial" w:hAnsi="Arial" w:cs="Arial"/>
              </w:rPr>
              <w:t>Tegenstelling boven tafel krijgen en verminderen door onderhandelingstechnieken/ voorzitter spelen / gemeenschappelijk belang benadrukken</w:t>
            </w:r>
          </w:p>
        </w:tc>
      </w:tr>
    </w:tbl>
    <w:p w:rsidR="00DA61DB" w:rsidRPr="00DA61DB" w:rsidRDefault="00DA61DB" w:rsidP="00DA61DB">
      <w:pPr>
        <w:spacing w:after="0"/>
        <w:rPr>
          <w:rFonts w:ascii="Arial" w:hAnsi="Arial" w:cs="Arial"/>
        </w:rPr>
      </w:pPr>
      <w:r w:rsidRPr="00DA61DB">
        <w:rPr>
          <w:rFonts w:ascii="Arial" w:hAnsi="Arial" w:cs="Arial"/>
        </w:rPr>
        <w:t>Let daarbij op dat je goed nagaat wat de oorzaak is. Een zakelijk verschil van mening dat niet wordt opgelost kan ontaarden in een sociaal emotioneel conflict. Het gaat dan niet meer om het zakelijke verschil van mening, maar om de daaronder liggende waarden en normen. Daarom moet je meer weten over het conflict.</w:t>
      </w:r>
    </w:p>
    <w:p w:rsidR="00DA61DB" w:rsidRPr="00DA61DB" w:rsidRDefault="00DA61DB" w:rsidP="00DA61DB">
      <w:pPr>
        <w:spacing w:after="0"/>
        <w:rPr>
          <w:rFonts w:ascii="Arial" w:hAnsi="Arial" w:cs="Arial"/>
        </w:rPr>
      </w:pPr>
    </w:p>
    <w:p w:rsidR="00DA61DB" w:rsidRPr="00DA61DB" w:rsidRDefault="00DA61DB" w:rsidP="00DA61DB">
      <w:pPr>
        <w:spacing w:after="0"/>
        <w:rPr>
          <w:rFonts w:ascii="Arial" w:hAnsi="Arial" w:cs="Arial"/>
        </w:rPr>
      </w:pPr>
      <w:r w:rsidRPr="00DA61DB">
        <w:rPr>
          <w:rFonts w:ascii="Arial" w:hAnsi="Arial" w:cs="Arial"/>
          <w:i/>
        </w:rPr>
        <w:t>Analyse van conflict</w:t>
      </w:r>
      <w:r w:rsidRPr="00DA61DB">
        <w:rPr>
          <w:rFonts w:ascii="Arial" w:hAnsi="Arial" w:cs="Arial"/>
        </w:rPr>
        <w:t>:</w:t>
      </w:r>
    </w:p>
    <w:p w:rsidR="00DA61DB" w:rsidRPr="00DA61DB" w:rsidRDefault="00DA61DB" w:rsidP="00DA61DB">
      <w:pPr>
        <w:rPr>
          <w:rFonts w:ascii="Arial" w:hAnsi="Arial" w:cs="Arial"/>
        </w:rPr>
      </w:pPr>
      <w:r w:rsidRPr="00DA61DB">
        <w:rPr>
          <w:rFonts w:ascii="Arial" w:hAnsi="Arial" w:cs="Arial"/>
        </w:rPr>
        <w:t>Voor een goede analyse van conflict moet je antwoord hebben op de volgende vragen.</w:t>
      </w:r>
    </w:p>
    <w:p w:rsidR="00DA61DB" w:rsidRPr="00DA61DB" w:rsidRDefault="00DA61DB" w:rsidP="00DA61DB">
      <w:pPr>
        <w:rPr>
          <w:rFonts w:ascii="Arial" w:hAnsi="Arial" w:cs="Arial"/>
        </w:rPr>
      </w:pPr>
      <w:r w:rsidRPr="00DA61DB">
        <w:rPr>
          <w:rFonts w:ascii="Arial" w:hAnsi="Arial" w:cs="Arial"/>
        </w:rPr>
        <w:t>1. Inhoud van conflict: Wat is de echte oorzaak?</w:t>
      </w:r>
    </w:p>
    <w:p w:rsidR="00DA61DB" w:rsidRPr="00DA61DB" w:rsidRDefault="00DA61DB" w:rsidP="00DA61DB">
      <w:pPr>
        <w:ind w:left="708" w:hanging="708"/>
        <w:rPr>
          <w:rFonts w:ascii="Arial" w:hAnsi="Arial" w:cs="Arial"/>
        </w:rPr>
      </w:pPr>
      <w:r w:rsidRPr="00DA61DB">
        <w:rPr>
          <w:rFonts w:ascii="Arial" w:hAnsi="Arial" w:cs="Arial"/>
        </w:rPr>
        <w:t>2. Wat is de mate van taakafhankelijkheid? Grote afhankelijkheid, dan zal conflict moeten worden opgelost.  Bij kleine afhankelijkheid kunnen organisatorische maatregelen al voldoende zijn. Bij tegengestelde belangen ( win/verlies ) zal coördinatie van chef nodig zijn, terwijl bij  hiërarchische conflicten vaak een derde partij nodig is.</w:t>
      </w:r>
    </w:p>
    <w:p w:rsidR="00DA61DB" w:rsidRPr="00DA61DB" w:rsidRDefault="00DA61DB" w:rsidP="00DA61DB">
      <w:pPr>
        <w:spacing w:after="0"/>
        <w:rPr>
          <w:rFonts w:ascii="Arial" w:hAnsi="Arial" w:cs="Arial"/>
        </w:rPr>
      </w:pPr>
      <w:r w:rsidRPr="00DA61DB">
        <w:rPr>
          <w:rFonts w:ascii="Arial" w:hAnsi="Arial" w:cs="Arial"/>
        </w:rPr>
        <w:t>3. Wat zijn de machtsverhouding tussen partijen ?</w:t>
      </w:r>
    </w:p>
    <w:p w:rsidR="00DA61DB" w:rsidRPr="00DA61DB" w:rsidRDefault="00DA61DB" w:rsidP="00DA61DB">
      <w:pPr>
        <w:ind w:left="708"/>
        <w:rPr>
          <w:rFonts w:ascii="Arial" w:hAnsi="Arial" w:cs="Arial"/>
        </w:rPr>
      </w:pPr>
      <w:r w:rsidRPr="00DA61DB">
        <w:rPr>
          <w:rFonts w:ascii="Arial" w:hAnsi="Arial" w:cs="Arial"/>
        </w:rPr>
        <w:lastRenderedPageBreak/>
        <w:t>De macht vindt zijn oorsprong in : hiërarchie, informele circuit achter je krijgen of informatie voorsprong. De oplossing van het conflict in de richting van de machtigste, hoeft niet de beste voor de organisatie te zijn.</w:t>
      </w:r>
    </w:p>
    <w:p w:rsidR="00DA61DB" w:rsidRPr="00DA61DB" w:rsidRDefault="00DA61DB" w:rsidP="00DA61DB">
      <w:pPr>
        <w:pStyle w:val="Lijstalinea"/>
        <w:numPr>
          <w:ilvl w:val="0"/>
          <w:numId w:val="2"/>
        </w:numPr>
        <w:spacing w:after="0"/>
        <w:ind w:left="284" w:hanging="284"/>
        <w:rPr>
          <w:rFonts w:ascii="Arial" w:hAnsi="Arial" w:cs="Arial"/>
        </w:rPr>
      </w:pPr>
      <w:r w:rsidRPr="00DA61DB">
        <w:rPr>
          <w:rFonts w:ascii="Arial" w:hAnsi="Arial" w:cs="Arial"/>
        </w:rPr>
        <w:t>In welke fase van de escalatie zit je? Escalatiegraad</w:t>
      </w:r>
    </w:p>
    <w:p w:rsidR="00DA61DB" w:rsidRPr="00DA61DB" w:rsidRDefault="00DA61DB" w:rsidP="00DA61DB">
      <w:pPr>
        <w:spacing w:after="0"/>
        <w:ind w:firstLine="708"/>
        <w:rPr>
          <w:rFonts w:ascii="Arial" w:hAnsi="Arial" w:cs="Arial"/>
        </w:rPr>
      </w:pPr>
      <w:r w:rsidRPr="00DA61DB">
        <w:rPr>
          <w:rFonts w:ascii="Arial" w:hAnsi="Arial" w:cs="Arial"/>
        </w:rPr>
        <w:t>Hierin worden de volgende fases herkend:</w:t>
      </w:r>
    </w:p>
    <w:p w:rsidR="00DA61DB" w:rsidRPr="00DA61DB" w:rsidRDefault="00DA61DB" w:rsidP="00DA61DB">
      <w:pPr>
        <w:spacing w:after="0"/>
        <w:ind w:firstLine="851"/>
        <w:rPr>
          <w:rFonts w:ascii="Arial" w:hAnsi="Arial" w:cs="Arial"/>
        </w:rPr>
      </w:pPr>
      <w:r w:rsidRPr="00DA61DB">
        <w:rPr>
          <w:rFonts w:ascii="Arial" w:hAnsi="Arial" w:cs="Arial"/>
        </w:rPr>
        <w:t>a. Externe gerichtheid ( vage vermoedens en angsten )</w:t>
      </w:r>
    </w:p>
    <w:p w:rsidR="00DA61DB" w:rsidRPr="00DA61DB" w:rsidRDefault="00DA61DB" w:rsidP="00DA61DB">
      <w:pPr>
        <w:spacing w:after="0"/>
        <w:ind w:firstLine="851"/>
        <w:rPr>
          <w:rFonts w:ascii="Arial" w:hAnsi="Arial" w:cs="Arial"/>
        </w:rPr>
      </w:pPr>
      <w:r w:rsidRPr="00DA61DB">
        <w:rPr>
          <w:rFonts w:ascii="Arial" w:hAnsi="Arial" w:cs="Arial"/>
        </w:rPr>
        <w:t>b. Interne gerichtheid ( samenhangen zien en begrijpen )</w:t>
      </w:r>
    </w:p>
    <w:p w:rsidR="00DA61DB" w:rsidRPr="00DA61DB" w:rsidRDefault="00DA61DB" w:rsidP="00DA61DB">
      <w:pPr>
        <w:spacing w:after="0"/>
        <w:ind w:firstLine="851"/>
        <w:rPr>
          <w:rFonts w:ascii="Arial" w:hAnsi="Arial" w:cs="Arial"/>
        </w:rPr>
      </w:pPr>
      <w:r w:rsidRPr="00DA61DB">
        <w:rPr>
          <w:rFonts w:ascii="Arial" w:hAnsi="Arial" w:cs="Arial"/>
        </w:rPr>
        <w:t>c. Discussiefase ( overtuigen dat conflict moet worden opgelost )</w:t>
      </w:r>
    </w:p>
    <w:p w:rsidR="00DA61DB" w:rsidRPr="00DA61DB" w:rsidRDefault="00DA61DB" w:rsidP="00DA61DB">
      <w:pPr>
        <w:spacing w:after="0"/>
        <w:ind w:firstLine="851"/>
        <w:rPr>
          <w:rFonts w:ascii="Arial" w:hAnsi="Arial" w:cs="Arial"/>
        </w:rPr>
      </w:pPr>
      <w:r w:rsidRPr="00DA61DB">
        <w:rPr>
          <w:rFonts w:ascii="Arial" w:hAnsi="Arial" w:cs="Arial"/>
        </w:rPr>
        <w:t>d. Openlijk conflict ( ingraven )</w:t>
      </w:r>
    </w:p>
    <w:p w:rsidR="00DA61DB" w:rsidRPr="00DA61DB" w:rsidRDefault="00DA61DB" w:rsidP="00DA61DB">
      <w:pPr>
        <w:spacing w:after="0"/>
        <w:ind w:firstLine="851"/>
        <w:rPr>
          <w:rFonts w:ascii="Arial" w:hAnsi="Arial" w:cs="Arial"/>
        </w:rPr>
      </w:pPr>
      <w:r w:rsidRPr="00DA61DB">
        <w:rPr>
          <w:rFonts w:ascii="Arial" w:hAnsi="Arial" w:cs="Arial"/>
        </w:rPr>
        <w:t>e. Polarisatie ( nog wel discussie om zoveel voor zichzelf binnen te halen )</w:t>
      </w:r>
    </w:p>
    <w:p w:rsidR="00DA61DB" w:rsidRPr="00DA61DB" w:rsidRDefault="00DA61DB" w:rsidP="00DA61DB">
      <w:pPr>
        <w:spacing w:after="0"/>
        <w:ind w:firstLine="851"/>
        <w:rPr>
          <w:rFonts w:ascii="Arial" w:hAnsi="Arial" w:cs="Arial"/>
        </w:rPr>
      </w:pPr>
      <w:r w:rsidRPr="00DA61DB">
        <w:rPr>
          <w:rFonts w:ascii="Arial" w:hAnsi="Arial" w:cs="Arial"/>
        </w:rPr>
        <w:t xml:space="preserve">f.  Confrontatie ( negeren / dreigementen ) </w:t>
      </w:r>
    </w:p>
    <w:p w:rsidR="00DA61DB" w:rsidRPr="00DA61DB" w:rsidRDefault="00DA61DB" w:rsidP="00DA61DB">
      <w:pPr>
        <w:spacing w:after="0"/>
        <w:ind w:firstLine="851"/>
        <w:rPr>
          <w:rFonts w:ascii="Arial" w:hAnsi="Arial" w:cs="Arial"/>
        </w:rPr>
      </w:pPr>
      <w:r w:rsidRPr="00DA61DB">
        <w:rPr>
          <w:rFonts w:ascii="Arial" w:hAnsi="Arial" w:cs="Arial"/>
        </w:rPr>
        <w:t>g. Destructie ( vernietiging ).</w:t>
      </w:r>
    </w:p>
    <w:p w:rsidR="00DA61DB" w:rsidRPr="00DA61DB" w:rsidRDefault="00DA61DB" w:rsidP="00DA61DB">
      <w:pPr>
        <w:spacing w:after="0"/>
        <w:rPr>
          <w:rFonts w:ascii="Arial" w:hAnsi="Arial" w:cs="Arial"/>
        </w:rPr>
      </w:pPr>
    </w:p>
    <w:p w:rsidR="00DA61DB" w:rsidRPr="00DA61DB" w:rsidRDefault="00DA61DB" w:rsidP="00DA61DB">
      <w:pPr>
        <w:spacing w:after="0"/>
        <w:rPr>
          <w:rFonts w:ascii="Arial" w:hAnsi="Arial" w:cs="Arial"/>
        </w:rPr>
      </w:pPr>
      <w:r w:rsidRPr="00DA61DB">
        <w:rPr>
          <w:rFonts w:ascii="Arial" w:hAnsi="Arial" w:cs="Arial"/>
        </w:rPr>
        <w:t>5. Is er tijdsdruk?</w:t>
      </w:r>
    </w:p>
    <w:p w:rsidR="00DA61DB" w:rsidRPr="00DA61DB" w:rsidRDefault="00DA61DB" w:rsidP="00DA61DB">
      <w:pPr>
        <w:ind w:firstLine="708"/>
        <w:rPr>
          <w:rFonts w:ascii="Arial" w:hAnsi="Arial" w:cs="Arial"/>
        </w:rPr>
      </w:pPr>
      <w:r w:rsidRPr="00DA61DB">
        <w:rPr>
          <w:rFonts w:ascii="Arial" w:hAnsi="Arial" w:cs="Arial"/>
        </w:rPr>
        <w:t>Bij sluimerende conflicten heb je meer tijd dan bij destructie</w:t>
      </w:r>
    </w:p>
    <w:p w:rsidR="00DA61DB" w:rsidRPr="00DA61DB" w:rsidRDefault="00DA61DB" w:rsidP="00DA61DB">
      <w:pPr>
        <w:spacing w:after="0"/>
        <w:rPr>
          <w:rFonts w:ascii="Arial" w:hAnsi="Arial" w:cs="Arial"/>
        </w:rPr>
      </w:pPr>
      <w:r w:rsidRPr="00DA61DB">
        <w:rPr>
          <w:rFonts w:ascii="Arial" w:hAnsi="Arial" w:cs="Arial"/>
          <w:i/>
        </w:rPr>
        <w:t>Gedrag tijdens conflicten</w:t>
      </w:r>
      <w:r w:rsidRPr="00DA61DB">
        <w:rPr>
          <w:rFonts w:ascii="Arial" w:hAnsi="Arial" w:cs="Arial"/>
        </w:rPr>
        <w:t>:</w:t>
      </w:r>
    </w:p>
    <w:p w:rsidR="00DA61DB" w:rsidRPr="00DA61DB" w:rsidRDefault="00DA61DB" w:rsidP="00DA61DB">
      <w:pPr>
        <w:spacing w:after="0"/>
        <w:rPr>
          <w:rFonts w:ascii="Arial" w:hAnsi="Arial" w:cs="Arial"/>
        </w:rPr>
      </w:pPr>
      <w:r w:rsidRPr="00DA61DB">
        <w:rPr>
          <w:rFonts w:ascii="Arial" w:hAnsi="Arial" w:cs="Arial"/>
        </w:rPr>
        <w:t xml:space="preserve">Het conflict leidt tot gedragingen. Het is goed om deze te herkennen. Hiervoor kan onderstaande schema ( </w:t>
      </w:r>
      <w:proofErr w:type="spellStart"/>
      <w:r w:rsidRPr="00DA61DB">
        <w:rPr>
          <w:rFonts w:ascii="Arial" w:hAnsi="Arial" w:cs="Arial"/>
        </w:rPr>
        <w:t>conflictgrid</w:t>
      </w:r>
      <w:proofErr w:type="spellEnd"/>
      <w:r w:rsidRPr="00DA61DB">
        <w:rPr>
          <w:rFonts w:ascii="Arial" w:hAnsi="Arial" w:cs="Arial"/>
        </w:rPr>
        <w:t xml:space="preserve"> ) helpen:</w:t>
      </w:r>
    </w:p>
    <w:p w:rsidR="00DA61DB" w:rsidRPr="00DA61DB" w:rsidRDefault="00DA61DB" w:rsidP="00DA61DB">
      <w:pPr>
        <w:spacing w:after="0"/>
        <w:rPr>
          <w:rFonts w:ascii="Arial" w:hAnsi="Arial" w:cs="Arial"/>
        </w:rPr>
      </w:pPr>
    </w:p>
    <w:p w:rsidR="00DA61DB" w:rsidRPr="00DA61DB" w:rsidRDefault="00DA61DB" w:rsidP="00DA61DB">
      <w:pPr>
        <w:spacing w:after="0"/>
        <w:rPr>
          <w:rFonts w:ascii="Arial" w:hAnsi="Arial" w:cs="Arial"/>
        </w:rPr>
      </w:pPr>
      <w:r w:rsidRPr="00DA61DB">
        <w:rPr>
          <w:rFonts w:ascii="Arial" w:hAnsi="Arial" w:cs="Arial"/>
          <w:noProof/>
          <w:lang w:eastAsia="nl-NL"/>
        </w:rPr>
        <w:drawing>
          <wp:inline distT="0" distB="0" distL="0" distR="0" wp14:anchorId="4E8E8D3D" wp14:editId="4DCD29F6">
            <wp:extent cx="5760720" cy="3914791"/>
            <wp:effectExtent l="0" t="0" r="0" b="9525"/>
            <wp:docPr id="143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914791"/>
                    </a:xfrm>
                    <a:prstGeom prst="rect">
                      <a:avLst/>
                    </a:prstGeom>
                    <a:noFill/>
                    <a:ln>
                      <a:noFill/>
                    </a:ln>
                    <a:effectLst/>
                    <a:extLst/>
                  </pic:spPr>
                </pic:pic>
              </a:graphicData>
            </a:graphic>
          </wp:inline>
        </w:drawing>
      </w:r>
    </w:p>
    <w:p w:rsidR="00DA61DB" w:rsidRDefault="00DA61DB" w:rsidP="00DA61DB">
      <w:pPr>
        <w:rPr>
          <w:rFonts w:ascii="Arial" w:hAnsi="Arial" w:cs="Arial"/>
        </w:rPr>
      </w:pPr>
      <w:r w:rsidRPr="00DA61DB">
        <w:rPr>
          <w:rFonts w:ascii="Arial" w:hAnsi="Arial" w:cs="Arial"/>
        </w:rPr>
        <w:t xml:space="preserve">Afbeelding 14 : </w:t>
      </w:r>
      <w:proofErr w:type="spellStart"/>
      <w:r w:rsidRPr="00DA61DB">
        <w:rPr>
          <w:rFonts w:ascii="Arial" w:hAnsi="Arial" w:cs="Arial"/>
        </w:rPr>
        <w:t>Conflictgrid</w:t>
      </w:r>
      <w:proofErr w:type="spellEnd"/>
    </w:p>
    <w:p w:rsidR="00DA61DB" w:rsidRDefault="00DA61DB" w:rsidP="00DA61DB">
      <w:pPr>
        <w:rPr>
          <w:rFonts w:ascii="Arial" w:hAnsi="Arial" w:cs="Arial"/>
        </w:rPr>
      </w:pPr>
    </w:p>
    <w:p w:rsidR="00DA61DB" w:rsidRDefault="00DA61DB" w:rsidP="00DA61DB">
      <w:pPr>
        <w:rPr>
          <w:rFonts w:ascii="Arial" w:hAnsi="Arial" w:cs="Arial"/>
        </w:rPr>
      </w:pPr>
    </w:p>
    <w:p w:rsidR="00DA61DB" w:rsidRPr="00DA61DB" w:rsidRDefault="00DA61DB" w:rsidP="00DA61DB">
      <w:pPr>
        <w:rPr>
          <w:rFonts w:ascii="Arial" w:hAnsi="Arial" w:cs="Arial"/>
        </w:rPr>
      </w:pPr>
      <w:bookmarkStart w:id="1" w:name="_GoBack"/>
      <w:bookmarkEnd w:id="1"/>
    </w:p>
    <w:p w:rsidR="00DA61DB" w:rsidRPr="00DA61DB" w:rsidRDefault="00DA61DB" w:rsidP="00DA61DB">
      <w:pPr>
        <w:rPr>
          <w:rFonts w:ascii="Arial" w:hAnsi="Arial" w:cs="Arial"/>
        </w:rPr>
      </w:pPr>
      <w:r w:rsidRPr="00DA61DB">
        <w:rPr>
          <w:rFonts w:ascii="Arial" w:hAnsi="Arial" w:cs="Arial"/>
        </w:rPr>
        <w:lastRenderedPageBreak/>
        <w:t>Gedragingen tijdens het conflict :</w:t>
      </w:r>
    </w:p>
    <w:p w:rsidR="00DA61DB" w:rsidRPr="00DA61DB" w:rsidRDefault="00DA61DB" w:rsidP="00DA61DB">
      <w:pPr>
        <w:spacing w:after="0"/>
        <w:rPr>
          <w:rFonts w:ascii="Arial" w:hAnsi="Arial" w:cs="Arial"/>
        </w:rPr>
      </w:pPr>
      <w:r w:rsidRPr="00DA61DB">
        <w:rPr>
          <w:rFonts w:ascii="Arial" w:hAnsi="Arial" w:cs="Arial"/>
        </w:rPr>
        <w:tab/>
        <w:t xml:space="preserve">1.1 </w:t>
      </w:r>
      <w:r w:rsidRPr="00DA61DB">
        <w:rPr>
          <w:rFonts w:ascii="Arial" w:hAnsi="Arial" w:cs="Arial"/>
          <w:b/>
        </w:rPr>
        <w:t>Vermijden</w:t>
      </w:r>
      <w:r w:rsidRPr="00DA61DB">
        <w:rPr>
          <w:rFonts w:ascii="Arial" w:hAnsi="Arial" w:cs="Arial"/>
        </w:rPr>
        <w:t>: Door de partijen vindt er geen inzet plaats t.a.v. conflict, dus uitstel.</w:t>
      </w:r>
    </w:p>
    <w:p w:rsidR="00DA61DB" w:rsidRPr="00DA61DB" w:rsidRDefault="00DA61DB" w:rsidP="00DA61DB">
      <w:pPr>
        <w:spacing w:after="0"/>
        <w:ind w:left="1416" w:hanging="707"/>
        <w:rPr>
          <w:rFonts w:ascii="Arial" w:hAnsi="Arial" w:cs="Arial"/>
        </w:rPr>
      </w:pPr>
      <w:r w:rsidRPr="00DA61DB">
        <w:rPr>
          <w:rFonts w:ascii="Arial" w:hAnsi="Arial" w:cs="Arial"/>
        </w:rPr>
        <w:t xml:space="preserve">1.9 </w:t>
      </w:r>
      <w:r w:rsidRPr="00DA61DB">
        <w:rPr>
          <w:rFonts w:ascii="Arial" w:hAnsi="Arial" w:cs="Arial"/>
          <w:b/>
        </w:rPr>
        <w:t>Aanpassen</w:t>
      </w:r>
      <w:r w:rsidRPr="00DA61DB">
        <w:rPr>
          <w:rFonts w:ascii="Arial" w:hAnsi="Arial" w:cs="Arial"/>
        </w:rPr>
        <w:t>: Men wil de relatie niet op spel zetten, bovendien kan je dan de volgende keer....</w:t>
      </w:r>
    </w:p>
    <w:p w:rsidR="00DA61DB" w:rsidRPr="00DA61DB" w:rsidRDefault="00DA61DB" w:rsidP="00DA61DB">
      <w:pPr>
        <w:spacing w:after="0"/>
        <w:ind w:left="1418" w:hanging="709"/>
        <w:rPr>
          <w:rFonts w:ascii="Arial" w:hAnsi="Arial" w:cs="Arial"/>
        </w:rPr>
      </w:pPr>
      <w:r w:rsidRPr="00DA61DB">
        <w:rPr>
          <w:rFonts w:ascii="Arial" w:hAnsi="Arial" w:cs="Arial"/>
        </w:rPr>
        <w:t xml:space="preserve">9.1 </w:t>
      </w:r>
      <w:r w:rsidRPr="00DA61DB">
        <w:rPr>
          <w:rFonts w:ascii="Arial" w:hAnsi="Arial" w:cs="Arial"/>
          <w:b/>
        </w:rPr>
        <w:t xml:space="preserve">Doordrukken </w:t>
      </w:r>
      <w:r w:rsidRPr="00DA61DB">
        <w:rPr>
          <w:rFonts w:ascii="Arial" w:hAnsi="Arial" w:cs="Arial"/>
        </w:rPr>
        <w:t>: Alles is toegestaan om je zin door te drukken, manipulatie, lobby, persoonlijke  aanval, verkeerde info geven.</w:t>
      </w:r>
    </w:p>
    <w:p w:rsidR="00DA61DB" w:rsidRPr="00DA61DB" w:rsidRDefault="00DA61DB" w:rsidP="00DA61DB">
      <w:pPr>
        <w:spacing w:after="0"/>
        <w:ind w:left="709"/>
        <w:rPr>
          <w:rFonts w:ascii="Arial" w:hAnsi="Arial" w:cs="Arial"/>
        </w:rPr>
      </w:pPr>
      <w:r w:rsidRPr="00DA61DB">
        <w:rPr>
          <w:rFonts w:ascii="Arial" w:hAnsi="Arial" w:cs="Arial"/>
        </w:rPr>
        <w:t xml:space="preserve">9.9 </w:t>
      </w:r>
      <w:r w:rsidRPr="00DA61DB">
        <w:rPr>
          <w:rFonts w:ascii="Arial" w:hAnsi="Arial" w:cs="Arial"/>
          <w:b/>
        </w:rPr>
        <w:t xml:space="preserve">Samenwerken </w:t>
      </w:r>
      <w:r w:rsidRPr="00DA61DB">
        <w:rPr>
          <w:rFonts w:ascii="Arial" w:hAnsi="Arial" w:cs="Arial"/>
        </w:rPr>
        <w:t>: Opkomen voor je standpunt, geen vuile spelletjes spelen.</w:t>
      </w:r>
    </w:p>
    <w:p w:rsidR="00DA61DB" w:rsidRPr="00DA61DB" w:rsidRDefault="00DA61DB" w:rsidP="00DA61DB">
      <w:pPr>
        <w:rPr>
          <w:rFonts w:ascii="Arial" w:hAnsi="Arial" w:cs="Arial"/>
        </w:rPr>
      </w:pPr>
      <w:r w:rsidRPr="00DA61DB">
        <w:rPr>
          <w:rFonts w:ascii="Arial" w:hAnsi="Arial" w:cs="Arial"/>
        </w:rPr>
        <w:tab/>
        <w:t xml:space="preserve">5.5 </w:t>
      </w:r>
      <w:r w:rsidRPr="00DA61DB">
        <w:rPr>
          <w:rFonts w:ascii="Arial" w:hAnsi="Arial" w:cs="Arial"/>
          <w:b/>
        </w:rPr>
        <w:t xml:space="preserve">Compromis </w:t>
      </w:r>
      <w:r w:rsidRPr="00DA61DB">
        <w:rPr>
          <w:rFonts w:ascii="Arial" w:hAnsi="Arial" w:cs="Arial"/>
        </w:rPr>
        <w:t>:Is eigenlijk een vorm van onderhandelen</w:t>
      </w:r>
    </w:p>
    <w:p w:rsidR="00DA61DB" w:rsidRPr="00DA61DB" w:rsidRDefault="00DA61DB" w:rsidP="00DA61DB">
      <w:pPr>
        <w:spacing w:after="0"/>
        <w:rPr>
          <w:rFonts w:ascii="Arial" w:hAnsi="Arial" w:cs="Arial"/>
        </w:rPr>
      </w:pPr>
      <w:r w:rsidRPr="00DA61DB">
        <w:rPr>
          <w:rFonts w:ascii="Arial" w:hAnsi="Arial" w:cs="Arial"/>
        </w:rPr>
        <w:t>Onderhandelen heeft alleen zin als:</w:t>
      </w:r>
    </w:p>
    <w:p w:rsidR="00DA61DB" w:rsidRPr="00DA61DB" w:rsidRDefault="00DA61DB" w:rsidP="00DA61DB">
      <w:pPr>
        <w:spacing w:after="0"/>
        <w:rPr>
          <w:rFonts w:ascii="Arial" w:hAnsi="Arial" w:cs="Arial"/>
        </w:rPr>
      </w:pPr>
      <w:r w:rsidRPr="00DA61DB">
        <w:rPr>
          <w:rFonts w:ascii="Arial" w:hAnsi="Arial" w:cs="Arial"/>
        </w:rPr>
        <w:tab/>
        <w:t>1: je onderling afhankelijk bent van elkaar</w:t>
      </w:r>
    </w:p>
    <w:p w:rsidR="00DA61DB" w:rsidRPr="00DA61DB" w:rsidRDefault="00DA61DB" w:rsidP="00DA61DB">
      <w:pPr>
        <w:spacing w:after="0"/>
        <w:rPr>
          <w:rFonts w:ascii="Arial" w:hAnsi="Arial" w:cs="Arial"/>
        </w:rPr>
      </w:pPr>
      <w:r w:rsidRPr="00DA61DB">
        <w:rPr>
          <w:rFonts w:ascii="Arial" w:hAnsi="Arial" w:cs="Arial"/>
        </w:rPr>
        <w:tab/>
        <w:t>2: er een bereidheid tot compromis is.</w:t>
      </w:r>
    </w:p>
    <w:p w:rsidR="00DA61DB" w:rsidRPr="00DA61DB" w:rsidRDefault="00DA61DB" w:rsidP="00DA61DB">
      <w:pPr>
        <w:spacing w:after="0"/>
        <w:rPr>
          <w:rFonts w:ascii="Arial" w:hAnsi="Arial" w:cs="Arial"/>
        </w:rPr>
      </w:pPr>
      <w:r w:rsidRPr="00DA61DB">
        <w:rPr>
          <w:rFonts w:ascii="Arial" w:hAnsi="Arial" w:cs="Arial"/>
        </w:rPr>
        <w:tab/>
        <w:t>3: er wederzijds respect is</w:t>
      </w:r>
    </w:p>
    <w:p w:rsidR="00DA61DB" w:rsidRPr="00DA61DB" w:rsidRDefault="00DA61DB" w:rsidP="00DA61DB">
      <w:pPr>
        <w:spacing w:after="0"/>
        <w:ind w:firstLine="708"/>
        <w:rPr>
          <w:rFonts w:ascii="Arial" w:hAnsi="Arial" w:cs="Arial"/>
        </w:rPr>
      </w:pPr>
      <w:r w:rsidRPr="00DA61DB">
        <w:rPr>
          <w:rFonts w:ascii="Arial" w:hAnsi="Arial" w:cs="Arial"/>
        </w:rPr>
        <w:t>4: er wederzijds belang bij resultaat</w:t>
      </w:r>
    </w:p>
    <w:p w:rsidR="00DA61DB" w:rsidRPr="00DA61DB" w:rsidRDefault="00DA61DB" w:rsidP="00DA61DB">
      <w:pPr>
        <w:spacing w:after="0"/>
        <w:rPr>
          <w:rFonts w:ascii="Arial" w:hAnsi="Arial" w:cs="Arial"/>
        </w:rPr>
      </w:pPr>
      <w:r w:rsidRPr="00DA61DB">
        <w:rPr>
          <w:rFonts w:ascii="Arial" w:hAnsi="Arial" w:cs="Arial"/>
        </w:rPr>
        <w:tab/>
        <w:t xml:space="preserve">5: er overbrugbare tegenstellingen zijn.  </w:t>
      </w:r>
    </w:p>
    <w:p w:rsidR="00DA61DB" w:rsidRPr="00DA61DB" w:rsidRDefault="00DA61DB" w:rsidP="00DA61DB">
      <w:pPr>
        <w:rPr>
          <w:rFonts w:ascii="Arial" w:hAnsi="Arial" w:cs="Arial"/>
        </w:rPr>
      </w:pPr>
      <w:r w:rsidRPr="00DA61DB">
        <w:rPr>
          <w:rFonts w:ascii="Arial" w:hAnsi="Arial" w:cs="Arial"/>
        </w:rPr>
        <w:tab/>
        <w:t xml:space="preserve"> </w:t>
      </w:r>
      <w:r w:rsidRPr="00DA61DB">
        <w:rPr>
          <w:rFonts w:ascii="Arial" w:hAnsi="Arial" w:cs="Arial"/>
        </w:rPr>
        <w:tab/>
        <w:t xml:space="preserve"> </w:t>
      </w:r>
    </w:p>
    <w:p w:rsidR="00165234" w:rsidRPr="00DA61DB" w:rsidRDefault="00DA61DB">
      <w:pPr>
        <w:rPr>
          <w:rFonts w:ascii="Arial" w:hAnsi="Arial" w:cs="Arial"/>
        </w:rPr>
      </w:pPr>
    </w:p>
    <w:sectPr w:rsidR="00165234" w:rsidRPr="00DA61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B0D1E"/>
    <w:multiLevelType w:val="hybridMultilevel"/>
    <w:tmpl w:val="FCC239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B2341CC"/>
    <w:multiLevelType w:val="multilevel"/>
    <w:tmpl w:val="9750673C"/>
    <w:lvl w:ilvl="0">
      <w:start w:val="1"/>
      <w:numFmt w:val="decimal"/>
      <w:lvlText w:val="%1."/>
      <w:lvlJc w:val="left"/>
      <w:pPr>
        <w:ind w:left="720" w:hanging="360"/>
      </w:pPr>
      <w:rPr>
        <w:rFonts w:hint="default"/>
      </w:rPr>
    </w:lvl>
    <w:lvl w:ilvl="1">
      <w:start w:val="1"/>
      <w:numFmt w:val="decimal"/>
      <w:isLgl/>
      <w:lvlText w:val="%1.%2"/>
      <w:lvlJc w:val="left"/>
      <w:pPr>
        <w:ind w:left="891"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397B5910"/>
    <w:multiLevelType w:val="hybridMultilevel"/>
    <w:tmpl w:val="EB40BA4C"/>
    <w:lvl w:ilvl="0" w:tplc="04130001">
      <w:start w:val="1"/>
      <w:numFmt w:val="bullet"/>
      <w:lvlText w:val=""/>
      <w:lvlJc w:val="left"/>
      <w:pPr>
        <w:tabs>
          <w:tab w:val="num" w:pos="502"/>
        </w:tabs>
        <w:ind w:left="502"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1DB"/>
    <w:rsid w:val="007B6AFB"/>
    <w:rsid w:val="00DA61DB"/>
    <w:rsid w:val="00E635C3"/>
    <w:rsid w:val="00FA1D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A61DB"/>
  </w:style>
  <w:style w:type="paragraph" w:styleId="Kop2">
    <w:name w:val="heading 2"/>
    <w:basedOn w:val="Standaard"/>
    <w:next w:val="Standaard"/>
    <w:link w:val="Kop2Char"/>
    <w:uiPriority w:val="9"/>
    <w:unhideWhenUsed/>
    <w:qFormat/>
    <w:rsid w:val="00DA61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A61DB"/>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DA61DB"/>
    <w:pPr>
      <w:ind w:left="720"/>
      <w:contextualSpacing/>
    </w:pPr>
  </w:style>
  <w:style w:type="table" w:styleId="Tabelraster">
    <w:name w:val="Table Grid"/>
    <w:basedOn w:val="Standaardtabel"/>
    <w:uiPriority w:val="59"/>
    <w:rsid w:val="00DA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DA61D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A61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A61DB"/>
  </w:style>
  <w:style w:type="paragraph" w:styleId="Kop2">
    <w:name w:val="heading 2"/>
    <w:basedOn w:val="Standaard"/>
    <w:next w:val="Standaard"/>
    <w:link w:val="Kop2Char"/>
    <w:uiPriority w:val="9"/>
    <w:unhideWhenUsed/>
    <w:qFormat/>
    <w:rsid w:val="00DA61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A61DB"/>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DA61DB"/>
    <w:pPr>
      <w:ind w:left="720"/>
      <w:contextualSpacing/>
    </w:pPr>
  </w:style>
  <w:style w:type="table" w:styleId="Tabelraster">
    <w:name w:val="Table Grid"/>
    <w:basedOn w:val="Standaardtabel"/>
    <w:uiPriority w:val="59"/>
    <w:rsid w:val="00DA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DA61D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A61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647</Words>
  <Characters>3564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van der Steen</dc:creator>
  <cp:lastModifiedBy>Johan van der Steen</cp:lastModifiedBy>
  <cp:revision>1</cp:revision>
  <dcterms:created xsi:type="dcterms:W3CDTF">2014-08-28T12:11:00Z</dcterms:created>
  <dcterms:modified xsi:type="dcterms:W3CDTF">2014-08-28T12:12:00Z</dcterms:modified>
</cp:coreProperties>
</file>