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591" w:rsidRDefault="00884591" w:rsidP="00481C03">
      <w:pPr>
        <w:widowControl/>
        <w:rPr>
          <w:rFonts w:cs="Arial"/>
          <w:b/>
          <w:sz w:val="36"/>
          <w:szCs w:val="36"/>
          <w:u w:val="single"/>
        </w:rPr>
      </w:pPr>
    </w:p>
    <w:p w:rsidR="00481C03" w:rsidRPr="00481C03" w:rsidRDefault="00884591" w:rsidP="00481C03">
      <w:pPr>
        <w:widowControl/>
        <w:rPr>
          <w:rFonts w:cs="Arial"/>
          <w:b/>
          <w:sz w:val="36"/>
          <w:szCs w:val="36"/>
          <w:u w:val="single"/>
        </w:rPr>
      </w:pPr>
      <w:r>
        <w:rPr>
          <w:rFonts w:cs="Arial"/>
          <w:b/>
          <w:sz w:val="36"/>
          <w:szCs w:val="36"/>
          <w:u w:val="single"/>
        </w:rPr>
        <w:t xml:space="preserve">Thema </w:t>
      </w:r>
      <w:r w:rsidR="009A408C">
        <w:rPr>
          <w:rFonts w:cs="Arial"/>
          <w:b/>
          <w:sz w:val="36"/>
          <w:szCs w:val="36"/>
          <w:u w:val="single"/>
        </w:rPr>
        <w:t>2</w:t>
      </w:r>
      <w:r w:rsidR="00F65BF8">
        <w:rPr>
          <w:rFonts w:cs="Arial"/>
          <w:b/>
          <w:sz w:val="36"/>
          <w:szCs w:val="36"/>
          <w:u w:val="single"/>
        </w:rPr>
        <w:t>.</w:t>
      </w:r>
      <w:r w:rsidR="00731625">
        <w:rPr>
          <w:rFonts w:cs="Arial"/>
          <w:b/>
          <w:sz w:val="36"/>
          <w:szCs w:val="36"/>
          <w:u w:val="single"/>
        </w:rPr>
        <w:t xml:space="preserve"> </w:t>
      </w:r>
      <w:r w:rsidR="009A408C">
        <w:rPr>
          <w:rFonts w:cs="Arial"/>
          <w:b/>
          <w:sz w:val="36"/>
          <w:szCs w:val="36"/>
          <w:u w:val="single"/>
        </w:rPr>
        <w:t>Seksualiteit</w:t>
      </w:r>
    </w:p>
    <w:p w:rsidR="00481C03" w:rsidRDefault="00481C03" w:rsidP="00481C03">
      <w:pPr>
        <w:widowControl/>
        <w:rPr>
          <w:rFonts w:cs="Arial"/>
          <w:szCs w:val="24"/>
        </w:rPr>
      </w:pPr>
    </w:p>
    <w:p w:rsidR="009A408C" w:rsidRDefault="009A408C" w:rsidP="00F65BF8">
      <w:pPr>
        <w:widowControl/>
        <w:ind w:left="14"/>
        <w:rPr>
          <w:rFonts w:cs="Arial"/>
          <w:b/>
          <w:bCs/>
          <w:sz w:val="28"/>
          <w:szCs w:val="28"/>
        </w:rPr>
      </w:pPr>
    </w:p>
    <w:p w:rsidR="00F65BF8" w:rsidRDefault="009A408C" w:rsidP="00F65BF8">
      <w:pPr>
        <w:widowControl/>
        <w:ind w:left="14"/>
        <w:rPr>
          <w:rFonts w:cs="Arial"/>
          <w:b/>
          <w:bCs/>
          <w:sz w:val="28"/>
          <w:szCs w:val="28"/>
        </w:rPr>
      </w:pPr>
      <w:r>
        <w:rPr>
          <w:rFonts w:cs="Arial"/>
          <w:b/>
          <w:bCs/>
          <w:sz w:val="28"/>
          <w:szCs w:val="28"/>
        </w:rPr>
        <w:t>Seksualiteit</w:t>
      </w:r>
    </w:p>
    <w:p w:rsidR="009A408C" w:rsidRPr="009A408C" w:rsidRDefault="009A408C" w:rsidP="009A408C">
      <w:pPr>
        <w:widowControl/>
        <w:rPr>
          <w:rFonts w:cs="Arial"/>
          <w:bCs/>
          <w:szCs w:val="24"/>
        </w:rPr>
      </w:pPr>
      <w:r w:rsidRPr="009A408C">
        <w:rPr>
          <w:rFonts w:cs="Arial"/>
          <w:bCs/>
          <w:szCs w:val="24"/>
        </w:rPr>
        <w:t>In veel</w:t>
      </w:r>
      <w:r>
        <w:rPr>
          <w:rFonts w:cs="Arial"/>
          <w:bCs/>
          <w:szCs w:val="24"/>
        </w:rPr>
        <w:t xml:space="preserve"> </w:t>
      </w:r>
      <w:r w:rsidRPr="009A408C">
        <w:rPr>
          <w:rFonts w:cs="Arial"/>
          <w:bCs/>
          <w:szCs w:val="24"/>
        </w:rPr>
        <w:t>liefdes</w:t>
      </w:r>
      <w:r>
        <w:rPr>
          <w:rFonts w:cs="Arial"/>
          <w:bCs/>
          <w:szCs w:val="24"/>
        </w:rPr>
        <w:t xml:space="preserve"> </w:t>
      </w:r>
      <w:r w:rsidRPr="009A408C">
        <w:rPr>
          <w:rFonts w:cs="Arial"/>
          <w:bCs/>
          <w:szCs w:val="24"/>
        </w:rPr>
        <w:t>relaties speelt intimiteit een belangrijke rol. Intimiteit is het gevoel dat je je met de ander verbonden voelt. Intimiteit houdt in dat je de ander kunt vertrouwen en dat je je veilig voelt bij de ander. Intimiteit en seks hebben vaak veel met elkaar te maken. Veel mensen hebben het liefst seks met de persoon met wie</w:t>
      </w:r>
      <w:r>
        <w:rPr>
          <w:rFonts w:cs="Arial"/>
          <w:bCs/>
          <w:szCs w:val="24"/>
        </w:rPr>
        <w:t xml:space="preserve"> ze een intieme relatie hebben. </w:t>
      </w:r>
      <w:r w:rsidRPr="009A408C">
        <w:rPr>
          <w:rFonts w:cs="Arial"/>
          <w:bCs/>
          <w:szCs w:val="24"/>
        </w:rPr>
        <w:t>Maar seks</w:t>
      </w:r>
      <w:r>
        <w:rPr>
          <w:rFonts w:cs="Arial"/>
          <w:bCs/>
          <w:szCs w:val="24"/>
        </w:rPr>
        <w:t xml:space="preserve"> zonder intimiteit komt ook vee</w:t>
      </w:r>
      <w:r w:rsidRPr="009A408C">
        <w:rPr>
          <w:rFonts w:cs="Arial"/>
          <w:bCs/>
          <w:szCs w:val="24"/>
        </w:rPr>
        <w:t>l voor.</w:t>
      </w:r>
    </w:p>
    <w:p w:rsidR="009A408C" w:rsidRPr="009A408C" w:rsidRDefault="009A408C" w:rsidP="009A408C">
      <w:pPr>
        <w:widowControl/>
        <w:rPr>
          <w:rFonts w:cs="Arial"/>
          <w:bCs/>
          <w:szCs w:val="24"/>
        </w:rPr>
      </w:pPr>
    </w:p>
    <w:p w:rsidR="009A408C" w:rsidRPr="009A408C" w:rsidRDefault="009A408C" w:rsidP="009A408C">
      <w:pPr>
        <w:widowControl/>
        <w:rPr>
          <w:rFonts w:cs="Arial"/>
          <w:bCs/>
          <w:szCs w:val="24"/>
        </w:rPr>
      </w:pPr>
      <w:r>
        <w:rPr>
          <w:rFonts w:cs="Arial"/>
          <w:bCs/>
          <w:noProof/>
          <w:szCs w:val="24"/>
        </w:rPr>
        <w:drawing>
          <wp:inline distT="0" distB="0" distL="0" distR="0">
            <wp:extent cx="6296025" cy="29622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962275"/>
                    </a:xfrm>
                    <a:prstGeom prst="rect">
                      <a:avLst/>
                    </a:prstGeom>
                    <a:noFill/>
                    <a:ln>
                      <a:noFill/>
                    </a:ln>
                  </pic:spPr>
                </pic:pic>
              </a:graphicData>
            </a:graphic>
          </wp:inline>
        </w:drawing>
      </w:r>
    </w:p>
    <w:p w:rsidR="009A408C" w:rsidRPr="009A408C" w:rsidRDefault="009A408C" w:rsidP="009A408C">
      <w:pPr>
        <w:widowControl/>
        <w:rPr>
          <w:rFonts w:cs="Arial"/>
          <w:bCs/>
          <w:szCs w:val="24"/>
        </w:rPr>
      </w:pPr>
    </w:p>
    <w:p w:rsidR="009A408C" w:rsidRPr="009A408C" w:rsidRDefault="009A408C" w:rsidP="009A408C">
      <w:pPr>
        <w:widowControl/>
        <w:rPr>
          <w:rFonts w:cs="Arial"/>
          <w:bCs/>
          <w:szCs w:val="24"/>
        </w:rPr>
      </w:pPr>
      <w:r>
        <w:rPr>
          <w:rFonts w:cs="Arial"/>
          <w:bCs/>
          <w:szCs w:val="24"/>
        </w:rPr>
        <w:t>I</w:t>
      </w:r>
      <w:r w:rsidRPr="009A408C">
        <w:rPr>
          <w:rFonts w:cs="Arial"/>
          <w:bCs/>
          <w:szCs w:val="24"/>
        </w:rPr>
        <w:t xml:space="preserve">edereen beleeft seks op zijn eigen manier. Wat de ene persoon fijn </w:t>
      </w:r>
      <w:r>
        <w:rPr>
          <w:rFonts w:cs="Arial"/>
          <w:bCs/>
          <w:szCs w:val="24"/>
        </w:rPr>
        <w:t>vindt, kan voor de ander onple</w:t>
      </w:r>
      <w:r w:rsidRPr="009A408C">
        <w:rPr>
          <w:rFonts w:cs="Arial"/>
          <w:bCs/>
          <w:szCs w:val="24"/>
        </w:rPr>
        <w:t>zierig zijn. En wat voor de ene persoon vanzelfsprekend is, gaat voor de ander misschien veel te ver. Door te praten over seks , kun je elkaar beter leren kennen en kun je misverstanden voorkomen. Vooral in het begin van een relatie kan praten over seks lastig en spannend zijn. Toch is het goed om te praten over wat j ij en je partner fijn v inden en wat jullie</w:t>
      </w:r>
      <w:r>
        <w:rPr>
          <w:rFonts w:cs="Arial"/>
          <w:bCs/>
          <w:szCs w:val="24"/>
        </w:rPr>
        <w:t xml:space="preserve"> verwachtingen zijn op seksueel </w:t>
      </w:r>
      <w:r w:rsidRPr="009A408C">
        <w:rPr>
          <w:rFonts w:cs="Arial"/>
          <w:bCs/>
          <w:szCs w:val="24"/>
        </w:rPr>
        <w:t>gebied. Het is belangrijk om je eigen grenzen te stellen over seks. Da</w:t>
      </w:r>
      <w:r>
        <w:rPr>
          <w:rFonts w:cs="Arial"/>
          <w:bCs/>
          <w:szCs w:val="24"/>
        </w:rPr>
        <w:t>t houdt in dat je durft te zeg</w:t>
      </w:r>
      <w:r w:rsidRPr="009A408C">
        <w:rPr>
          <w:rFonts w:cs="Arial"/>
          <w:bCs/>
          <w:szCs w:val="24"/>
        </w:rPr>
        <w:t>gen wat je wel en niet wilt op seksueel gebied.</w:t>
      </w:r>
    </w:p>
    <w:p w:rsidR="009A408C" w:rsidRPr="009A408C" w:rsidRDefault="009A408C" w:rsidP="009A408C">
      <w:pPr>
        <w:widowControl/>
        <w:rPr>
          <w:rFonts w:cs="Arial"/>
          <w:bCs/>
          <w:szCs w:val="24"/>
        </w:rPr>
      </w:pPr>
    </w:p>
    <w:p w:rsidR="009A408C" w:rsidRDefault="009A408C" w:rsidP="009A408C">
      <w:pPr>
        <w:widowControl/>
        <w:rPr>
          <w:rFonts w:cs="Arial"/>
          <w:b/>
          <w:bCs/>
          <w:sz w:val="28"/>
          <w:szCs w:val="28"/>
        </w:rPr>
      </w:pPr>
    </w:p>
    <w:p w:rsidR="009A408C" w:rsidRPr="009A408C" w:rsidRDefault="009A408C" w:rsidP="009A408C">
      <w:pPr>
        <w:widowControl/>
        <w:rPr>
          <w:rFonts w:cs="Arial"/>
          <w:b/>
          <w:bCs/>
          <w:sz w:val="28"/>
          <w:szCs w:val="28"/>
        </w:rPr>
      </w:pPr>
      <w:r w:rsidRPr="009A408C">
        <w:rPr>
          <w:rFonts w:cs="Arial"/>
          <w:b/>
          <w:bCs/>
          <w:sz w:val="28"/>
          <w:szCs w:val="28"/>
        </w:rPr>
        <w:t>Seksuele intimidatie en seksueel misbruik</w:t>
      </w:r>
    </w:p>
    <w:p w:rsidR="009A408C" w:rsidRPr="009A408C" w:rsidRDefault="009A408C" w:rsidP="009A408C">
      <w:pPr>
        <w:widowControl/>
        <w:rPr>
          <w:rFonts w:cs="Arial"/>
          <w:bCs/>
          <w:szCs w:val="24"/>
        </w:rPr>
      </w:pPr>
      <w:r>
        <w:rPr>
          <w:rFonts w:cs="Arial"/>
          <w:bCs/>
          <w:szCs w:val="24"/>
        </w:rPr>
        <w:t>A</w:t>
      </w:r>
      <w:r w:rsidRPr="009A408C">
        <w:rPr>
          <w:rFonts w:cs="Arial"/>
          <w:bCs/>
          <w:szCs w:val="24"/>
        </w:rPr>
        <w:t>ls iemand niet luistert wanneer jij aangeeft iets niet te willen op seksueel gebied, kan dat nare gevolgen hebben. Als iemand jou ongewenst aanraakt of ongewenst zinspeelt op seksueel gedrag, noem je dat seksuele intimidatie.</w:t>
      </w:r>
    </w:p>
    <w:p w:rsidR="009A408C" w:rsidRPr="009A408C" w:rsidRDefault="009A408C" w:rsidP="009A408C">
      <w:pPr>
        <w:widowControl/>
        <w:rPr>
          <w:rFonts w:cs="Arial"/>
          <w:bCs/>
          <w:szCs w:val="24"/>
        </w:rPr>
      </w:pPr>
    </w:p>
    <w:p w:rsidR="009A408C" w:rsidRPr="009A408C" w:rsidRDefault="009A408C" w:rsidP="009A408C">
      <w:pPr>
        <w:widowControl/>
        <w:rPr>
          <w:rFonts w:cs="Arial"/>
          <w:b/>
          <w:bCs/>
          <w:szCs w:val="24"/>
          <w:u w:val="single"/>
        </w:rPr>
      </w:pPr>
      <w:r w:rsidRPr="009A408C">
        <w:rPr>
          <w:rFonts w:cs="Arial"/>
          <w:b/>
          <w:bCs/>
          <w:szCs w:val="24"/>
          <w:u w:val="single"/>
        </w:rPr>
        <w:t>Seksuele intimidatie op de werkvloer</w:t>
      </w:r>
    </w:p>
    <w:p w:rsidR="009A408C" w:rsidRPr="009A408C" w:rsidRDefault="009A408C" w:rsidP="009A408C">
      <w:pPr>
        <w:widowControl/>
        <w:rPr>
          <w:rFonts w:cs="Arial"/>
          <w:bCs/>
          <w:szCs w:val="24"/>
        </w:rPr>
      </w:pPr>
      <w:r w:rsidRPr="009A408C">
        <w:rPr>
          <w:rFonts w:cs="Arial"/>
          <w:bCs/>
          <w:szCs w:val="24"/>
        </w:rPr>
        <w:t>Het kan heel vervelend zijn als je op je werk wordt geconfronteerd met seksuele intimidatie. Seksuele intimidatie kan in verschillende vormen voorkomen: in verbale vorm, in non-verbale vorm en in fysieke vorm.</w:t>
      </w:r>
    </w:p>
    <w:p w:rsidR="009A408C" w:rsidRPr="009A408C" w:rsidRDefault="009A408C" w:rsidP="009A408C">
      <w:pPr>
        <w:widowControl/>
        <w:rPr>
          <w:rFonts w:cs="Arial"/>
          <w:bCs/>
          <w:szCs w:val="24"/>
        </w:rPr>
      </w:pPr>
    </w:p>
    <w:p w:rsidR="009A408C" w:rsidRPr="009A408C" w:rsidRDefault="009A408C" w:rsidP="009A408C">
      <w:pPr>
        <w:widowControl/>
        <w:rPr>
          <w:rFonts w:cs="Arial"/>
          <w:bCs/>
          <w:szCs w:val="24"/>
        </w:rPr>
      </w:pPr>
      <w:r w:rsidRPr="009A408C">
        <w:rPr>
          <w:rFonts w:cs="Arial"/>
          <w:bCs/>
          <w:szCs w:val="24"/>
        </w:rPr>
        <w:t>Verbaal:</w:t>
      </w:r>
    </w:p>
    <w:p w:rsidR="009A408C" w:rsidRPr="009A408C" w:rsidRDefault="009A408C" w:rsidP="009A408C">
      <w:pPr>
        <w:widowControl/>
        <w:rPr>
          <w:rFonts w:cs="Arial"/>
          <w:bCs/>
          <w:szCs w:val="24"/>
        </w:rPr>
      </w:pPr>
      <w:r w:rsidRPr="009A408C">
        <w:rPr>
          <w:rFonts w:cs="Arial"/>
          <w:bCs/>
          <w:szCs w:val="24"/>
        </w:rPr>
        <w:t xml:space="preserve">seksueel getinte opmerkingen maken of iemand seksueel getinte </w:t>
      </w:r>
      <w:proofErr w:type="spellStart"/>
      <w:r w:rsidRPr="009A408C">
        <w:rPr>
          <w:rFonts w:cs="Arial"/>
          <w:bCs/>
          <w:szCs w:val="24"/>
        </w:rPr>
        <w:t>smsjes</w:t>
      </w:r>
      <w:proofErr w:type="spellEnd"/>
      <w:r w:rsidRPr="009A408C">
        <w:rPr>
          <w:rFonts w:cs="Arial"/>
          <w:bCs/>
          <w:szCs w:val="24"/>
        </w:rPr>
        <w:t xml:space="preserve"> of briefjes sturen; intieme vragen stellen over iemands privéleven; voorstellen doen voor afspraakjes met seksueel contact als doel.</w:t>
      </w:r>
    </w:p>
    <w:p w:rsidR="009A408C" w:rsidRDefault="009A408C" w:rsidP="009A408C">
      <w:pPr>
        <w:widowControl/>
        <w:rPr>
          <w:rFonts w:cs="Arial"/>
          <w:bCs/>
          <w:szCs w:val="24"/>
        </w:rPr>
      </w:pPr>
    </w:p>
    <w:p w:rsidR="009A408C" w:rsidRDefault="009A408C" w:rsidP="009A408C">
      <w:pPr>
        <w:widowControl/>
        <w:rPr>
          <w:rFonts w:cs="Arial"/>
          <w:bCs/>
          <w:szCs w:val="24"/>
        </w:rPr>
      </w:pPr>
    </w:p>
    <w:p w:rsidR="009A408C" w:rsidRDefault="009A408C" w:rsidP="009A408C">
      <w:pPr>
        <w:widowControl/>
        <w:rPr>
          <w:rFonts w:cs="Arial"/>
          <w:bCs/>
          <w:szCs w:val="24"/>
        </w:rPr>
      </w:pPr>
    </w:p>
    <w:p w:rsidR="009A408C" w:rsidRPr="009A408C" w:rsidRDefault="009A408C" w:rsidP="009A408C">
      <w:pPr>
        <w:widowControl/>
        <w:rPr>
          <w:rFonts w:cs="Arial"/>
          <w:bCs/>
          <w:szCs w:val="24"/>
        </w:rPr>
      </w:pPr>
    </w:p>
    <w:p w:rsidR="009A408C" w:rsidRPr="009A408C" w:rsidRDefault="009A408C" w:rsidP="009A408C">
      <w:pPr>
        <w:widowControl/>
        <w:rPr>
          <w:rFonts w:cs="Arial"/>
          <w:bCs/>
          <w:szCs w:val="24"/>
        </w:rPr>
      </w:pPr>
      <w:r w:rsidRPr="009A408C">
        <w:rPr>
          <w:rFonts w:cs="Arial"/>
          <w:bCs/>
          <w:szCs w:val="24"/>
        </w:rPr>
        <w:t>Non-verbaal:</w:t>
      </w:r>
    </w:p>
    <w:p w:rsidR="009A408C" w:rsidRPr="009A408C" w:rsidRDefault="009A408C" w:rsidP="009A408C">
      <w:pPr>
        <w:widowControl/>
        <w:rPr>
          <w:rFonts w:cs="Arial"/>
          <w:bCs/>
          <w:szCs w:val="24"/>
        </w:rPr>
      </w:pPr>
      <w:r>
        <w:rPr>
          <w:rFonts w:cs="Arial"/>
          <w:bCs/>
          <w:szCs w:val="24"/>
        </w:rPr>
        <w:t>I</w:t>
      </w:r>
      <w:r w:rsidRPr="009A408C">
        <w:rPr>
          <w:rFonts w:cs="Arial"/>
          <w:bCs/>
          <w:szCs w:val="24"/>
        </w:rPr>
        <w:t>emand langdurig aanstaren;</w:t>
      </w:r>
    </w:p>
    <w:p w:rsidR="009A408C" w:rsidRPr="009A408C" w:rsidRDefault="009A408C" w:rsidP="009A408C">
      <w:pPr>
        <w:widowControl/>
        <w:rPr>
          <w:rFonts w:cs="Arial"/>
          <w:bCs/>
          <w:szCs w:val="24"/>
        </w:rPr>
      </w:pPr>
      <w:r w:rsidRPr="009A408C">
        <w:rPr>
          <w:rFonts w:cs="Arial"/>
          <w:bCs/>
          <w:szCs w:val="24"/>
        </w:rPr>
        <w:t>-</w:t>
      </w:r>
      <w:r w:rsidRPr="009A408C">
        <w:rPr>
          <w:rFonts w:cs="Arial"/>
          <w:bCs/>
          <w:szCs w:val="24"/>
        </w:rPr>
        <w:tab/>
        <w:t>seksueel getinte afbeeldingen tonen;</w:t>
      </w:r>
    </w:p>
    <w:p w:rsidR="009A408C" w:rsidRPr="009A408C" w:rsidRDefault="009A408C" w:rsidP="009A408C">
      <w:pPr>
        <w:widowControl/>
        <w:rPr>
          <w:rFonts w:cs="Arial"/>
          <w:bCs/>
          <w:szCs w:val="24"/>
        </w:rPr>
      </w:pPr>
      <w:r w:rsidRPr="009A408C">
        <w:rPr>
          <w:rFonts w:cs="Arial"/>
          <w:bCs/>
          <w:szCs w:val="24"/>
        </w:rPr>
        <w:t>-</w:t>
      </w:r>
      <w:r w:rsidRPr="009A408C">
        <w:rPr>
          <w:rFonts w:cs="Arial"/>
          <w:bCs/>
          <w:szCs w:val="24"/>
        </w:rPr>
        <w:tab/>
        <w:t>seksueel getinte gebaren maken.</w:t>
      </w:r>
    </w:p>
    <w:p w:rsidR="009A408C" w:rsidRPr="009A408C" w:rsidRDefault="009A408C" w:rsidP="009A408C">
      <w:pPr>
        <w:widowControl/>
        <w:rPr>
          <w:rFonts w:cs="Arial"/>
          <w:bCs/>
          <w:szCs w:val="24"/>
        </w:rPr>
      </w:pPr>
    </w:p>
    <w:p w:rsidR="009A408C" w:rsidRPr="009A408C" w:rsidRDefault="009A408C" w:rsidP="009A408C">
      <w:pPr>
        <w:widowControl/>
        <w:rPr>
          <w:rFonts w:cs="Arial"/>
          <w:bCs/>
          <w:szCs w:val="24"/>
        </w:rPr>
      </w:pPr>
      <w:r w:rsidRPr="009A408C">
        <w:rPr>
          <w:rFonts w:cs="Arial"/>
          <w:bCs/>
          <w:szCs w:val="24"/>
        </w:rPr>
        <w:t>Fysiek:</w:t>
      </w:r>
    </w:p>
    <w:p w:rsidR="009A408C" w:rsidRPr="009A408C" w:rsidRDefault="009A408C" w:rsidP="009A408C">
      <w:pPr>
        <w:widowControl/>
        <w:rPr>
          <w:rFonts w:cs="Arial"/>
          <w:bCs/>
          <w:szCs w:val="24"/>
        </w:rPr>
      </w:pPr>
      <w:r w:rsidRPr="009A408C">
        <w:rPr>
          <w:rFonts w:cs="Arial"/>
          <w:bCs/>
          <w:szCs w:val="24"/>
        </w:rPr>
        <w:t>-</w:t>
      </w:r>
      <w:r w:rsidRPr="009A408C">
        <w:rPr>
          <w:rFonts w:cs="Arial"/>
          <w:bCs/>
          <w:szCs w:val="24"/>
        </w:rPr>
        <w:tab/>
        <w:t>iemand vastpakken, arm om schouder leggen of knijpen;</w:t>
      </w:r>
    </w:p>
    <w:p w:rsidR="009A408C" w:rsidRDefault="009A408C" w:rsidP="009A408C">
      <w:pPr>
        <w:widowControl/>
        <w:rPr>
          <w:rFonts w:cs="Arial"/>
          <w:bCs/>
          <w:szCs w:val="24"/>
        </w:rPr>
      </w:pPr>
      <w:r>
        <w:rPr>
          <w:rFonts w:cs="Arial"/>
          <w:bCs/>
          <w:szCs w:val="24"/>
        </w:rPr>
        <w:t xml:space="preserve">- </w:t>
      </w:r>
      <w:r>
        <w:rPr>
          <w:rFonts w:cs="Arial"/>
          <w:bCs/>
          <w:szCs w:val="24"/>
        </w:rPr>
        <w:tab/>
      </w:r>
      <w:r w:rsidRPr="009A408C">
        <w:rPr>
          <w:rFonts w:cs="Arial"/>
          <w:bCs/>
          <w:szCs w:val="24"/>
        </w:rPr>
        <w:t>iemand (proberen te) zoenen;</w:t>
      </w:r>
    </w:p>
    <w:p w:rsidR="009A408C" w:rsidRDefault="009A408C" w:rsidP="009A408C">
      <w:pPr>
        <w:widowControl/>
        <w:rPr>
          <w:rFonts w:cs="Arial"/>
          <w:bCs/>
          <w:szCs w:val="24"/>
        </w:rPr>
      </w:pPr>
      <w:r>
        <w:rPr>
          <w:rFonts w:cs="Arial"/>
          <w:bCs/>
          <w:szCs w:val="24"/>
        </w:rPr>
        <w:t>-</w:t>
      </w:r>
      <w:r>
        <w:rPr>
          <w:rFonts w:cs="Arial"/>
          <w:bCs/>
          <w:szCs w:val="24"/>
        </w:rPr>
        <w:tab/>
      </w:r>
      <w:r w:rsidRPr="009A408C">
        <w:rPr>
          <w:rFonts w:cs="Arial"/>
          <w:bCs/>
          <w:szCs w:val="24"/>
        </w:rPr>
        <w:t xml:space="preserve">iemand de doorgang versperren; </w:t>
      </w:r>
    </w:p>
    <w:p w:rsidR="009A408C" w:rsidRDefault="009A408C" w:rsidP="009A408C">
      <w:pPr>
        <w:widowControl/>
        <w:rPr>
          <w:rFonts w:cs="Arial"/>
          <w:bCs/>
          <w:szCs w:val="24"/>
        </w:rPr>
      </w:pPr>
      <w:r>
        <w:rPr>
          <w:rFonts w:cs="Arial"/>
          <w:bCs/>
          <w:szCs w:val="24"/>
        </w:rPr>
        <w:t>-</w:t>
      </w:r>
      <w:r>
        <w:rPr>
          <w:rFonts w:cs="Arial"/>
          <w:bCs/>
          <w:szCs w:val="24"/>
        </w:rPr>
        <w:tab/>
      </w:r>
      <w:r w:rsidRPr="009A408C">
        <w:rPr>
          <w:rFonts w:cs="Arial"/>
          <w:bCs/>
          <w:szCs w:val="24"/>
        </w:rPr>
        <w:t>aanranding;</w:t>
      </w:r>
    </w:p>
    <w:p w:rsidR="009A408C" w:rsidRPr="009A408C" w:rsidRDefault="009A408C" w:rsidP="009A408C">
      <w:pPr>
        <w:widowControl/>
        <w:rPr>
          <w:rFonts w:cs="Arial"/>
          <w:bCs/>
          <w:szCs w:val="24"/>
        </w:rPr>
      </w:pPr>
      <w:r>
        <w:rPr>
          <w:rFonts w:cs="Arial"/>
          <w:bCs/>
          <w:szCs w:val="24"/>
        </w:rPr>
        <w:t>-</w:t>
      </w:r>
      <w:r>
        <w:rPr>
          <w:rFonts w:cs="Arial"/>
          <w:bCs/>
          <w:szCs w:val="24"/>
        </w:rPr>
        <w:tab/>
      </w:r>
      <w:r w:rsidRPr="009A408C">
        <w:rPr>
          <w:rFonts w:cs="Arial"/>
          <w:bCs/>
          <w:szCs w:val="24"/>
        </w:rPr>
        <w:t>verkrachting.</w:t>
      </w:r>
    </w:p>
    <w:p w:rsidR="009A408C" w:rsidRPr="009A408C" w:rsidRDefault="009A408C" w:rsidP="009A408C">
      <w:pPr>
        <w:widowControl/>
        <w:rPr>
          <w:rFonts w:cs="Arial"/>
          <w:bCs/>
          <w:szCs w:val="24"/>
        </w:rPr>
      </w:pPr>
    </w:p>
    <w:p w:rsidR="009A408C" w:rsidRPr="009A408C" w:rsidRDefault="009A408C" w:rsidP="009A408C">
      <w:pPr>
        <w:widowControl/>
        <w:rPr>
          <w:rFonts w:cs="Arial"/>
          <w:bCs/>
          <w:szCs w:val="24"/>
        </w:rPr>
      </w:pPr>
      <w:r w:rsidRPr="009A408C">
        <w:rPr>
          <w:rFonts w:cs="Arial"/>
          <w:bCs/>
          <w:szCs w:val="24"/>
        </w:rPr>
        <w:t>Als je op je werk te maken hebt met seksuele intimidatie, is het verstandig om er met iemand over te praten. Veel bedrijven hebben een ve</w:t>
      </w:r>
      <w:r>
        <w:rPr>
          <w:rFonts w:cs="Arial"/>
          <w:bCs/>
          <w:szCs w:val="24"/>
        </w:rPr>
        <w:t>rtrouwenspersoon.  Een vertrou</w:t>
      </w:r>
      <w:r w:rsidRPr="009A408C">
        <w:rPr>
          <w:rFonts w:cs="Arial"/>
          <w:bCs/>
          <w:szCs w:val="24"/>
        </w:rPr>
        <w:t>wenspersoon is iemand met wie je in vertrouwen kunt praten over problemen op je werk. Aan een vertrouwenspersoon  kun je vertellen dat je je seksueel geïntimideerd voelt, zodat jullie samen een oplossing kunnen bedenken.</w:t>
      </w:r>
    </w:p>
    <w:p w:rsidR="009A408C" w:rsidRPr="009A408C" w:rsidRDefault="009A408C" w:rsidP="009A408C">
      <w:pPr>
        <w:widowControl/>
        <w:rPr>
          <w:rFonts w:cs="Arial"/>
          <w:bCs/>
          <w:szCs w:val="24"/>
        </w:rPr>
      </w:pPr>
    </w:p>
    <w:p w:rsidR="009A408C" w:rsidRPr="009A408C" w:rsidRDefault="009A408C" w:rsidP="009A408C">
      <w:pPr>
        <w:widowControl/>
        <w:rPr>
          <w:rFonts w:cs="Arial"/>
          <w:bCs/>
          <w:szCs w:val="24"/>
        </w:rPr>
      </w:pPr>
      <w:r w:rsidRPr="009A408C">
        <w:rPr>
          <w:rFonts w:cs="Arial"/>
          <w:bCs/>
          <w:szCs w:val="24"/>
        </w:rPr>
        <w:t>Bi</w:t>
      </w:r>
      <w:r>
        <w:rPr>
          <w:rFonts w:cs="Arial"/>
          <w:bCs/>
          <w:szCs w:val="24"/>
        </w:rPr>
        <w:t>j seksueel  misbruik wordt iemand gedwongen  seksuele handelin</w:t>
      </w:r>
      <w:r w:rsidRPr="009A408C">
        <w:rPr>
          <w:rFonts w:cs="Arial"/>
          <w:bCs/>
          <w:szCs w:val="24"/>
        </w:rPr>
        <w:t xml:space="preserve">gen  uit te voeren, te ondergaan  of daar getuige van </w:t>
      </w:r>
      <w:r>
        <w:rPr>
          <w:rFonts w:cs="Arial"/>
          <w:bCs/>
          <w:szCs w:val="24"/>
        </w:rPr>
        <w:t xml:space="preserve">te zijn. Aanranding en verkrachting zijn </w:t>
      </w:r>
      <w:r w:rsidRPr="009A408C">
        <w:rPr>
          <w:rFonts w:cs="Arial"/>
          <w:bCs/>
          <w:szCs w:val="24"/>
        </w:rPr>
        <w:t xml:space="preserve">ernstige vormen  van  seksueel  misbruik. Seksueel misbruik  is voor vee l  slachtoffers heel traumatisch.  Het is voor h en belangrijk  om met iemand in vertrouwen te kunnen p raten </w:t>
      </w:r>
      <w:r>
        <w:rPr>
          <w:rFonts w:cs="Arial"/>
          <w:bCs/>
          <w:szCs w:val="24"/>
        </w:rPr>
        <w:t>over wat ze is overkomen. Seksueel m</w:t>
      </w:r>
      <w:r w:rsidRPr="009A408C">
        <w:rPr>
          <w:rFonts w:cs="Arial"/>
          <w:bCs/>
          <w:szCs w:val="24"/>
        </w:rPr>
        <w:t>isbruik komt niet altijd aan het licht. Veel slachtoffers schamen</w:t>
      </w:r>
      <w:r>
        <w:rPr>
          <w:rFonts w:cs="Arial"/>
          <w:bCs/>
          <w:szCs w:val="24"/>
        </w:rPr>
        <w:t xml:space="preserve"> zich of denken dat het hun sch</w:t>
      </w:r>
      <w:r w:rsidRPr="009A408C">
        <w:rPr>
          <w:rFonts w:cs="Arial"/>
          <w:bCs/>
          <w:szCs w:val="24"/>
        </w:rPr>
        <w:t>uld is. Dit kan hen ervan weerhouden  om er met anderen over te pr</w:t>
      </w:r>
      <w:r>
        <w:rPr>
          <w:rFonts w:cs="Arial"/>
          <w:bCs/>
          <w:szCs w:val="24"/>
        </w:rPr>
        <w:t>aten  of om aangifte te doen. A</w:t>
      </w:r>
      <w:r w:rsidRPr="009A408C">
        <w:rPr>
          <w:rFonts w:cs="Arial"/>
          <w:bCs/>
          <w:szCs w:val="24"/>
        </w:rPr>
        <w:t>ls er geen aangifte wordt gedaan, kan  het zijn dat de daders van seksueel  misbruik  ongestraft blijven.</w:t>
      </w:r>
    </w:p>
    <w:p w:rsidR="009A408C" w:rsidRPr="009A408C" w:rsidRDefault="009A408C" w:rsidP="009A408C">
      <w:pPr>
        <w:widowControl/>
        <w:rPr>
          <w:rFonts w:cs="Arial"/>
          <w:bCs/>
          <w:szCs w:val="24"/>
        </w:rPr>
      </w:pPr>
    </w:p>
    <w:p w:rsidR="009A408C" w:rsidRPr="009A408C" w:rsidRDefault="009A408C" w:rsidP="009A408C">
      <w:pPr>
        <w:widowControl/>
        <w:rPr>
          <w:rFonts w:cs="Arial"/>
          <w:bCs/>
          <w:szCs w:val="24"/>
        </w:rPr>
      </w:pPr>
      <w:r w:rsidRPr="009A408C">
        <w:rPr>
          <w:rFonts w:cs="Arial"/>
          <w:bCs/>
          <w:szCs w:val="24"/>
        </w:rPr>
        <w:t>Ongewenst seksueel gedrag hoeft niet altijd met geweld gepaard te gaan. Iemand onder druk zet­ ten om seks te hebben, is ook een vorm van ongewenst gedrag. Iemand kan zich bijvoorbeeld onder druk gezet voelen als hem of haar een schuldgevoel wordt aangepraat. Die persoon kan dan besluiten seks te hebben om de ander tevreden te stellen , terwijl hij of zij dat eigenlijk niet wil. Soms worden mensen onder druk gezet om seks te hebben in ruil v</w:t>
      </w:r>
      <w:r w:rsidR="002044D4">
        <w:rPr>
          <w:rFonts w:cs="Arial"/>
          <w:bCs/>
          <w:szCs w:val="24"/>
        </w:rPr>
        <w:t>oor een beloning, zoal s siera</w:t>
      </w:r>
      <w:r w:rsidRPr="009A408C">
        <w:rPr>
          <w:rFonts w:cs="Arial"/>
          <w:bCs/>
          <w:szCs w:val="24"/>
        </w:rPr>
        <w:t>den of dure schoenen. Ook dat is een vorm van seksueel misbruik.</w:t>
      </w:r>
    </w:p>
    <w:p w:rsidR="009A408C" w:rsidRPr="009A408C" w:rsidRDefault="009A408C" w:rsidP="009A408C">
      <w:pPr>
        <w:widowControl/>
        <w:rPr>
          <w:rFonts w:cs="Arial"/>
          <w:bCs/>
          <w:szCs w:val="24"/>
        </w:rPr>
      </w:pPr>
    </w:p>
    <w:p w:rsidR="00433592" w:rsidRDefault="00552F11" w:rsidP="00552F11">
      <w:pPr>
        <w:widowControl/>
        <w:ind w:left="2880" w:hanging="2880"/>
        <w:rPr>
          <w:rFonts w:cs="Arial"/>
          <w:bCs/>
          <w:szCs w:val="24"/>
        </w:rPr>
      </w:pPr>
      <w:r w:rsidRPr="00552F11">
        <w:rPr>
          <w:rFonts w:cs="Arial"/>
          <w:bCs/>
          <w:szCs w:val="24"/>
        </w:rPr>
        <w:t>.</w:t>
      </w:r>
      <w:r w:rsidR="002044D4" w:rsidRPr="002044D4">
        <w:rPr>
          <w:rFonts w:cs="Arial"/>
          <w:bCs/>
          <w:szCs w:val="24"/>
        </w:rPr>
        <w:t xml:space="preserve"> </w:t>
      </w:r>
      <w:r w:rsidR="002044D4">
        <w:rPr>
          <w:rFonts w:cs="Arial"/>
          <w:bCs/>
          <w:noProof/>
          <w:szCs w:val="24"/>
        </w:rPr>
        <w:drawing>
          <wp:inline distT="0" distB="0" distL="0" distR="0">
            <wp:extent cx="5514975" cy="19431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1943100"/>
                    </a:xfrm>
                    <a:prstGeom prst="rect">
                      <a:avLst/>
                    </a:prstGeom>
                    <a:noFill/>
                    <a:ln>
                      <a:noFill/>
                    </a:ln>
                  </pic:spPr>
                </pic:pic>
              </a:graphicData>
            </a:graphic>
          </wp:inline>
        </w:drawing>
      </w:r>
    </w:p>
    <w:p w:rsidR="002044D4" w:rsidRDefault="002044D4" w:rsidP="002044D4">
      <w:pPr>
        <w:widowControl/>
        <w:ind w:left="2880" w:hanging="2880"/>
        <w:rPr>
          <w:rFonts w:cs="Arial"/>
          <w:bCs/>
          <w:szCs w:val="24"/>
        </w:rPr>
      </w:pPr>
    </w:p>
    <w:p w:rsidR="002044D4" w:rsidRPr="002044D4" w:rsidRDefault="002044D4" w:rsidP="002044D4">
      <w:pPr>
        <w:widowControl/>
        <w:ind w:left="2880" w:hanging="2880"/>
        <w:rPr>
          <w:rFonts w:cs="Arial"/>
          <w:bCs/>
          <w:szCs w:val="24"/>
        </w:rPr>
      </w:pPr>
      <w:r w:rsidRPr="002044D4">
        <w:rPr>
          <w:rFonts w:cs="Arial"/>
          <w:bCs/>
          <w:szCs w:val="24"/>
        </w:rPr>
        <w:t>Intimiteit</w:t>
      </w:r>
      <w:r w:rsidRPr="002044D4">
        <w:rPr>
          <w:rFonts w:cs="Arial"/>
          <w:bCs/>
          <w:szCs w:val="24"/>
        </w:rPr>
        <w:tab/>
        <w:t>Het gevoel dat je een ander kunt vertrouwe</w:t>
      </w:r>
      <w:r>
        <w:rPr>
          <w:rFonts w:cs="Arial"/>
          <w:bCs/>
          <w:szCs w:val="24"/>
        </w:rPr>
        <w:t xml:space="preserve">n en dat je je veilig voelt bi </w:t>
      </w:r>
      <w:r w:rsidRPr="002044D4">
        <w:rPr>
          <w:rFonts w:cs="Arial"/>
          <w:bCs/>
          <w:szCs w:val="24"/>
        </w:rPr>
        <w:t>de ander.</w:t>
      </w:r>
    </w:p>
    <w:p w:rsidR="002044D4" w:rsidRPr="002044D4" w:rsidRDefault="002044D4" w:rsidP="002044D4">
      <w:pPr>
        <w:widowControl/>
        <w:ind w:left="2880" w:hanging="2880"/>
        <w:rPr>
          <w:rFonts w:cs="Arial"/>
          <w:bCs/>
          <w:szCs w:val="24"/>
        </w:rPr>
      </w:pPr>
      <w:r w:rsidRPr="002044D4">
        <w:rPr>
          <w:rFonts w:cs="Arial"/>
          <w:bCs/>
          <w:szCs w:val="24"/>
        </w:rPr>
        <w:t>Seksueel misbruik</w:t>
      </w:r>
      <w:r w:rsidRPr="002044D4">
        <w:rPr>
          <w:rFonts w:cs="Arial"/>
          <w:bCs/>
          <w:szCs w:val="24"/>
        </w:rPr>
        <w:tab/>
        <w:t>De situatie dat iemand wordt gedwongen om seksuele handelingen uit</w:t>
      </w:r>
      <w:r>
        <w:rPr>
          <w:rFonts w:cs="Arial"/>
          <w:bCs/>
          <w:szCs w:val="24"/>
        </w:rPr>
        <w:t xml:space="preserve"> </w:t>
      </w:r>
      <w:r w:rsidRPr="002044D4">
        <w:rPr>
          <w:rFonts w:cs="Arial"/>
          <w:bCs/>
          <w:szCs w:val="24"/>
        </w:rPr>
        <w:t>te voeren, te ondergaan of daar getuige van te zijn.</w:t>
      </w:r>
    </w:p>
    <w:p w:rsidR="002044D4" w:rsidRPr="00433592" w:rsidRDefault="002044D4" w:rsidP="002044D4">
      <w:pPr>
        <w:widowControl/>
        <w:ind w:left="2880" w:hanging="2880"/>
        <w:rPr>
          <w:rFonts w:cs="Arial"/>
          <w:bCs/>
          <w:szCs w:val="24"/>
        </w:rPr>
      </w:pPr>
      <w:r w:rsidRPr="002044D4">
        <w:rPr>
          <w:rFonts w:cs="Arial"/>
          <w:bCs/>
          <w:szCs w:val="24"/>
        </w:rPr>
        <w:t>Seksuele intimidatie</w:t>
      </w:r>
      <w:r w:rsidRPr="002044D4">
        <w:rPr>
          <w:rFonts w:cs="Arial"/>
          <w:bCs/>
          <w:szCs w:val="24"/>
        </w:rPr>
        <w:tab/>
        <w:t>De situatie dat iemand jou ongewenst aanraakt of ongewenst aandringt</w:t>
      </w:r>
      <w:r>
        <w:rPr>
          <w:rFonts w:cs="Arial"/>
          <w:bCs/>
          <w:szCs w:val="24"/>
        </w:rPr>
        <w:t xml:space="preserve"> </w:t>
      </w:r>
      <w:bookmarkStart w:id="0" w:name="_GoBack"/>
      <w:bookmarkEnd w:id="0"/>
      <w:r w:rsidRPr="002044D4">
        <w:rPr>
          <w:rFonts w:cs="Arial"/>
          <w:bCs/>
          <w:szCs w:val="24"/>
        </w:rPr>
        <w:t>tot seksueel gedrag.</w:t>
      </w:r>
    </w:p>
    <w:sectPr w:rsidR="002044D4" w:rsidRPr="00433592" w:rsidSect="00615A8F">
      <w:headerReference w:type="default" r:id="rId11"/>
      <w:footerReference w:type="even" r:id="rId12"/>
      <w:footerReference w:type="default" r:id="rId13"/>
      <w:headerReference w:type="first" r:id="rId14"/>
      <w:footerReference w:type="first" r:id="rId15"/>
      <w:pgSz w:w="12240" w:h="18720"/>
      <w:pgMar w:top="851" w:right="1134" w:bottom="1134" w:left="851" w:header="709" w:footer="709" w:gutter="851"/>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A8F" w:rsidRDefault="00615A8F">
      <w:r>
        <w:separator/>
      </w:r>
    </w:p>
  </w:endnote>
  <w:endnote w:type="continuationSeparator" w:id="0">
    <w:p w:rsidR="00615A8F" w:rsidRDefault="00615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A8F" w:rsidRDefault="00615A8F">
    <w:pPr>
      <w:pStyle w:val="Style1"/>
      <w:widowControl/>
      <w:spacing w:line="240" w:lineRule="auto"/>
      <w:ind w:left="-303" w:right="317"/>
      <w:jc w:val="right"/>
      <w:rPr>
        <w:rStyle w:val="FontStyle15"/>
      </w:rPr>
    </w:pPr>
    <w:r>
      <w:rPr>
        <w:rStyle w:val="FontStyle15"/>
      </w:rPr>
      <w:fldChar w:fldCharType="begin"/>
    </w:r>
    <w:r>
      <w:rPr>
        <w:rStyle w:val="FontStyle15"/>
      </w:rPr>
      <w:instrText>PAGE</w:instrText>
    </w:r>
    <w:r>
      <w:rPr>
        <w:rStyle w:val="FontStyle15"/>
      </w:rPr>
      <w:fldChar w:fldCharType="separate"/>
    </w:r>
    <w:r>
      <w:rPr>
        <w:rStyle w:val="FontStyle15"/>
        <w:noProof/>
      </w:rPr>
      <w:t>2</w:t>
    </w:r>
    <w:r>
      <w:rPr>
        <w:rStyle w:val="FontStyle15"/>
      </w:rPr>
      <w:fldChar w:fldCharType="end"/>
    </w:r>
  </w:p>
  <w:p w:rsidR="00615A8F" w:rsidRDefault="00615A8F"/>
  <w:p w:rsidR="00615A8F" w:rsidRDefault="00615A8F"/>
  <w:p w:rsidR="00615A8F" w:rsidRDefault="00615A8F"/>
  <w:p w:rsidR="00615A8F" w:rsidRDefault="00615A8F"/>
  <w:p w:rsidR="00615A8F" w:rsidRDefault="00615A8F"/>
  <w:p w:rsidR="003F72C1" w:rsidRDefault="003F72C1"/>
  <w:p w:rsidR="001952FC" w:rsidRDefault="001952FC"/>
  <w:p w:rsidR="001952FC" w:rsidRDefault="001952FC"/>
  <w:p w:rsidR="001952FC" w:rsidRDefault="001952FC"/>
  <w:p w:rsidR="00E122AE" w:rsidRDefault="00E122AE"/>
  <w:p w:rsidR="00887258" w:rsidRDefault="00887258"/>
  <w:p w:rsidR="00887258" w:rsidRDefault="008872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A8F" w:rsidRDefault="00615A8F">
    <w:pPr>
      <w:pStyle w:val="Voettekst"/>
      <w:jc w:val="right"/>
    </w:pPr>
    <w:r>
      <w:fldChar w:fldCharType="begin"/>
    </w:r>
    <w:r>
      <w:instrText>PAGE   \* MERGEFORMAT</w:instrText>
    </w:r>
    <w:r>
      <w:fldChar w:fldCharType="separate"/>
    </w:r>
    <w:r w:rsidR="002044D4">
      <w:rPr>
        <w:noProof/>
      </w:rPr>
      <w:t>2</w:t>
    </w:r>
    <w:r>
      <w:fldChar w:fldCharType="end"/>
    </w:r>
  </w:p>
  <w:p w:rsidR="00E122AE" w:rsidRDefault="00E122AE"/>
  <w:p w:rsidR="00887258" w:rsidRDefault="00887258"/>
  <w:p w:rsidR="00887258" w:rsidRDefault="0088725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A8F" w:rsidRDefault="00615A8F">
    <w:pPr>
      <w:pStyle w:val="Style4"/>
      <w:widowControl/>
      <w:spacing w:line="240" w:lineRule="auto"/>
      <w:jc w:val="both"/>
      <w:rPr>
        <w:rStyle w:val="FontStyle15"/>
      </w:rPr>
    </w:pPr>
    <w:r>
      <w:rPr>
        <w:rStyle w:val="FontStyle15"/>
      </w:rPr>
      <w:fldChar w:fldCharType="begin"/>
    </w:r>
    <w:r>
      <w:rPr>
        <w:rStyle w:val="FontStyle15"/>
      </w:rPr>
      <w:instrText>PAGE</w:instrText>
    </w:r>
    <w:r>
      <w:rPr>
        <w:rStyle w:val="FontStyle15"/>
      </w:rPr>
      <w:fldChar w:fldCharType="separate"/>
    </w:r>
    <w:r>
      <w:rPr>
        <w:rStyle w:val="FontStyle15"/>
        <w:noProof/>
      </w:rPr>
      <w:t>1</w:t>
    </w:r>
    <w:r>
      <w:rPr>
        <w:rStyle w:val="FontStyle15"/>
      </w:rPr>
      <w:fldChar w:fldCharType="end"/>
    </w:r>
  </w:p>
  <w:p w:rsidR="00615A8F" w:rsidRDefault="00615A8F"/>
  <w:p w:rsidR="00615A8F" w:rsidRDefault="00615A8F"/>
  <w:p w:rsidR="00615A8F" w:rsidRDefault="00615A8F"/>
  <w:p w:rsidR="00615A8F" w:rsidRDefault="00615A8F"/>
  <w:p w:rsidR="00615A8F" w:rsidRDefault="00615A8F"/>
  <w:p w:rsidR="003F72C1" w:rsidRDefault="003F72C1"/>
  <w:p w:rsidR="001952FC" w:rsidRDefault="001952FC"/>
  <w:p w:rsidR="001952FC" w:rsidRDefault="001952FC"/>
  <w:p w:rsidR="001952FC" w:rsidRDefault="001952FC"/>
  <w:p w:rsidR="00E122AE" w:rsidRDefault="00E122AE"/>
  <w:p w:rsidR="00887258" w:rsidRDefault="00887258"/>
  <w:p w:rsidR="00887258" w:rsidRDefault="008872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A8F" w:rsidRDefault="00615A8F">
      <w:r>
        <w:separator/>
      </w:r>
    </w:p>
  </w:footnote>
  <w:footnote w:type="continuationSeparator" w:id="0">
    <w:p w:rsidR="00615A8F" w:rsidRDefault="00615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258" w:rsidRPr="003E56D1" w:rsidRDefault="00CD0E84" w:rsidP="003E56D1">
    <w:pPr>
      <w:pStyle w:val="Koptekst"/>
      <w:pBdr>
        <w:bottom w:val="thickThinSmallGap" w:sz="24" w:space="1" w:color="622423"/>
      </w:pBdr>
      <w:jc w:val="center"/>
      <w:rPr>
        <w:rFonts w:ascii="Cambria" w:hAnsi="Cambria"/>
        <w:sz w:val="32"/>
        <w:szCs w:val="32"/>
      </w:rPr>
    </w:pPr>
    <w:r>
      <w:rPr>
        <w:rFonts w:ascii="Cambria" w:hAnsi="Cambria"/>
        <w:sz w:val="32"/>
        <w:szCs w:val="32"/>
      </w:rPr>
      <w:t xml:space="preserve">Relaties en </w:t>
    </w:r>
    <w:r w:rsidR="00433592">
      <w:rPr>
        <w:rFonts w:ascii="Cambria" w:hAnsi="Cambria"/>
        <w:sz w:val="32"/>
        <w:szCs w:val="32"/>
      </w:rPr>
      <w:t>seksualiteit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A8F" w:rsidRPr="00AE4D01" w:rsidRDefault="00615A8F" w:rsidP="00AE4D01">
    <w:pPr>
      <w:pStyle w:val="Koptekst"/>
      <w:pBdr>
        <w:bottom w:val="thickThinSmallGap" w:sz="24" w:space="1" w:color="622423"/>
      </w:pBdr>
      <w:jc w:val="center"/>
      <w:rPr>
        <w:rFonts w:ascii="Cambria" w:hAnsi="Cambria"/>
        <w:sz w:val="32"/>
        <w:szCs w:val="32"/>
      </w:rPr>
    </w:pPr>
    <w:r>
      <w:rPr>
        <w:rFonts w:ascii="Cambria" w:hAnsi="Cambria"/>
        <w:sz w:val="32"/>
        <w:szCs w:val="32"/>
      </w:rPr>
      <w:t>Politiek</w:t>
    </w:r>
  </w:p>
  <w:p w:rsidR="00615A8F" w:rsidRDefault="00615A8F">
    <w:pPr>
      <w:pStyle w:val="Koptekst"/>
    </w:pPr>
  </w:p>
  <w:p w:rsidR="00615A8F" w:rsidRDefault="00615A8F"/>
  <w:p w:rsidR="00615A8F" w:rsidRDefault="00615A8F"/>
  <w:p w:rsidR="00615A8F" w:rsidRDefault="00615A8F"/>
  <w:p w:rsidR="00615A8F" w:rsidRDefault="00615A8F"/>
  <w:p w:rsidR="00615A8F" w:rsidRDefault="00615A8F"/>
  <w:p w:rsidR="003F72C1" w:rsidRDefault="003F72C1"/>
  <w:p w:rsidR="001952FC" w:rsidRDefault="001952FC"/>
  <w:p w:rsidR="001952FC" w:rsidRDefault="001952FC"/>
  <w:p w:rsidR="001952FC" w:rsidRDefault="001952FC"/>
  <w:p w:rsidR="00E122AE" w:rsidRDefault="00E122AE"/>
  <w:p w:rsidR="00887258" w:rsidRDefault="00887258"/>
  <w:p w:rsidR="00887258" w:rsidRDefault="0088725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B74DFBA"/>
    <w:lvl w:ilvl="0">
      <w:numFmt w:val="bullet"/>
      <w:lvlText w:val="*"/>
      <w:lvlJc w:val="left"/>
    </w:lvl>
  </w:abstractNum>
  <w:abstractNum w:abstractNumId="1">
    <w:nsid w:val="2154501D"/>
    <w:multiLevelType w:val="hybridMultilevel"/>
    <w:tmpl w:val="DB2CB046"/>
    <w:lvl w:ilvl="0" w:tplc="B1CC4E58">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327618B"/>
    <w:multiLevelType w:val="hybridMultilevel"/>
    <w:tmpl w:val="523E645E"/>
    <w:lvl w:ilvl="0" w:tplc="6558745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C59281F"/>
    <w:multiLevelType w:val="hybridMultilevel"/>
    <w:tmpl w:val="3086EEC8"/>
    <w:lvl w:ilvl="0" w:tplc="873EDE6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5800540"/>
    <w:multiLevelType w:val="hybridMultilevel"/>
    <w:tmpl w:val="1D66209A"/>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num w:numId="1">
    <w:abstractNumId w:val="0"/>
    <w:lvlOverride w:ilvl="0">
      <w:lvl w:ilvl="0">
        <w:start w:val="65535"/>
        <w:numFmt w:val="bullet"/>
        <w:lvlText w:val="■"/>
        <w:legacy w:legacy="1" w:legacySpace="0" w:legacyIndent="266"/>
        <w:lvlJc w:val="left"/>
        <w:rPr>
          <w:rFonts w:ascii="Arial" w:hAnsi="Arial" w:cs="Arial" w:hint="default"/>
        </w:rPr>
      </w:lvl>
    </w:lvlOverride>
  </w:num>
  <w:num w:numId="2">
    <w:abstractNumId w:val="0"/>
    <w:lvlOverride w:ilvl="0">
      <w:lvl w:ilvl="0">
        <w:start w:val="65535"/>
        <w:numFmt w:val="bullet"/>
        <w:lvlText w:val="-"/>
        <w:legacy w:legacy="1" w:legacySpace="0" w:legacyIndent="295"/>
        <w:lvlJc w:val="left"/>
        <w:rPr>
          <w:rFonts w:ascii="Arial" w:hAnsi="Arial" w:cs="Arial" w:hint="default"/>
        </w:rPr>
      </w:lvl>
    </w:lvlOverride>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867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D01"/>
    <w:rsid w:val="000068F4"/>
    <w:rsid w:val="001952FC"/>
    <w:rsid w:val="00195BD7"/>
    <w:rsid w:val="001B6C16"/>
    <w:rsid w:val="002044D4"/>
    <w:rsid w:val="00246F7B"/>
    <w:rsid w:val="00304655"/>
    <w:rsid w:val="003233FE"/>
    <w:rsid w:val="00327013"/>
    <w:rsid w:val="0035521B"/>
    <w:rsid w:val="003B2C25"/>
    <w:rsid w:val="003D2AD4"/>
    <w:rsid w:val="003E56D1"/>
    <w:rsid w:val="003F72C1"/>
    <w:rsid w:val="00433592"/>
    <w:rsid w:val="0045262D"/>
    <w:rsid w:val="00481C03"/>
    <w:rsid w:val="004A0706"/>
    <w:rsid w:val="004A38C5"/>
    <w:rsid w:val="004B6577"/>
    <w:rsid w:val="00533E90"/>
    <w:rsid w:val="00552F11"/>
    <w:rsid w:val="00560916"/>
    <w:rsid w:val="005C24FB"/>
    <w:rsid w:val="00615A8F"/>
    <w:rsid w:val="00703E55"/>
    <w:rsid w:val="00731625"/>
    <w:rsid w:val="007A20D5"/>
    <w:rsid w:val="008771F4"/>
    <w:rsid w:val="00884591"/>
    <w:rsid w:val="00887258"/>
    <w:rsid w:val="008F4D74"/>
    <w:rsid w:val="00957ED3"/>
    <w:rsid w:val="00967964"/>
    <w:rsid w:val="009A310B"/>
    <w:rsid w:val="009A408C"/>
    <w:rsid w:val="00A017AD"/>
    <w:rsid w:val="00A3641C"/>
    <w:rsid w:val="00A978D6"/>
    <w:rsid w:val="00AD7108"/>
    <w:rsid w:val="00AE4D01"/>
    <w:rsid w:val="00B452F2"/>
    <w:rsid w:val="00BC01C6"/>
    <w:rsid w:val="00BF697C"/>
    <w:rsid w:val="00C15EDA"/>
    <w:rsid w:val="00CD0E84"/>
    <w:rsid w:val="00D17106"/>
    <w:rsid w:val="00E07E89"/>
    <w:rsid w:val="00E122AE"/>
    <w:rsid w:val="00E46BAC"/>
    <w:rsid w:val="00F23AE3"/>
    <w:rsid w:val="00F643AC"/>
    <w:rsid w:val="00F65B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pPr>
    <w:rPr>
      <w:sz w:val="24"/>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241" w:lineRule="exact"/>
      <w:jc w:val="both"/>
    </w:pPr>
  </w:style>
  <w:style w:type="paragraph" w:customStyle="1" w:styleId="Style2">
    <w:name w:val="Style2"/>
    <w:basedOn w:val="Standaard"/>
    <w:uiPriority w:val="99"/>
    <w:pPr>
      <w:spacing w:line="266" w:lineRule="exact"/>
      <w:jc w:val="both"/>
    </w:pPr>
  </w:style>
  <w:style w:type="paragraph" w:customStyle="1" w:styleId="Style3">
    <w:name w:val="Style3"/>
    <w:basedOn w:val="Standaard"/>
    <w:uiPriority w:val="99"/>
  </w:style>
  <w:style w:type="paragraph" w:customStyle="1" w:styleId="Style4">
    <w:name w:val="Style4"/>
    <w:basedOn w:val="Standaard"/>
    <w:uiPriority w:val="99"/>
    <w:pPr>
      <w:spacing w:line="300" w:lineRule="exact"/>
    </w:pPr>
  </w:style>
  <w:style w:type="paragraph" w:customStyle="1" w:styleId="Style5">
    <w:name w:val="Style5"/>
    <w:basedOn w:val="Standaard"/>
    <w:uiPriority w:val="99"/>
  </w:style>
  <w:style w:type="paragraph" w:customStyle="1" w:styleId="Style6">
    <w:name w:val="Style6"/>
    <w:basedOn w:val="Standaard"/>
    <w:uiPriority w:val="99"/>
  </w:style>
  <w:style w:type="paragraph" w:customStyle="1" w:styleId="Style7">
    <w:name w:val="Style7"/>
    <w:basedOn w:val="Standaard"/>
    <w:uiPriority w:val="99"/>
  </w:style>
  <w:style w:type="paragraph" w:customStyle="1" w:styleId="Style8">
    <w:name w:val="Style8"/>
    <w:basedOn w:val="Standaard"/>
    <w:uiPriority w:val="99"/>
    <w:pPr>
      <w:spacing w:line="265" w:lineRule="exact"/>
    </w:pPr>
  </w:style>
  <w:style w:type="paragraph" w:customStyle="1" w:styleId="Style9">
    <w:name w:val="Style9"/>
    <w:basedOn w:val="Standaard"/>
    <w:uiPriority w:val="99"/>
    <w:pPr>
      <w:spacing w:line="302" w:lineRule="exact"/>
    </w:pPr>
  </w:style>
  <w:style w:type="paragraph" w:customStyle="1" w:styleId="Style10">
    <w:name w:val="Style10"/>
    <w:basedOn w:val="Standaard"/>
    <w:uiPriority w:val="99"/>
  </w:style>
  <w:style w:type="character" w:customStyle="1" w:styleId="FontStyle12">
    <w:name w:val="Font Style12"/>
    <w:uiPriority w:val="99"/>
    <w:rPr>
      <w:rFonts w:ascii="Arial" w:hAnsi="Arial" w:cs="Arial"/>
      <w:b/>
      <w:bCs/>
      <w:color w:val="000000"/>
      <w:sz w:val="10"/>
      <w:szCs w:val="10"/>
    </w:rPr>
  </w:style>
  <w:style w:type="character" w:customStyle="1" w:styleId="FontStyle13">
    <w:name w:val="Font Style13"/>
    <w:uiPriority w:val="99"/>
    <w:rPr>
      <w:rFonts w:ascii="Franklin Gothic Demi Cond" w:hAnsi="Franklin Gothic Demi Cond" w:cs="Franklin Gothic Demi Cond"/>
      <w:color w:val="000000"/>
      <w:sz w:val="20"/>
      <w:szCs w:val="20"/>
    </w:rPr>
  </w:style>
  <w:style w:type="character" w:customStyle="1" w:styleId="FontStyle14">
    <w:name w:val="Font Style14"/>
    <w:uiPriority w:val="99"/>
    <w:rPr>
      <w:rFonts w:ascii="Franklin Gothic Demi Cond" w:hAnsi="Franklin Gothic Demi Cond" w:cs="Franklin Gothic Demi Cond"/>
      <w:color w:val="000000"/>
      <w:sz w:val="58"/>
      <w:szCs w:val="58"/>
    </w:rPr>
  </w:style>
  <w:style w:type="character" w:customStyle="1" w:styleId="FontStyle15">
    <w:name w:val="Font Style15"/>
    <w:uiPriority w:val="99"/>
    <w:rPr>
      <w:rFonts w:ascii="Arial" w:hAnsi="Arial" w:cs="Arial"/>
      <w:color w:val="000000"/>
      <w:sz w:val="18"/>
      <w:szCs w:val="18"/>
    </w:rPr>
  </w:style>
  <w:style w:type="character" w:customStyle="1" w:styleId="FontStyle16">
    <w:name w:val="Font Style16"/>
    <w:uiPriority w:val="99"/>
    <w:rPr>
      <w:rFonts w:ascii="Arial" w:hAnsi="Arial" w:cs="Arial"/>
      <w:b/>
      <w:bCs/>
      <w:color w:val="000000"/>
      <w:sz w:val="22"/>
      <w:szCs w:val="22"/>
    </w:rPr>
  </w:style>
  <w:style w:type="character" w:customStyle="1" w:styleId="FontStyle17">
    <w:name w:val="Font Style17"/>
    <w:uiPriority w:val="99"/>
    <w:rPr>
      <w:rFonts w:ascii="Arial" w:hAnsi="Arial" w:cs="Arial"/>
      <w:color w:val="000000"/>
      <w:sz w:val="22"/>
      <w:szCs w:val="22"/>
    </w:rPr>
  </w:style>
  <w:style w:type="character" w:styleId="Hyperlink">
    <w:name w:val="Hyperlink"/>
    <w:uiPriority w:val="99"/>
    <w:rPr>
      <w:color w:val="0066CC"/>
      <w:u w:val="single"/>
    </w:rPr>
  </w:style>
  <w:style w:type="paragraph" w:styleId="Koptekst">
    <w:name w:val="header"/>
    <w:basedOn w:val="Standaard"/>
    <w:link w:val="KoptekstChar"/>
    <w:uiPriority w:val="99"/>
    <w:unhideWhenUsed/>
    <w:rsid w:val="00AE4D01"/>
    <w:pPr>
      <w:tabs>
        <w:tab w:val="center" w:pos="4536"/>
        <w:tab w:val="right" w:pos="9072"/>
      </w:tabs>
    </w:pPr>
  </w:style>
  <w:style w:type="character" w:customStyle="1" w:styleId="KoptekstChar">
    <w:name w:val="Koptekst Char"/>
    <w:basedOn w:val="Standaardalinea-lettertype"/>
    <w:link w:val="Koptekst"/>
    <w:uiPriority w:val="99"/>
    <w:rsid w:val="00AE4D01"/>
  </w:style>
  <w:style w:type="paragraph" w:styleId="Ballontekst">
    <w:name w:val="Balloon Text"/>
    <w:basedOn w:val="Standaard"/>
    <w:link w:val="BallontekstChar"/>
    <w:uiPriority w:val="99"/>
    <w:semiHidden/>
    <w:unhideWhenUsed/>
    <w:rsid w:val="00AE4D01"/>
    <w:rPr>
      <w:rFonts w:ascii="Tahoma" w:hAnsi="Tahoma" w:cs="Tahoma"/>
      <w:sz w:val="16"/>
      <w:szCs w:val="16"/>
    </w:rPr>
  </w:style>
  <w:style w:type="character" w:customStyle="1" w:styleId="BallontekstChar">
    <w:name w:val="Ballontekst Char"/>
    <w:link w:val="Ballontekst"/>
    <w:uiPriority w:val="99"/>
    <w:semiHidden/>
    <w:rsid w:val="00AE4D01"/>
    <w:rPr>
      <w:rFonts w:ascii="Tahoma" w:hAnsi="Tahoma" w:cs="Tahoma"/>
      <w:sz w:val="16"/>
      <w:szCs w:val="16"/>
    </w:rPr>
  </w:style>
  <w:style w:type="table" w:styleId="Tabelraster">
    <w:name w:val="Table Grid"/>
    <w:basedOn w:val="Standaardtabel"/>
    <w:uiPriority w:val="59"/>
    <w:rsid w:val="00703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Standaard"/>
    <w:link w:val="VoettekstChar"/>
    <w:uiPriority w:val="99"/>
    <w:unhideWhenUsed/>
    <w:rsid w:val="003233FE"/>
    <w:pPr>
      <w:widowControl/>
      <w:tabs>
        <w:tab w:val="center" w:pos="4680"/>
        <w:tab w:val="right" w:pos="9360"/>
      </w:tabs>
      <w:autoSpaceDE/>
      <w:autoSpaceDN/>
      <w:adjustRightInd/>
    </w:pPr>
    <w:rPr>
      <w:rFonts w:ascii="Calibri" w:eastAsia="Calibri" w:hAnsi="Calibri"/>
      <w:sz w:val="21"/>
      <w:szCs w:val="21"/>
    </w:rPr>
  </w:style>
  <w:style w:type="character" w:customStyle="1" w:styleId="VoettekstChar">
    <w:name w:val="Voettekst Char"/>
    <w:link w:val="Voettekst"/>
    <w:uiPriority w:val="99"/>
    <w:rsid w:val="003233FE"/>
    <w:rPr>
      <w:rFonts w:ascii="Calibri" w:eastAsia="Calibri" w:hAnsi="Calibri"/>
      <w:sz w:val="21"/>
      <w:szCs w:val="21"/>
    </w:rPr>
  </w:style>
  <w:style w:type="paragraph" w:customStyle="1" w:styleId="Default">
    <w:name w:val="Default"/>
    <w:rsid w:val="00195BD7"/>
    <w:pPr>
      <w:autoSpaceDE w:val="0"/>
      <w:autoSpaceDN w:val="0"/>
      <w:adjustRightInd w:val="0"/>
    </w:pPr>
    <w:rPr>
      <w:rFonts w:ascii="Arial Unicode MS" w:eastAsia="Arial Unicode MS" w:cs="Arial Unicode MS"/>
      <w:color w:val="000000"/>
      <w:sz w:val="24"/>
      <w:szCs w:val="24"/>
    </w:rPr>
  </w:style>
  <w:style w:type="paragraph" w:styleId="Lijstalinea">
    <w:name w:val="List Paragraph"/>
    <w:basedOn w:val="Standaard"/>
    <w:uiPriority w:val="34"/>
    <w:qFormat/>
    <w:rsid w:val="004A0706"/>
    <w:pPr>
      <w:ind w:left="720"/>
      <w:contextualSpacing/>
    </w:pPr>
  </w:style>
  <w:style w:type="paragraph" w:styleId="Geenafstand">
    <w:name w:val="No Spacing"/>
    <w:uiPriority w:val="1"/>
    <w:qFormat/>
    <w:rsid w:val="00B452F2"/>
    <w:pPr>
      <w:widowControl w:val="0"/>
      <w:autoSpaceDE w:val="0"/>
      <w:autoSpaceDN w:val="0"/>
      <w:adjustRightInd w:val="0"/>
    </w:pPr>
    <w:rPr>
      <w:sz w:val="24"/>
      <w:szCs w:val="22"/>
    </w:rPr>
  </w:style>
  <w:style w:type="paragraph" w:customStyle="1" w:styleId="TableParagraph">
    <w:name w:val="Table Paragraph"/>
    <w:basedOn w:val="Standaard"/>
    <w:uiPriority w:val="1"/>
    <w:qFormat/>
    <w:rsid w:val="00F65BF8"/>
    <w:rPr>
      <w:rFonts w:ascii="Times New Roman" w:eastAsiaTheme="minorEastAsia"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pPr>
    <w:rPr>
      <w:sz w:val="24"/>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241" w:lineRule="exact"/>
      <w:jc w:val="both"/>
    </w:pPr>
  </w:style>
  <w:style w:type="paragraph" w:customStyle="1" w:styleId="Style2">
    <w:name w:val="Style2"/>
    <w:basedOn w:val="Standaard"/>
    <w:uiPriority w:val="99"/>
    <w:pPr>
      <w:spacing w:line="266" w:lineRule="exact"/>
      <w:jc w:val="both"/>
    </w:pPr>
  </w:style>
  <w:style w:type="paragraph" w:customStyle="1" w:styleId="Style3">
    <w:name w:val="Style3"/>
    <w:basedOn w:val="Standaard"/>
    <w:uiPriority w:val="99"/>
  </w:style>
  <w:style w:type="paragraph" w:customStyle="1" w:styleId="Style4">
    <w:name w:val="Style4"/>
    <w:basedOn w:val="Standaard"/>
    <w:uiPriority w:val="99"/>
    <w:pPr>
      <w:spacing w:line="300" w:lineRule="exact"/>
    </w:pPr>
  </w:style>
  <w:style w:type="paragraph" w:customStyle="1" w:styleId="Style5">
    <w:name w:val="Style5"/>
    <w:basedOn w:val="Standaard"/>
    <w:uiPriority w:val="99"/>
  </w:style>
  <w:style w:type="paragraph" w:customStyle="1" w:styleId="Style6">
    <w:name w:val="Style6"/>
    <w:basedOn w:val="Standaard"/>
    <w:uiPriority w:val="99"/>
  </w:style>
  <w:style w:type="paragraph" w:customStyle="1" w:styleId="Style7">
    <w:name w:val="Style7"/>
    <w:basedOn w:val="Standaard"/>
    <w:uiPriority w:val="99"/>
  </w:style>
  <w:style w:type="paragraph" w:customStyle="1" w:styleId="Style8">
    <w:name w:val="Style8"/>
    <w:basedOn w:val="Standaard"/>
    <w:uiPriority w:val="99"/>
    <w:pPr>
      <w:spacing w:line="265" w:lineRule="exact"/>
    </w:pPr>
  </w:style>
  <w:style w:type="paragraph" w:customStyle="1" w:styleId="Style9">
    <w:name w:val="Style9"/>
    <w:basedOn w:val="Standaard"/>
    <w:uiPriority w:val="99"/>
    <w:pPr>
      <w:spacing w:line="302" w:lineRule="exact"/>
    </w:pPr>
  </w:style>
  <w:style w:type="paragraph" w:customStyle="1" w:styleId="Style10">
    <w:name w:val="Style10"/>
    <w:basedOn w:val="Standaard"/>
    <w:uiPriority w:val="99"/>
  </w:style>
  <w:style w:type="character" w:customStyle="1" w:styleId="FontStyle12">
    <w:name w:val="Font Style12"/>
    <w:uiPriority w:val="99"/>
    <w:rPr>
      <w:rFonts w:ascii="Arial" w:hAnsi="Arial" w:cs="Arial"/>
      <w:b/>
      <w:bCs/>
      <w:color w:val="000000"/>
      <w:sz w:val="10"/>
      <w:szCs w:val="10"/>
    </w:rPr>
  </w:style>
  <w:style w:type="character" w:customStyle="1" w:styleId="FontStyle13">
    <w:name w:val="Font Style13"/>
    <w:uiPriority w:val="99"/>
    <w:rPr>
      <w:rFonts w:ascii="Franklin Gothic Demi Cond" w:hAnsi="Franklin Gothic Demi Cond" w:cs="Franklin Gothic Demi Cond"/>
      <w:color w:val="000000"/>
      <w:sz w:val="20"/>
      <w:szCs w:val="20"/>
    </w:rPr>
  </w:style>
  <w:style w:type="character" w:customStyle="1" w:styleId="FontStyle14">
    <w:name w:val="Font Style14"/>
    <w:uiPriority w:val="99"/>
    <w:rPr>
      <w:rFonts w:ascii="Franklin Gothic Demi Cond" w:hAnsi="Franklin Gothic Demi Cond" w:cs="Franklin Gothic Demi Cond"/>
      <w:color w:val="000000"/>
      <w:sz w:val="58"/>
      <w:szCs w:val="58"/>
    </w:rPr>
  </w:style>
  <w:style w:type="character" w:customStyle="1" w:styleId="FontStyle15">
    <w:name w:val="Font Style15"/>
    <w:uiPriority w:val="99"/>
    <w:rPr>
      <w:rFonts w:ascii="Arial" w:hAnsi="Arial" w:cs="Arial"/>
      <w:color w:val="000000"/>
      <w:sz w:val="18"/>
      <w:szCs w:val="18"/>
    </w:rPr>
  </w:style>
  <w:style w:type="character" w:customStyle="1" w:styleId="FontStyle16">
    <w:name w:val="Font Style16"/>
    <w:uiPriority w:val="99"/>
    <w:rPr>
      <w:rFonts w:ascii="Arial" w:hAnsi="Arial" w:cs="Arial"/>
      <w:b/>
      <w:bCs/>
      <w:color w:val="000000"/>
      <w:sz w:val="22"/>
      <w:szCs w:val="22"/>
    </w:rPr>
  </w:style>
  <w:style w:type="character" w:customStyle="1" w:styleId="FontStyle17">
    <w:name w:val="Font Style17"/>
    <w:uiPriority w:val="99"/>
    <w:rPr>
      <w:rFonts w:ascii="Arial" w:hAnsi="Arial" w:cs="Arial"/>
      <w:color w:val="000000"/>
      <w:sz w:val="22"/>
      <w:szCs w:val="22"/>
    </w:rPr>
  </w:style>
  <w:style w:type="character" w:styleId="Hyperlink">
    <w:name w:val="Hyperlink"/>
    <w:uiPriority w:val="99"/>
    <w:rPr>
      <w:color w:val="0066CC"/>
      <w:u w:val="single"/>
    </w:rPr>
  </w:style>
  <w:style w:type="paragraph" w:styleId="Koptekst">
    <w:name w:val="header"/>
    <w:basedOn w:val="Standaard"/>
    <w:link w:val="KoptekstChar"/>
    <w:uiPriority w:val="99"/>
    <w:unhideWhenUsed/>
    <w:rsid w:val="00AE4D01"/>
    <w:pPr>
      <w:tabs>
        <w:tab w:val="center" w:pos="4536"/>
        <w:tab w:val="right" w:pos="9072"/>
      </w:tabs>
    </w:pPr>
  </w:style>
  <w:style w:type="character" w:customStyle="1" w:styleId="KoptekstChar">
    <w:name w:val="Koptekst Char"/>
    <w:basedOn w:val="Standaardalinea-lettertype"/>
    <w:link w:val="Koptekst"/>
    <w:uiPriority w:val="99"/>
    <w:rsid w:val="00AE4D01"/>
  </w:style>
  <w:style w:type="paragraph" w:styleId="Ballontekst">
    <w:name w:val="Balloon Text"/>
    <w:basedOn w:val="Standaard"/>
    <w:link w:val="BallontekstChar"/>
    <w:uiPriority w:val="99"/>
    <w:semiHidden/>
    <w:unhideWhenUsed/>
    <w:rsid w:val="00AE4D01"/>
    <w:rPr>
      <w:rFonts w:ascii="Tahoma" w:hAnsi="Tahoma" w:cs="Tahoma"/>
      <w:sz w:val="16"/>
      <w:szCs w:val="16"/>
    </w:rPr>
  </w:style>
  <w:style w:type="character" w:customStyle="1" w:styleId="BallontekstChar">
    <w:name w:val="Ballontekst Char"/>
    <w:link w:val="Ballontekst"/>
    <w:uiPriority w:val="99"/>
    <w:semiHidden/>
    <w:rsid w:val="00AE4D01"/>
    <w:rPr>
      <w:rFonts w:ascii="Tahoma" w:hAnsi="Tahoma" w:cs="Tahoma"/>
      <w:sz w:val="16"/>
      <w:szCs w:val="16"/>
    </w:rPr>
  </w:style>
  <w:style w:type="table" w:styleId="Tabelraster">
    <w:name w:val="Table Grid"/>
    <w:basedOn w:val="Standaardtabel"/>
    <w:uiPriority w:val="59"/>
    <w:rsid w:val="00703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Standaard"/>
    <w:link w:val="VoettekstChar"/>
    <w:uiPriority w:val="99"/>
    <w:unhideWhenUsed/>
    <w:rsid w:val="003233FE"/>
    <w:pPr>
      <w:widowControl/>
      <w:tabs>
        <w:tab w:val="center" w:pos="4680"/>
        <w:tab w:val="right" w:pos="9360"/>
      </w:tabs>
      <w:autoSpaceDE/>
      <w:autoSpaceDN/>
      <w:adjustRightInd/>
    </w:pPr>
    <w:rPr>
      <w:rFonts w:ascii="Calibri" w:eastAsia="Calibri" w:hAnsi="Calibri"/>
      <w:sz w:val="21"/>
      <w:szCs w:val="21"/>
    </w:rPr>
  </w:style>
  <w:style w:type="character" w:customStyle="1" w:styleId="VoettekstChar">
    <w:name w:val="Voettekst Char"/>
    <w:link w:val="Voettekst"/>
    <w:uiPriority w:val="99"/>
    <w:rsid w:val="003233FE"/>
    <w:rPr>
      <w:rFonts w:ascii="Calibri" w:eastAsia="Calibri" w:hAnsi="Calibri"/>
      <w:sz w:val="21"/>
      <w:szCs w:val="21"/>
    </w:rPr>
  </w:style>
  <w:style w:type="paragraph" w:customStyle="1" w:styleId="Default">
    <w:name w:val="Default"/>
    <w:rsid w:val="00195BD7"/>
    <w:pPr>
      <w:autoSpaceDE w:val="0"/>
      <w:autoSpaceDN w:val="0"/>
      <w:adjustRightInd w:val="0"/>
    </w:pPr>
    <w:rPr>
      <w:rFonts w:ascii="Arial Unicode MS" w:eastAsia="Arial Unicode MS" w:cs="Arial Unicode MS"/>
      <w:color w:val="000000"/>
      <w:sz w:val="24"/>
      <w:szCs w:val="24"/>
    </w:rPr>
  </w:style>
  <w:style w:type="paragraph" w:styleId="Lijstalinea">
    <w:name w:val="List Paragraph"/>
    <w:basedOn w:val="Standaard"/>
    <w:uiPriority w:val="34"/>
    <w:qFormat/>
    <w:rsid w:val="004A0706"/>
    <w:pPr>
      <w:ind w:left="720"/>
      <w:contextualSpacing/>
    </w:pPr>
  </w:style>
  <w:style w:type="paragraph" w:styleId="Geenafstand">
    <w:name w:val="No Spacing"/>
    <w:uiPriority w:val="1"/>
    <w:qFormat/>
    <w:rsid w:val="00B452F2"/>
    <w:pPr>
      <w:widowControl w:val="0"/>
      <w:autoSpaceDE w:val="0"/>
      <w:autoSpaceDN w:val="0"/>
      <w:adjustRightInd w:val="0"/>
    </w:pPr>
    <w:rPr>
      <w:sz w:val="24"/>
      <w:szCs w:val="22"/>
    </w:rPr>
  </w:style>
  <w:style w:type="paragraph" w:customStyle="1" w:styleId="TableParagraph">
    <w:name w:val="Table Paragraph"/>
    <w:basedOn w:val="Standaard"/>
    <w:uiPriority w:val="1"/>
    <w:qFormat/>
    <w:rsid w:val="00F65BF8"/>
    <w:rPr>
      <w:rFonts w:ascii="Times New Roman" w:eastAsiaTheme="minorEastAsia"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4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3E7BF-865B-4446-B545-6B6934C1B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625</Words>
  <Characters>3440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Politiek</vt:lpstr>
    </vt:vector>
  </TitlesOfParts>
  <Company>AOC Oost</Company>
  <LinksUpToDate>false</LinksUpToDate>
  <CharactersWithSpaces>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Politiek</dc:title>
  <dc:creator>Frank Ruiter</dc:creator>
  <cp:lastModifiedBy>Frank Ruiter</cp:lastModifiedBy>
  <cp:revision>2</cp:revision>
  <dcterms:created xsi:type="dcterms:W3CDTF">2013-08-29T09:09:00Z</dcterms:created>
  <dcterms:modified xsi:type="dcterms:W3CDTF">2013-08-29T09:09:00Z</dcterms:modified>
</cp:coreProperties>
</file>