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EB3A" w14:textId="01F9CD04" w:rsidR="005D03D5" w:rsidRPr="005D03D5" w:rsidRDefault="005D0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hoofdstuk 1 worden de volgende eindtermen behandeld: </w:t>
      </w:r>
    </w:p>
    <w:p w14:paraId="51803BFF" w14:textId="3F8A90B6" w:rsidR="005D03D5" w:rsidRDefault="005D03D5"/>
    <w:p w14:paraId="0AF8D885" w14:textId="77777777" w:rsidR="005D03D5" w:rsidRPr="00BC26FD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C26FD">
        <w:rPr>
          <w:rFonts w:ascii="Arial" w:hAnsi="Arial" w:cs="Arial"/>
          <w:sz w:val="20"/>
          <w:szCs w:val="20"/>
        </w:rPr>
        <w:t>1.1.1.1 op grond van informatie de kenmerken van bedrijven benoemen</w:t>
      </w:r>
    </w:p>
    <w:p w14:paraId="0797179F" w14:textId="77777777" w:rsidR="005D03D5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C26FD">
        <w:rPr>
          <w:rFonts w:ascii="Arial" w:hAnsi="Arial" w:cs="Arial"/>
          <w:sz w:val="20"/>
          <w:szCs w:val="20"/>
        </w:rPr>
        <w:t>1.1.1.2 op grond van informatie diverse typen bedrijven herkennen en benoemen</w:t>
      </w:r>
    </w:p>
    <w:p w14:paraId="4A71F62B" w14:textId="77777777" w:rsidR="005D03D5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1.1.1.3 op grond van informatie nevenactiviteiten herkennen en benoemen</w:t>
      </w:r>
    </w:p>
    <w:p w14:paraId="10FDAD6F" w14:textId="77777777" w:rsidR="005D03D5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1.1.2.1 de bedrijfskolommen herkennen en benoemen</w:t>
      </w:r>
    </w:p>
    <w:p w14:paraId="6EF33EAF" w14:textId="77777777" w:rsidR="005D03D5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1.1.2.2 het effect van tussenhandel op de prijs benoemen</w:t>
      </w:r>
    </w:p>
    <w:p w14:paraId="04B8A4BB" w14:textId="77777777" w:rsidR="005D03D5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1.1.3.1 het belang van technologie en innovatie uitleggen</w:t>
      </w:r>
    </w:p>
    <w:p w14:paraId="3A9455CD" w14:textId="77777777" w:rsidR="005D03D5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1.1.3.2 gangbare automatiseringssystemen herkennen en benoemen</w:t>
      </w:r>
    </w:p>
    <w:p w14:paraId="67AC7854" w14:textId="77777777" w:rsidR="005D03D5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1.1.4.1 de invloed van agrarische productie op het milieu benoemen</w:t>
      </w:r>
    </w:p>
    <w:p w14:paraId="5E912D11" w14:textId="77777777" w:rsidR="005D03D5" w:rsidRPr="00BC26FD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1.1.4.3 een relatie leggen tussen de gevolgen van het houden van dieren en het milieu</w:t>
      </w:r>
    </w:p>
    <w:p w14:paraId="027ADD5D" w14:textId="77777777" w:rsidR="005D03D5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1.1.5.1 vormen van beheer landelijk gebied herkennen</w:t>
      </w:r>
    </w:p>
    <w:p w14:paraId="3E8AF9C0" w14:textId="77777777" w:rsidR="005D03D5" w:rsidRDefault="005D03D5" w:rsidP="005D03D5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1.1.5.2 de benodigde gereedschappen en machines voor onderhoudswerkzaamheden herkennen en benoemen</w:t>
      </w:r>
    </w:p>
    <w:p w14:paraId="41DE5F3F" w14:textId="1456A4CC" w:rsidR="005D03D5" w:rsidRDefault="005D03D5"/>
    <w:p w14:paraId="5AFCE858" w14:textId="287EC9A5" w:rsidR="005D03D5" w:rsidRPr="005D03D5" w:rsidRDefault="005D0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Deze landelijke eindtermen worden gevraagd op je toetsen en op het CSPE. </w:t>
      </w:r>
    </w:p>
    <w:p w14:paraId="571272C0" w14:textId="4C69DD2B" w:rsidR="005D03D5" w:rsidRDefault="005D03D5"/>
    <w:sectPr w:rsidR="005D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D5"/>
    <w:rsid w:val="005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0731"/>
  <w15:chartTrackingRefBased/>
  <w15:docId w15:val="{4D4A2892-CFDF-4E54-8B46-90B434CE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1</cp:revision>
  <dcterms:created xsi:type="dcterms:W3CDTF">2022-06-28T18:30:00Z</dcterms:created>
  <dcterms:modified xsi:type="dcterms:W3CDTF">2022-06-28T18:33:00Z</dcterms:modified>
</cp:coreProperties>
</file>