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9BFC" w14:textId="77777777" w:rsidR="00B146FE" w:rsidRDefault="00B146FE" w:rsidP="00B146FE">
      <w:pPr>
        <w:pStyle w:val="Kop1"/>
      </w:pPr>
      <w:bookmarkStart w:id="0" w:name="_Toc140137090"/>
      <w:r>
        <w:t>Onderzoeksopdracht</w:t>
      </w:r>
      <w:bookmarkEnd w:id="0"/>
    </w:p>
    <w:p w14:paraId="7E2FEF61" w14:textId="77777777" w:rsidR="00B146FE" w:rsidRDefault="00B146FE" w:rsidP="00B146FE"/>
    <w:p w14:paraId="0FFF5E78" w14:textId="77777777" w:rsidR="00B146FE" w:rsidRPr="00F40E1F" w:rsidRDefault="00B146FE" w:rsidP="00B146FE">
      <w:pPr>
        <w:pStyle w:val="JenaXL"/>
        <w:rPr>
          <w:color w:val="9B2B3D"/>
        </w:rPr>
      </w:pPr>
      <w:r w:rsidRPr="00F40E1F">
        <w:rPr>
          <w:color w:val="9B2B3D"/>
        </w:rPr>
        <w:t xml:space="preserve">Doel van de opdracht: </w:t>
      </w:r>
    </w:p>
    <w:p w14:paraId="52D7C961" w14:textId="77777777" w:rsidR="00B146FE" w:rsidRDefault="00B146FE" w:rsidP="00B146FE">
      <w:pPr>
        <w:pStyle w:val="JenaXL"/>
        <w:numPr>
          <w:ilvl w:val="0"/>
          <w:numId w:val="1"/>
        </w:numPr>
      </w:pPr>
      <w:r>
        <w:t>Je kunt bepalen welke leerstrategiën je gaan helpen om de toets van de module ‘De huisartsenpraktijk’ succesvol af te ronden</w:t>
      </w:r>
    </w:p>
    <w:p w14:paraId="3B557963" w14:textId="77777777" w:rsidR="00B146FE" w:rsidRDefault="00B146FE" w:rsidP="00B146FE">
      <w:pPr>
        <w:pStyle w:val="JenaXL"/>
        <w:numPr>
          <w:ilvl w:val="0"/>
          <w:numId w:val="1"/>
        </w:numPr>
      </w:pPr>
      <w:r>
        <w:t xml:space="preserve">Je kan reflecteren op je gebruikte leerstrategie </w:t>
      </w:r>
    </w:p>
    <w:p w14:paraId="591E9B10" w14:textId="77777777" w:rsidR="00B146FE" w:rsidRDefault="00B146FE" w:rsidP="00B146FE">
      <w:pPr>
        <w:pStyle w:val="JenaXL"/>
        <w:numPr>
          <w:ilvl w:val="0"/>
          <w:numId w:val="1"/>
        </w:numPr>
      </w:pPr>
      <w:r>
        <w:t xml:space="preserve">Je kan je reflectie gebruiken om na te denken welke leerstrategiën voor jou helpend zijn. </w:t>
      </w:r>
    </w:p>
    <w:p w14:paraId="062F9553" w14:textId="77777777" w:rsidR="00B146FE" w:rsidRDefault="00B146FE" w:rsidP="00B146FE">
      <w:pPr>
        <w:pStyle w:val="JenaXL"/>
        <w:rPr>
          <w:color w:val="9B2B3D"/>
        </w:rPr>
      </w:pPr>
      <w:r>
        <w:rPr>
          <w:color w:val="9B2B3D"/>
        </w:rPr>
        <w:t>Eindproduct</w:t>
      </w:r>
    </w:p>
    <w:p w14:paraId="6A8042D4" w14:textId="77777777" w:rsidR="00B146FE" w:rsidRDefault="00B146FE" w:rsidP="00B146FE">
      <w:pPr>
        <w:pStyle w:val="JenaXL"/>
      </w:pPr>
      <w:r>
        <w:t xml:space="preserve">Je maakt van je onderzoeksopdracht een onderzoeksverslag. Hiervoor gebruik je het bestand ‘Format onderzoeksverslag’ die je kunt vinden onder opdrachten </w:t>
      </w:r>
      <w:r>
        <w:sym w:font="Wingdings" w:char="F0E0"/>
      </w:r>
      <w:r>
        <w:t xml:space="preserve"> Onderzoeksopdracht op wikiwijs. Voor je onderzoeksverslag krijg je een cijfer. Hoe je verslag wordt beoordeeld kun je ook vinden onder opdrachten </w:t>
      </w:r>
      <w:r>
        <w:sym w:font="Wingdings" w:char="F0E0"/>
      </w:r>
      <w:r>
        <w:t xml:space="preserve"> onderzoeksverslag in het bestand ‘Beoordelingsformulier onderzoeksverslag de huisartsenpraktijk’. </w:t>
      </w:r>
    </w:p>
    <w:p w14:paraId="5590A943" w14:textId="77777777" w:rsidR="00B146FE" w:rsidRDefault="00B146FE" w:rsidP="00B146FE">
      <w:pPr>
        <w:pStyle w:val="JenaXL"/>
      </w:pPr>
      <w:r>
        <w:t>Je krijgt van de docent een deadline voor het inleveren van het verslag. Iedere dag te laat ingeleverd is -1 punt op je totaalcijfer.</w:t>
      </w:r>
    </w:p>
    <w:p w14:paraId="29BA5EE9" w14:textId="77777777" w:rsidR="00B146FE" w:rsidRDefault="00B146FE" w:rsidP="00B146FE">
      <w:pPr>
        <w:pStyle w:val="JenaXL"/>
      </w:pPr>
      <w:r>
        <w:t xml:space="preserve">Tip om tot een goed eindproduct te komen: Laat je verslag regelmatig tussendoor checken door de docent. Dan weet je of je op de goede weg bent. </w:t>
      </w:r>
    </w:p>
    <w:p w14:paraId="6DD7D5E0" w14:textId="77777777" w:rsidR="00B146FE" w:rsidRDefault="00B146FE" w:rsidP="00B146FE">
      <w:pPr>
        <w:pStyle w:val="JenaXL"/>
      </w:pPr>
    </w:p>
    <w:p w14:paraId="0C34EC49" w14:textId="77777777" w:rsidR="00B146FE" w:rsidRPr="009B1777" w:rsidRDefault="00B146FE" w:rsidP="00B146FE">
      <w:pPr>
        <w:pStyle w:val="JenaXL"/>
        <w:rPr>
          <w:color w:val="9B2B3D"/>
        </w:rPr>
      </w:pPr>
      <w:r w:rsidRPr="009B1777">
        <w:rPr>
          <w:color w:val="9B2B3D"/>
        </w:rPr>
        <w:t>De opdracht</w:t>
      </w:r>
    </w:p>
    <w:p w14:paraId="65597460" w14:textId="77777777" w:rsidR="00B146FE" w:rsidRDefault="00B146FE" w:rsidP="00B146FE">
      <w:pPr>
        <w:pStyle w:val="JenaXL"/>
      </w:pPr>
      <w:r>
        <w:t xml:space="preserve">In de vorige opgaven heb je al veel geleerd over leerstijlen en leerstrategiën. Je kennis ga je gebruiken om te leren voor de toets ‘De huisartsenpraktijk’. Je onderzoeksverslag gaat over het onderzoeken van de effectiviteit van verschillende leerstrategiën bij een leervak zoals XP. Hieronder staat een stappenplan die je gaat uitvoeren. Iedere stap ga je uitwerken in het format onderzoeksverslag. </w:t>
      </w:r>
    </w:p>
    <w:p w14:paraId="33D26822" w14:textId="77777777" w:rsidR="00B146FE" w:rsidRDefault="00B146FE" w:rsidP="00B146FE">
      <w:pPr>
        <w:pStyle w:val="JenaXL"/>
        <w:numPr>
          <w:ilvl w:val="0"/>
          <w:numId w:val="2"/>
        </w:numPr>
      </w:pPr>
      <w:r>
        <w:t xml:space="preserve">Maak een voorpagina. Je voorpagina moet aantrekkelijk zijn. Je voorpagina bevat je naam, klas en de naam van de docent. </w:t>
      </w:r>
    </w:p>
    <w:p w14:paraId="29F1B15A" w14:textId="77777777" w:rsidR="00B146FE" w:rsidRDefault="00B146FE" w:rsidP="00B146FE">
      <w:pPr>
        <w:pStyle w:val="JenaXL"/>
        <w:numPr>
          <w:ilvl w:val="0"/>
          <w:numId w:val="2"/>
        </w:numPr>
      </w:pPr>
      <w:r>
        <w:t xml:space="preserve">De bladzijden inhoudsopgave en inleiding laat je nog leeg. </w:t>
      </w:r>
    </w:p>
    <w:p w14:paraId="382D8ABC" w14:textId="77777777" w:rsidR="00B146FE" w:rsidRDefault="00B146FE" w:rsidP="00B146FE">
      <w:pPr>
        <w:pStyle w:val="JenaXL"/>
        <w:numPr>
          <w:ilvl w:val="0"/>
          <w:numId w:val="2"/>
        </w:numPr>
      </w:pPr>
      <w:r>
        <w:t xml:space="preserve">Onderzoeksvraag en deelvragen. De onderzoeksvraag en de deelvragen zijn gegeven.  </w:t>
      </w:r>
    </w:p>
    <w:p w14:paraId="46301B40" w14:textId="77777777" w:rsidR="00B146FE" w:rsidRDefault="00B146FE" w:rsidP="00B146FE">
      <w:pPr>
        <w:pStyle w:val="JenaXL"/>
        <w:numPr>
          <w:ilvl w:val="0"/>
          <w:numId w:val="2"/>
        </w:numPr>
      </w:pPr>
      <w:r>
        <w:t xml:space="preserve">Hypothese. Geef een antwoord die je verwacht te krijgen op je onderzoeksvraag. Je hypothese is altijd onderbouwd met theorie. Gebruik hiervoor bv je vooronderzoek, de lessen, het internet of de theorie uit deze module. </w:t>
      </w:r>
    </w:p>
    <w:p w14:paraId="3E922EA2" w14:textId="77777777" w:rsidR="00B146FE" w:rsidRDefault="00B146FE" w:rsidP="00B146FE">
      <w:pPr>
        <w:pStyle w:val="JenaXL"/>
        <w:numPr>
          <w:ilvl w:val="0"/>
          <w:numId w:val="2"/>
        </w:numPr>
      </w:pPr>
      <w:r>
        <w:t xml:space="preserve">Werkplan. Je werkplan bestaat uit meerdere onderdelen. </w:t>
      </w:r>
    </w:p>
    <w:p w14:paraId="0913C22A" w14:textId="77777777" w:rsidR="00B146FE" w:rsidRDefault="00B146FE" w:rsidP="00B146FE">
      <w:pPr>
        <w:pStyle w:val="JenaXL"/>
        <w:numPr>
          <w:ilvl w:val="0"/>
          <w:numId w:val="3"/>
        </w:numPr>
      </w:pPr>
      <w:r>
        <w:t xml:space="preserve">Materialen: wat ga je gebruiken. Noteer hier ook sites waar je informatie wil gaan zoeken of mensen die hier kennis van hebben. </w:t>
      </w:r>
    </w:p>
    <w:p w14:paraId="560C7968" w14:textId="77777777" w:rsidR="00B146FE" w:rsidRDefault="00B146FE" w:rsidP="00B146FE">
      <w:pPr>
        <w:pStyle w:val="JenaXL"/>
        <w:numPr>
          <w:ilvl w:val="0"/>
          <w:numId w:val="3"/>
        </w:numPr>
      </w:pPr>
      <w:r>
        <w:lastRenderedPageBreak/>
        <w:t xml:space="preserve">Methode: Lees deze opdracht en het format onderzoeksverslag door. Noteer de methode per deelvraag. </w:t>
      </w:r>
    </w:p>
    <w:p w14:paraId="379A74CE" w14:textId="77777777" w:rsidR="00B146FE" w:rsidRDefault="00B146FE" w:rsidP="00B146FE">
      <w:pPr>
        <w:pStyle w:val="JenaXL"/>
        <w:numPr>
          <w:ilvl w:val="0"/>
          <w:numId w:val="3"/>
        </w:numPr>
      </w:pPr>
      <w:r>
        <w:t xml:space="preserve">Hoe ga je je resultaten verwerken? Schrijf per deelvraag op hoe je de resultaten verwerkt. Bijvoorbeeld een eigen geschreven tekst, grafieken/tabellen, een logboek van het leren enz. </w:t>
      </w:r>
    </w:p>
    <w:p w14:paraId="3B7FDD80" w14:textId="77777777" w:rsidR="00B146FE" w:rsidRDefault="00B146FE" w:rsidP="00B146FE">
      <w:pPr>
        <w:pStyle w:val="JenaXL"/>
        <w:numPr>
          <w:ilvl w:val="0"/>
          <w:numId w:val="2"/>
        </w:numPr>
      </w:pPr>
      <w:r>
        <w:t xml:space="preserve">Resultaten. De resultaten verwerk je per deelvraag zoals in het onderzoeksverslag aangegeven. </w:t>
      </w:r>
    </w:p>
    <w:p w14:paraId="33614919" w14:textId="77777777" w:rsidR="00B146FE" w:rsidRDefault="00B146FE" w:rsidP="00B146FE">
      <w:pPr>
        <w:pStyle w:val="JenaXL"/>
        <w:numPr>
          <w:ilvl w:val="0"/>
          <w:numId w:val="4"/>
        </w:numPr>
      </w:pPr>
      <w:r>
        <w:t xml:space="preserve">Deelvraag 1: Beantwoord de verschillende vragen en verwerk de informatie in grafieken en tekst. </w:t>
      </w:r>
    </w:p>
    <w:p w14:paraId="363E1681" w14:textId="77777777" w:rsidR="00B146FE" w:rsidRDefault="00B146FE" w:rsidP="00B146FE">
      <w:pPr>
        <w:pStyle w:val="JenaXL"/>
        <w:ind w:left="720"/>
      </w:pPr>
      <w:r>
        <w:t xml:space="preserve">Je gaat een onderzoek uitvoeren bij 10 leerlingen door ze een interview af te nemen. Het interview ga je verwerken in deze opdracht. Het interview vind je onder opdrachten ‘Onderzoeksverslag’ op wikiwijs. De resultaten van het interview verwerk je in het onderzoeksverslag. </w:t>
      </w:r>
    </w:p>
    <w:p w14:paraId="06F22537" w14:textId="77777777" w:rsidR="00B146FE" w:rsidRDefault="00B146FE" w:rsidP="00B146FE">
      <w:pPr>
        <w:pStyle w:val="JenaXL"/>
        <w:numPr>
          <w:ilvl w:val="0"/>
          <w:numId w:val="4"/>
        </w:numPr>
      </w:pPr>
      <w:r>
        <w:t xml:space="preserve">Deelvraag 2: Zoek informatie op over factoren die invloed hebben op leren. Verwerk deze informatie in eigen woorden. Vergeet niet de bronnen te vermelden in de bronvermelding. </w:t>
      </w:r>
    </w:p>
    <w:p w14:paraId="128A5400" w14:textId="77777777" w:rsidR="00B146FE" w:rsidRDefault="00B146FE" w:rsidP="00B146FE">
      <w:pPr>
        <w:pStyle w:val="JenaXL"/>
        <w:numPr>
          <w:ilvl w:val="0"/>
          <w:numId w:val="4"/>
        </w:numPr>
      </w:pPr>
      <w:r>
        <w:t xml:space="preserve">Deelvraag 3: Maak voor de toets een planning voor het leren en houd je hier goed aan. Houd een logboek bij over wat je doet en hoe je het ervaart. Na de toets reflecteer je op je leren. </w:t>
      </w:r>
    </w:p>
    <w:p w14:paraId="5FC52D22" w14:textId="77777777" w:rsidR="00B146FE" w:rsidRDefault="00B146FE" w:rsidP="00B146FE">
      <w:pPr>
        <w:pStyle w:val="JenaXL"/>
        <w:numPr>
          <w:ilvl w:val="0"/>
          <w:numId w:val="2"/>
        </w:numPr>
      </w:pPr>
      <w:r>
        <w:t xml:space="preserve">Conclusie. Geef antwoord op de onderzoeksvraag door een korte samenvatting te geven per deelvraag. Let op hier mag geen nieuwe informatie komen te staan. Geef na je samenvattingen een kort antwoord op de onderzoeksvraag. </w:t>
      </w:r>
    </w:p>
    <w:p w14:paraId="2A6166D7" w14:textId="77777777" w:rsidR="00B146FE" w:rsidRDefault="00B146FE" w:rsidP="00B146FE">
      <w:pPr>
        <w:pStyle w:val="JenaXL"/>
        <w:numPr>
          <w:ilvl w:val="0"/>
          <w:numId w:val="2"/>
        </w:numPr>
      </w:pPr>
      <w:r>
        <w:t xml:space="preserve">Discussie. In de discussie vergelijk je de hypothese en de conclusie samen. Geef eerst je hypothese kort weer en daarna je conclusie. Vergelijk de hypothese met de conclusie. Ook geef je in je discussie aan of er iets van invloed is geweest op je onderzoek. Als laatste geef je aan of je onderzoeksresultaten betrouwbaar zijn. </w:t>
      </w:r>
    </w:p>
    <w:p w14:paraId="75B318C0" w14:textId="77777777" w:rsidR="00B146FE" w:rsidRPr="00F40E1F" w:rsidRDefault="00B146FE" w:rsidP="00B146FE">
      <w:pPr>
        <w:pStyle w:val="JenaXL"/>
        <w:numPr>
          <w:ilvl w:val="0"/>
          <w:numId w:val="2"/>
        </w:numPr>
      </w:pPr>
      <w:r>
        <w:t xml:space="preserve">Bronvermelding. Als laatste vermeld je de bronnen die je hebt gebruikt. </w:t>
      </w:r>
    </w:p>
    <w:p w14:paraId="72C96500" w14:textId="77777777" w:rsidR="00B146FE" w:rsidRDefault="00B146FE" w:rsidP="00B146FE">
      <w:pPr>
        <w:pStyle w:val="JenaXL"/>
      </w:pPr>
    </w:p>
    <w:p w14:paraId="33349687" w14:textId="77777777" w:rsidR="00B146FE" w:rsidRDefault="00B146FE" w:rsidP="00B146FE">
      <w:pPr>
        <w:pStyle w:val="JenaXL"/>
      </w:pPr>
    </w:p>
    <w:p w14:paraId="17D02F50" w14:textId="77777777" w:rsidR="00A91FF5" w:rsidRDefault="00A91FF5"/>
    <w:sectPr w:rsidR="00A9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4214"/>
    <w:multiLevelType w:val="hybridMultilevel"/>
    <w:tmpl w:val="1F9E4AEE"/>
    <w:lvl w:ilvl="0" w:tplc="E3C2050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64BE297C"/>
    <w:multiLevelType w:val="hybridMultilevel"/>
    <w:tmpl w:val="4C0249D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B42E5E"/>
    <w:multiLevelType w:val="hybridMultilevel"/>
    <w:tmpl w:val="8ED27D28"/>
    <w:lvl w:ilvl="0" w:tplc="73D08B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C768AF"/>
    <w:multiLevelType w:val="hybridMultilevel"/>
    <w:tmpl w:val="C1F8DA3C"/>
    <w:lvl w:ilvl="0" w:tplc="C15C98D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58675434">
    <w:abstractNumId w:val="1"/>
  </w:num>
  <w:num w:numId="2" w16cid:durableId="1453788613">
    <w:abstractNumId w:val="2"/>
  </w:num>
  <w:num w:numId="3" w16cid:durableId="1963531137">
    <w:abstractNumId w:val="3"/>
  </w:num>
  <w:num w:numId="4" w16cid:durableId="146338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FE"/>
    <w:rsid w:val="00624F54"/>
    <w:rsid w:val="00A91FF5"/>
    <w:rsid w:val="00B14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B963"/>
  <w15:chartTrackingRefBased/>
  <w15:docId w15:val="{DCB84596-73D1-4E9A-9601-ABCF9AA4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146FE"/>
    <w:rPr>
      <w:kern w:val="0"/>
      <w14:ligatures w14:val="none"/>
    </w:rPr>
  </w:style>
  <w:style w:type="paragraph" w:styleId="Kop1">
    <w:name w:val="heading 1"/>
    <w:basedOn w:val="Standaard"/>
    <w:next w:val="Standaard"/>
    <w:link w:val="Kop1Char"/>
    <w:uiPriority w:val="9"/>
    <w:qFormat/>
    <w:rsid w:val="00B146FE"/>
    <w:pPr>
      <w:keepNext/>
      <w:keepLines/>
      <w:spacing w:before="240" w:after="0"/>
      <w:outlineLvl w:val="0"/>
    </w:pPr>
    <w:rPr>
      <w:rFonts w:ascii="Arial" w:eastAsiaTheme="majorEastAsia" w:hAnsi="Arial" w:cstheme="majorBidi"/>
      <w:b/>
      <w:color w:val="2F5496" w:themeColor="accent1" w:themeShade="BF"/>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46FE"/>
    <w:rPr>
      <w:rFonts w:ascii="Arial" w:eastAsiaTheme="majorEastAsia" w:hAnsi="Arial" w:cstheme="majorBidi"/>
      <w:b/>
      <w:color w:val="2F5496" w:themeColor="accent1" w:themeShade="BF"/>
      <w:kern w:val="0"/>
      <w:sz w:val="28"/>
      <w:szCs w:val="32"/>
      <w14:ligatures w14:val="none"/>
    </w:rPr>
  </w:style>
  <w:style w:type="paragraph" w:customStyle="1" w:styleId="JenaXL">
    <w:name w:val="JenaXL"/>
    <w:basedOn w:val="Standaard"/>
    <w:link w:val="JenaXLChar"/>
    <w:qFormat/>
    <w:rsid w:val="00B146FE"/>
    <w:rPr>
      <w:rFonts w:ascii="Arial" w:hAnsi="Arial" w:cs="Arial"/>
      <w:sz w:val="24"/>
      <w:szCs w:val="24"/>
    </w:rPr>
  </w:style>
  <w:style w:type="character" w:customStyle="1" w:styleId="JenaXLChar">
    <w:name w:val="JenaXL Char"/>
    <w:basedOn w:val="Standaardalinea-lettertype"/>
    <w:link w:val="JenaXL"/>
    <w:rsid w:val="00B146FE"/>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3241</Characters>
  <Application>Microsoft Office Word</Application>
  <DocSecurity>0</DocSecurity>
  <Lines>202</Lines>
  <Paragraphs>98</Paragraphs>
  <ScaleCrop>false</ScaleCrop>
  <Company>Landstede Groep</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2023-07-13T08:41:00Z</dcterms:created>
  <dcterms:modified xsi:type="dcterms:W3CDTF">2023-07-13T08:41:00Z</dcterms:modified>
</cp:coreProperties>
</file>