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6E5" w:rsidRPr="003559A6" w:rsidRDefault="003F76E5" w:rsidP="003F76E5">
      <w:pPr>
        <w:pStyle w:val="Lijstalinea"/>
        <w:numPr>
          <w:ilvl w:val="0"/>
          <w:numId w:val="1"/>
        </w:numPr>
        <w:ind w:firstLineChars="0"/>
        <w:rPr>
          <w:b/>
          <w:sz w:val="40"/>
          <w:szCs w:val="40"/>
          <w:lang w:val="en-GB"/>
        </w:rPr>
      </w:pPr>
      <w:r>
        <w:rPr>
          <w:b/>
          <w:sz w:val="40"/>
          <w:szCs w:val="40"/>
          <w:lang w:val="en-GB"/>
        </w:rPr>
        <w:t>Jumping</w:t>
      </w:r>
    </w:p>
    <w:p w:rsidR="003F76E5" w:rsidRPr="003559A6" w:rsidRDefault="003F76E5" w:rsidP="003F76E5">
      <w:pPr>
        <w:rPr>
          <w:b/>
          <w:sz w:val="40"/>
          <w:szCs w:val="40"/>
          <w:lang w:val="en-GB"/>
        </w:rPr>
      </w:pPr>
      <w:r w:rsidRPr="003559A6">
        <w:rPr>
          <w:noProof/>
        </w:rPr>
        <w:drawing>
          <wp:inline distT="0" distB="0" distL="0" distR="0" wp14:anchorId="693BD83A" wp14:editId="37E315B8">
            <wp:extent cx="5760720" cy="4320540"/>
            <wp:effectExtent l="19050" t="0" r="0" b="0"/>
            <wp:docPr id="29" name="Afbeelding 29" descr="http://img.fotocommunity.com/images/Motive/Sport/Springreiten-a2363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fotocommunity.com/images/Motive/Sport/Springreiten-a23635489.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F76E5" w:rsidRPr="003559A6" w:rsidRDefault="003F76E5" w:rsidP="003F76E5">
      <w:pPr>
        <w:rPr>
          <w:b/>
          <w:sz w:val="40"/>
          <w:szCs w:val="40"/>
          <w:lang w:val="en-GB"/>
        </w:rPr>
      </w:pPr>
    </w:p>
    <w:p w:rsidR="003F76E5" w:rsidRPr="00A86D93" w:rsidRDefault="003F76E5" w:rsidP="003F76E5">
      <w:pPr>
        <w:rPr>
          <w:rFonts w:cstheme="minorHAnsi"/>
          <w:b/>
          <w:sz w:val="52"/>
          <w:szCs w:val="52"/>
          <w:lang w:val="en-GB"/>
        </w:rPr>
      </w:pPr>
      <w:r w:rsidRPr="00A86D93">
        <w:rPr>
          <w:rFonts w:cstheme="minorHAnsi"/>
          <w:b/>
          <w:color w:val="330000"/>
          <w:sz w:val="52"/>
          <w:szCs w:val="52"/>
          <w:lang w:val="en-GB"/>
        </w:rPr>
        <w:t>The daughter who won't lift a finger in the house is the same child who cycles madly off in the pouring rain to spend all morning mucking out a stable.</w:t>
      </w:r>
      <w:r w:rsidRPr="00A86D93">
        <w:rPr>
          <w:rFonts w:cstheme="minorHAnsi"/>
          <w:b/>
          <w:sz w:val="52"/>
          <w:szCs w:val="52"/>
          <w:lang w:val="en-GB"/>
        </w:rPr>
        <w:br w:type="page"/>
      </w:r>
    </w:p>
    <w:p w:rsidR="003F76E5" w:rsidRPr="007B5A70" w:rsidRDefault="003F76E5" w:rsidP="003F76E5">
      <w:pPr>
        <w:pStyle w:val="Lijstalinea"/>
        <w:numPr>
          <w:ilvl w:val="0"/>
          <w:numId w:val="4"/>
        </w:numPr>
        <w:ind w:left="426" w:firstLineChars="0"/>
        <w:rPr>
          <w:b/>
          <w:lang w:val="en-GB"/>
        </w:rPr>
      </w:pPr>
      <w:r w:rsidRPr="007B5A70">
        <w:rPr>
          <w:b/>
          <w:lang w:val="en-GB"/>
        </w:rPr>
        <w:lastRenderedPageBreak/>
        <w:t xml:space="preserve">Watch the film </w:t>
      </w:r>
    </w:p>
    <w:p w:rsidR="003F76E5" w:rsidRPr="007B5A70" w:rsidRDefault="003F76E5" w:rsidP="003F76E5">
      <w:pPr>
        <w:pStyle w:val="Lijstalinea"/>
        <w:ind w:left="426" w:firstLineChars="0" w:firstLine="0"/>
        <w:rPr>
          <w:b/>
          <w:lang w:val="en-GB"/>
        </w:rPr>
      </w:pPr>
      <w:r w:rsidRPr="007B5A70">
        <w:rPr>
          <w:b/>
          <w:lang w:val="en-GB"/>
        </w:rPr>
        <w:t>Horse Jumps - Horse Jumping Gold Medallist David O'Conner gives Tips on Equestrian Jumping Training</w:t>
      </w:r>
    </w:p>
    <w:p w:rsidR="003F76E5" w:rsidRPr="0055686D" w:rsidRDefault="003F76E5" w:rsidP="003F76E5">
      <w:pPr>
        <w:rPr>
          <w:lang w:val="en-GB"/>
        </w:rPr>
      </w:pPr>
      <w:r w:rsidRPr="003559A6">
        <w:rPr>
          <w:noProof/>
        </w:rPr>
        <w:drawing>
          <wp:anchor distT="0" distB="0" distL="114300" distR="114300" simplePos="0" relativeHeight="251659264" behindDoc="0" locked="0" layoutInCell="1" allowOverlap="1" wp14:anchorId="6FC107C4" wp14:editId="5B53DD37">
            <wp:simplePos x="0" y="0"/>
            <wp:positionH relativeFrom="column">
              <wp:posOffset>3789680</wp:posOffset>
            </wp:positionH>
            <wp:positionV relativeFrom="paragraph">
              <wp:posOffset>132080</wp:posOffset>
            </wp:positionV>
            <wp:extent cx="1905635" cy="3039745"/>
            <wp:effectExtent l="19050" t="0" r="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05635" cy="3039745"/>
                    </a:xfrm>
                    <a:prstGeom prst="rect">
                      <a:avLst/>
                    </a:prstGeom>
                    <a:noFill/>
                    <a:ln w="9525">
                      <a:noFill/>
                      <a:miter lim="800000"/>
                      <a:headEnd/>
                      <a:tailEnd/>
                    </a:ln>
                  </pic:spPr>
                </pic:pic>
              </a:graphicData>
            </a:graphic>
          </wp:anchor>
        </w:drawing>
      </w:r>
      <w:r w:rsidRPr="0055686D">
        <w:rPr>
          <w:b/>
          <w:lang w:val="en-GB"/>
        </w:rPr>
        <w:t>Answer next questions.</w:t>
      </w:r>
      <w:r w:rsidRPr="0055686D">
        <w:rPr>
          <w:lang w:val="en-GB"/>
        </w:rPr>
        <w:t>(Dutch)</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What is the name of the horse?</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What is the distance between the yellow and the blue fence?</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How many strikes is that in a normal competition?</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How many strikes are they experimenting here?</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Which two features are important in this exercise?</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 xml:space="preserve">Which two things are to be practised? </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What are the priorities in jumping?</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What went wrong when Laureen tried to do the seven strike version?</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With what object, other than fences, you can do this exercises as well?</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What is always important in David’s opinion?</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How long is the distance between the yellow and the black fence? How many strikes?</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How long is the distance between the black and the blue fence? How many strikes?</w:t>
      </w:r>
    </w:p>
    <w:p w:rsidR="003F76E5" w:rsidRPr="0004545D" w:rsidRDefault="003F76E5" w:rsidP="003F76E5">
      <w:pPr>
        <w:pStyle w:val="Lijstalinea"/>
        <w:numPr>
          <w:ilvl w:val="0"/>
          <w:numId w:val="5"/>
        </w:numPr>
        <w:spacing w:after="0"/>
        <w:ind w:left="567" w:firstLineChars="0" w:hanging="567"/>
        <w:contextualSpacing/>
        <w:rPr>
          <w:lang w:val="en-GB"/>
        </w:rPr>
      </w:pPr>
      <w:r w:rsidRPr="0004545D">
        <w:rPr>
          <w:lang w:val="en-GB"/>
        </w:rPr>
        <w:t>How many strikes took Laureen for the blue fence?</w:t>
      </w:r>
    </w:p>
    <w:p w:rsidR="003F76E5" w:rsidRPr="007B5A70" w:rsidRDefault="003F76E5" w:rsidP="003F76E5">
      <w:pPr>
        <w:rPr>
          <w:b/>
          <w:sz w:val="28"/>
          <w:szCs w:val="28"/>
          <w:lang w:val="en-GB"/>
        </w:rPr>
      </w:pPr>
    </w:p>
    <w:p w:rsidR="003F76E5" w:rsidRPr="00937D8B" w:rsidRDefault="003F76E5" w:rsidP="003F76E5">
      <w:pPr>
        <w:spacing w:before="100" w:beforeAutospacing="1" w:after="0" w:line="240" w:lineRule="atLeast"/>
        <w:outlineLvl w:val="0"/>
        <w:rPr>
          <w:rFonts w:ascii="Arial" w:eastAsia="Times New Roman" w:hAnsi="Arial" w:cs="Arial"/>
          <w:b/>
          <w:bCs/>
          <w:color w:val="000000" w:themeColor="text1"/>
          <w:kern w:val="36"/>
          <w:sz w:val="24"/>
          <w:szCs w:val="24"/>
          <w:lang w:val="en-GB"/>
        </w:rPr>
      </w:pPr>
      <w:r w:rsidRPr="00937D8B">
        <w:rPr>
          <w:rFonts w:ascii="Arial" w:eastAsia="Times New Roman" w:hAnsi="Arial" w:cs="Arial"/>
          <w:b/>
          <w:bCs/>
          <w:color w:val="000000" w:themeColor="text1"/>
          <w:kern w:val="36"/>
          <w:sz w:val="24"/>
          <w:szCs w:val="24"/>
          <w:lang w:val="en-GB"/>
        </w:rPr>
        <w:t>Building Jump Standards</w:t>
      </w:r>
    </w:p>
    <w:p w:rsidR="003F76E5" w:rsidRPr="00F15035" w:rsidRDefault="003F76E5" w:rsidP="003F76E5">
      <w:pPr>
        <w:spacing w:after="0" w:line="240" w:lineRule="atLeast"/>
        <w:outlineLvl w:val="1"/>
        <w:rPr>
          <w:rFonts w:ascii="Arial" w:eastAsia="Times New Roman" w:hAnsi="Arial" w:cs="Arial"/>
          <w:b/>
          <w:bCs/>
          <w:color w:val="000000"/>
          <w:sz w:val="18"/>
          <w:szCs w:val="18"/>
          <w:lang w:val="en-GB"/>
        </w:rPr>
      </w:pPr>
      <w:r w:rsidRPr="00F15035">
        <w:rPr>
          <w:rFonts w:ascii="Arial" w:eastAsia="Times New Roman" w:hAnsi="Arial" w:cs="Arial"/>
          <w:b/>
          <w:bCs/>
          <w:color w:val="000000"/>
          <w:sz w:val="18"/>
          <w:szCs w:val="18"/>
          <w:lang w:val="en-GB"/>
        </w:rPr>
        <w:t>Make jumps at home with a few simple tools.</w:t>
      </w:r>
    </w:p>
    <w:p w:rsidR="003F76E5" w:rsidRPr="00F15035" w:rsidRDefault="003F76E5" w:rsidP="003F76E5">
      <w:pPr>
        <w:spacing w:after="0" w:line="240" w:lineRule="atLeast"/>
        <w:rPr>
          <w:rFonts w:ascii="Arial" w:eastAsia="Times New Roman" w:hAnsi="Arial" w:cs="Arial"/>
          <w:b/>
          <w:bCs/>
          <w:i/>
          <w:iCs/>
          <w:color w:val="000000"/>
          <w:sz w:val="18"/>
          <w:szCs w:val="18"/>
          <w:lang w:val="en-GB"/>
        </w:rPr>
      </w:pPr>
      <w:r w:rsidRPr="00F15035">
        <w:rPr>
          <w:rFonts w:ascii="Arial" w:eastAsia="Times New Roman" w:hAnsi="Arial" w:cs="Arial"/>
          <w:b/>
          <w:bCs/>
          <w:i/>
          <w:iCs/>
          <w:color w:val="000000"/>
          <w:sz w:val="18"/>
          <w:szCs w:val="18"/>
          <w:lang w:val="en-GB"/>
        </w:rPr>
        <w:t>By Holly Werner</w:t>
      </w:r>
    </w:p>
    <w:p w:rsidR="003F76E5" w:rsidRPr="00F15035" w:rsidRDefault="003F76E5" w:rsidP="003F76E5">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color w:val="000000"/>
          <w:sz w:val="20"/>
          <w:szCs w:val="20"/>
          <w:lang w:val="en-GB"/>
        </w:rPr>
        <w:t>If you board your horse at home or a small local stable, chances are you don’t have a fancy course of jumps on which to practice. The good news is that you can build your own standards with a few common power tools and materials. Inexpensive landscaping poles can be purchased for around $3 each to complete the project. Here’s what you’ll need to get started, followed by step-by-step tips.</w:t>
      </w:r>
    </w:p>
    <w:p w:rsidR="003F76E5" w:rsidRPr="00F15035" w:rsidRDefault="003F76E5" w:rsidP="003F76E5">
      <w:pPr>
        <w:spacing w:before="100" w:beforeAutospacing="1" w:after="100" w:afterAutospacing="1" w:line="240" w:lineRule="atLeast"/>
        <w:rPr>
          <w:rFonts w:ascii="Arial" w:eastAsia="Times New Roman" w:hAnsi="Arial" w:cs="Arial"/>
          <w:color w:val="000000"/>
          <w:sz w:val="20"/>
          <w:szCs w:val="20"/>
          <w:lang w:val="en-GB"/>
        </w:rPr>
      </w:pPr>
      <w:r w:rsidRPr="0055686D">
        <w:rPr>
          <w:rFonts w:ascii="Arial" w:eastAsia="Times New Roman" w:hAnsi="Arial" w:cs="Arial"/>
          <w:b/>
          <w:bCs/>
          <w:color w:val="000000" w:themeColor="text1"/>
          <w:sz w:val="18"/>
          <w:szCs w:val="18"/>
          <w:lang w:val="en-GB"/>
        </w:rPr>
        <w:t>TOOLS:</w:t>
      </w:r>
      <w:r w:rsidRPr="00F15035">
        <w:rPr>
          <w:rFonts w:ascii="Arial" w:eastAsia="Times New Roman" w:hAnsi="Arial" w:cs="Arial"/>
          <w:color w:val="000000"/>
          <w:sz w:val="20"/>
          <w:szCs w:val="20"/>
          <w:lang w:val="en-GB"/>
        </w:rPr>
        <w:t> Saw or chainsaw and circular saw, drill with ¼-inch bit, ½-inch spade bit and Phillips head screwdriver</w:t>
      </w:r>
    </w:p>
    <w:p w:rsidR="003F76E5" w:rsidRDefault="003F76E5" w:rsidP="003F76E5">
      <w:pPr>
        <w:spacing w:before="100" w:beforeAutospacing="1" w:after="100" w:afterAutospacing="1" w:line="240" w:lineRule="atLeast"/>
        <w:rPr>
          <w:rFonts w:ascii="Arial" w:eastAsia="Times New Roman" w:hAnsi="Arial" w:cs="Arial"/>
          <w:color w:val="000000"/>
          <w:sz w:val="20"/>
          <w:szCs w:val="20"/>
          <w:lang w:val="en-GB"/>
        </w:rPr>
      </w:pPr>
      <w:r w:rsidRPr="0055686D">
        <w:rPr>
          <w:rFonts w:ascii="Arial" w:eastAsia="Times New Roman" w:hAnsi="Arial" w:cs="Arial"/>
          <w:b/>
          <w:bCs/>
          <w:color w:val="000000" w:themeColor="text1"/>
          <w:sz w:val="18"/>
          <w:szCs w:val="18"/>
          <w:lang w:val="en-GB"/>
        </w:rPr>
        <w:t>MATERIALS:</w:t>
      </w:r>
      <w:r w:rsidRPr="00F15035">
        <w:rPr>
          <w:rFonts w:ascii="Arial" w:eastAsia="Times New Roman" w:hAnsi="Arial" w:cs="Arial"/>
          <w:color w:val="000000"/>
          <w:sz w:val="20"/>
          <w:szCs w:val="20"/>
          <w:lang w:val="en-GB"/>
        </w:rPr>
        <w:t> One 8-foot length of treated 4”x4” wood, two 8-foot lengths of treated 1”x4” wood, box of 1 1/2-inch wood screws and pair of jump cups</w:t>
      </w:r>
      <w:r>
        <w:rPr>
          <w:rFonts w:ascii="Arial" w:eastAsia="Times New Roman" w:hAnsi="Arial" w:cs="Arial"/>
          <w:color w:val="000000"/>
          <w:sz w:val="20"/>
          <w:szCs w:val="20"/>
          <w:lang w:val="en-GB"/>
        </w:rPr>
        <w:t>.</w:t>
      </w:r>
    </w:p>
    <w:tbl>
      <w:tblPr>
        <w:tblStyle w:val="Tabelraster"/>
        <w:tblW w:w="0" w:type="auto"/>
        <w:tblLook w:val="04A0" w:firstRow="1" w:lastRow="0" w:firstColumn="1" w:lastColumn="0" w:noHBand="0" w:noVBand="1"/>
      </w:tblPr>
      <w:tblGrid>
        <w:gridCol w:w="4606"/>
        <w:gridCol w:w="4606"/>
      </w:tblGrid>
      <w:tr w:rsidR="003F76E5" w:rsidTr="000B315F">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Pr>
                <w:rFonts w:ascii="Arial" w:eastAsia="Times New Roman" w:hAnsi="Arial" w:cs="Arial"/>
                <w:noProof/>
                <w:color w:val="000000"/>
                <w:sz w:val="20"/>
                <w:szCs w:val="20"/>
              </w:rPr>
              <w:lastRenderedPageBreak/>
              <w:drawing>
                <wp:inline distT="0" distB="0" distL="0" distR="0" wp14:anchorId="56B122A1" wp14:editId="648A663C">
                  <wp:extent cx="1266825" cy="1905000"/>
                  <wp:effectExtent l="0" t="0" r="0" b="0"/>
                  <wp:docPr id="5" name="Afbeelding 5" descr="Building Jump Standard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ing Jump Standards Step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c>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Pr>
                <w:rFonts w:ascii="Arial" w:eastAsia="Times New Roman" w:hAnsi="Arial" w:cs="Arial"/>
                <w:noProof/>
                <w:color w:val="000000"/>
                <w:sz w:val="20"/>
                <w:szCs w:val="20"/>
              </w:rPr>
              <w:drawing>
                <wp:inline distT="0" distB="0" distL="0" distR="0" wp14:anchorId="691BA2B1" wp14:editId="643D61B3">
                  <wp:extent cx="1905000" cy="1266825"/>
                  <wp:effectExtent l="0" t="0" r="0" b="0"/>
                  <wp:docPr id="8" name="Afbeelding 8" descr="Building Jump Standards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ing Jump Standards Step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3F76E5" w:rsidRPr="003F76E5" w:rsidTr="000B315F">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b/>
                <w:bCs/>
                <w:color w:val="000000"/>
                <w:sz w:val="20"/>
                <w:szCs w:val="20"/>
                <w:lang w:val="en-GB"/>
              </w:rPr>
              <w:t>Step 1</w:t>
            </w:r>
            <w:r w:rsidRPr="00F15035">
              <w:rPr>
                <w:rFonts w:ascii="Arial" w:eastAsia="Times New Roman" w:hAnsi="Arial" w:cs="Arial"/>
                <w:color w:val="000000"/>
                <w:sz w:val="20"/>
                <w:szCs w:val="20"/>
                <w:lang w:val="en-GB"/>
              </w:rPr>
              <w:t xml:space="preserve">: Prop the 4”x4” beam up off the ground; sawhorses or bags of shavings/hay bales work equally well. </w:t>
            </w:r>
            <w:r w:rsidRPr="00D939DB">
              <w:rPr>
                <w:rFonts w:ascii="Arial" w:eastAsia="Times New Roman" w:hAnsi="Arial" w:cs="Arial"/>
                <w:color w:val="000000"/>
                <w:sz w:val="20"/>
                <w:szCs w:val="20"/>
                <w:lang w:val="en-GB"/>
              </w:rPr>
              <w:t>Measure and saw into two four-foot halves.</w:t>
            </w:r>
          </w:p>
        </w:tc>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b/>
                <w:bCs/>
                <w:color w:val="000000"/>
                <w:sz w:val="20"/>
                <w:szCs w:val="20"/>
                <w:lang w:val="en-GB"/>
              </w:rPr>
              <w:t>Step 2</w:t>
            </w:r>
            <w:r w:rsidRPr="00F15035">
              <w:rPr>
                <w:rFonts w:ascii="Arial" w:eastAsia="Times New Roman" w:hAnsi="Arial" w:cs="Arial"/>
                <w:color w:val="000000"/>
                <w:sz w:val="20"/>
                <w:szCs w:val="20"/>
                <w:lang w:val="en-GB"/>
              </w:rPr>
              <w:t>: Measure 18” away from the ground end on each of the four-foot pieces just cut. Start marking for jump cup holes in the centre of the beam every three inches until you get to the top.</w:t>
            </w:r>
          </w:p>
        </w:tc>
      </w:tr>
      <w:tr w:rsidR="003F76E5" w:rsidTr="000B315F">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Pr>
                <w:rFonts w:ascii="Arial" w:eastAsia="Times New Roman" w:hAnsi="Arial" w:cs="Arial"/>
                <w:noProof/>
                <w:color w:val="000000"/>
                <w:sz w:val="20"/>
                <w:szCs w:val="20"/>
              </w:rPr>
              <w:drawing>
                <wp:inline distT="0" distB="0" distL="0" distR="0" wp14:anchorId="748B4776" wp14:editId="1E417580">
                  <wp:extent cx="1266825" cy="1905000"/>
                  <wp:effectExtent l="0" t="0" r="0" b="0"/>
                  <wp:docPr id="22" name="Afbeelding 22" descr="Building Jump Standards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ing Jump Standards Step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c>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Pr>
                <w:rFonts w:ascii="Arial" w:eastAsia="Times New Roman" w:hAnsi="Arial" w:cs="Arial"/>
                <w:noProof/>
                <w:color w:val="000000"/>
                <w:sz w:val="20"/>
                <w:szCs w:val="20"/>
              </w:rPr>
              <w:drawing>
                <wp:inline distT="0" distB="0" distL="0" distR="0" wp14:anchorId="1509336C" wp14:editId="1D06655E">
                  <wp:extent cx="1266825" cy="1905000"/>
                  <wp:effectExtent l="0" t="0" r="0" b="0"/>
                  <wp:docPr id="23" name="Afbeelding 23" descr="Building Jump Standards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ilding Jump Standards Step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c>
      </w:tr>
      <w:tr w:rsidR="003F76E5" w:rsidTr="000B315F">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b/>
                <w:bCs/>
                <w:color w:val="000000"/>
                <w:sz w:val="20"/>
                <w:szCs w:val="20"/>
                <w:lang w:val="en-GB"/>
              </w:rPr>
              <w:t>Step 3</w:t>
            </w:r>
            <w:r w:rsidRPr="00F15035">
              <w:rPr>
                <w:rFonts w:ascii="Arial" w:eastAsia="Times New Roman" w:hAnsi="Arial" w:cs="Arial"/>
                <w:color w:val="000000"/>
                <w:sz w:val="20"/>
                <w:szCs w:val="20"/>
                <w:lang w:val="en-GB"/>
              </w:rPr>
              <w:t>: Using the ¼-inch drill bit, make a hole at each mark, all the way through the beam. Switch to the ½-inch spade bit and widen each existing hole.</w:t>
            </w:r>
          </w:p>
        </w:tc>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b/>
                <w:bCs/>
                <w:color w:val="000000"/>
                <w:sz w:val="20"/>
                <w:szCs w:val="20"/>
                <w:lang w:val="en-GB"/>
              </w:rPr>
              <w:t>Step 4</w:t>
            </w:r>
            <w:r w:rsidRPr="00F15035">
              <w:rPr>
                <w:rFonts w:ascii="Arial" w:eastAsia="Times New Roman" w:hAnsi="Arial" w:cs="Arial"/>
                <w:color w:val="000000"/>
                <w:sz w:val="20"/>
                <w:szCs w:val="20"/>
                <w:lang w:val="en-GB"/>
              </w:rPr>
              <w:t>: Prop a 1”x4” plank off the ground, measuring and marking every 20”. Using the saw or circular saw, cut the board into four “jump feet</w:t>
            </w:r>
            <w:r w:rsidRPr="00D939DB">
              <w:rPr>
                <w:rFonts w:ascii="Arial" w:eastAsia="Times New Roman" w:hAnsi="Arial" w:cs="Arial"/>
                <w:color w:val="000000"/>
                <w:sz w:val="20"/>
                <w:szCs w:val="20"/>
                <w:lang w:val="en-GB"/>
              </w:rPr>
              <w:t>.” Repeat with other 1”x4” plank</w:t>
            </w:r>
            <w:r w:rsidRPr="00F15035">
              <w:rPr>
                <w:rFonts w:ascii="Arial" w:eastAsia="Times New Roman" w:hAnsi="Arial" w:cs="Arial"/>
                <w:color w:val="000000"/>
                <w:sz w:val="20"/>
                <w:szCs w:val="20"/>
              </w:rPr>
              <w:t>.</w:t>
            </w:r>
          </w:p>
        </w:tc>
      </w:tr>
      <w:tr w:rsidR="003F76E5" w:rsidTr="000B315F">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Pr>
                <w:rFonts w:ascii="Arial" w:eastAsia="Times New Roman" w:hAnsi="Arial" w:cs="Arial"/>
                <w:noProof/>
                <w:color w:val="000000"/>
                <w:sz w:val="20"/>
                <w:szCs w:val="20"/>
              </w:rPr>
              <w:drawing>
                <wp:inline distT="0" distB="0" distL="0" distR="0" wp14:anchorId="4831B20F" wp14:editId="3588D5CC">
                  <wp:extent cx="1266825" cy="1905000"/>
                  <wp:effectExtent l="0" t="0" r="0" b="0"/>
                  <wp:docPr id="3" name="Afbeelding 3" descr="Building Jump Standards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Jump Standards Step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c>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Pr>
                <w:rFonts w:ascii="Arial" w:eastAsia="Times New Roman" w:hAnsi="Arial" w:cs="Arial"/>
                <w:noProof/>
                <w:color w:val="000000"/>
                <w:sz w:val="20"/>
                <w:szCs w:val="20"/>
              </w:rPr>
              <w:drawing>
                <wp:inline distT="0" distB="0" distL="0" distR="0" wp14:anchorId="6289AEF8" wp14:editId="570A3E21">
                  <wp:extent cx="1266825" cy="1905000"/>
                  <wp:effectExtent l="0" t="0" r="0" b="0"/>
                  <wp:docPr id="24" name="Afbeelding 24" descr="Building Jump Standards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ilding Jump Standards Step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c>
      </w:tr>
      <w:tr w:rsidR="003F76E5" w:rsidRPr="003F76E5" w:rsidTr="000B315F">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b/>
                <w:bCs/>
                <w:color w:val="000000"/>
                <w:sz w:val="20"/>
                <w:szCs w:val="20"/>
                <w:lang w:val="en-GB"/>
              </w:rPr>
              <w:t>Step 5</w:t>
            </w:r>
            <w:r w:rsidRPr="00F15035">
              <w:rPr>
                <w:rFonts w:ascii="Arial" w:eastAsia="Times New Roman" w:hAnsi="Arial" w:cs="Arial"/>
                <w:color w:val="000000"/>
                <w:sz w:val="20"/>
                <w:szCs w:val="20"/>
                <w:lang w:val="en-GB"/>
              </w:rPr>
              <w:t>: Prop up a four-foot 4”x4” beam so one of the feet lines up at a 90-degree angle along the bottom. Use two screws to mount the foot to the base of the beam.</w:t>
            </w:r>
          </w:p>
        </w:tc>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b/>
                <w:bCs/>
                <w:color w:val="000000"/>
                <w:sz w:val="20"/>
                <w:szCs w:val="20"/>
                <w:lang w:val="en-GB"/>
              </w:rPr>
              <w:t>Step 6</w:t>
            </w:r>
            <w:r w:rsidRPr="00F15035">
              <w:rPr>
                <w:rFonts w:ascii="Arial" w:eastAsia="Times New Roman" w:hAnsi="Arial" w:cs="Arial"/>
                <w:color w:val="000000"/>
                <w:sz w:val="20"/>
                <w:szCs w:val="20"/>
                <w:lang w:val="en-GB"/>
              </w:rPr>
              <w:t>: Rotate the beam and continue mounting the other three feet in a pinwheel pattern, using two screws for each one.</w:t>
            </w:r>
          </w:p>
        </w:tc>
      </w:tr>
      <w:tr w:rsidR="003F76E5" w:rsidTr="000B315F">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Pr>
                <w:rFonts w:ascii="Arial" w:eastAsia="Times New Roman" w:hAnsi="Arial" w:cs="Arial"/>
                <w:noProof/>
                <w:color w:val="000000"/>
                <w:sz w:val="20"/>
                <w:szCs w:val="20"/>
              </w:rPr>
              <w:lastRenderedPageBreak/>
              <w:drawing>
                <wp:inline distT="0" distB="0" distL="0" distR="0" wp14:anchorId="7499E93B" wp14:editId="4F9582B4">
                  <wp:extent cx="1266825" cy="1905000"/>
                  <wp:effectExtent l="0" t="0" r="0" b="0"/>
                  <wp:docPr id="25" name="Afbeelding 25" descr="Building Jump Standards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lding Jump Standards Step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c>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object w:dxaOrig="3045" w:dyaOrig="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51.5pt" o:ole="">
                  <v:imagedata r:id="rId15" o:title=""/>
                </v:shape>
                <o:OLEObject Type="Embed" ProgID="PBrush" ShapeID="_x0000_i1025" DrawAspect="Content" ObjectID="_1422102835" r:id="rId16"/>
              </w:object>
            </w:r>
          </w:p>
        </w:tc>
      </w:tr>
      <w:tr w:rsidR="003F76E5" w:rsidRPr="003F76E5" w:rsidTr="000B315F">
        <w:tc>
          <w:tcPr>
            <w:tcW w:w="4606" w:type="dxa"/>
          </w:tcPr>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b/>
                <w:bCs/>
                <w:color w:val="000000"/>
                <w:sz w:val="20"/>
                <w:szCs w:val="20"/>
                <w:lang w:val="en-GB"/>
              </w:rPr>
              <w:t>Step 7:</w:t>
            </w:r>
            <w:r w:rsidRPr="00F15035">
              <w:rPr>
                <w:rFonts w:ascii="Arial" w:eastAsia="Times New Roman" w:hAnsi="Arial" w:cs="Arial"/>
                <w:color w:val="000000"/>
                <w:sz w:val="20"/>
                <w:szCs w:val="20"/>
                <w:lang w:val="en-GB"/>
              </w:rPr>
              <w:t> Set up your new standard to make sure it’s sturdy, then try mounting a jump cup and pin to check the fit through the holes.</w:t>
            </w:r>
          </w:p>
        </w:tc>
        <w:tc>
          <w:tcPr>
            <w:tcW w:w="4606" w:type="dxa"/>
          </w:tcPr>
          <w:p w:rsidR="003F76E5" w:rsidRPr="00F15035" w:rsidRDefault="003F76E5" w:rsidP="000B315F">
            <w:pPr>
              <w:spacing w:before="100" w:beforeAutospacing="1" w:after="100" w:afterAutospacing="1" w:line="240" w:lineRule="atLeast"/>
              <w:rPr>
                <w:rFonts w:ascii="Arial" w:eastAsia="Times New Roman" w:hAnsi="Arial" w:cs="Arial"/>
                <w:color w:val="000000"/>
                <w:sz w:val="20"/>
                <w:szCs w:val="20"/>
                <w:lang w:val="en-GB"/>
              </w:rPr>
            </w:pPr>
            <w:r w:rsidRPr="00F15035">
              <w:rPr>
                <w:rFonts w:ascii="Arial" w:eastAsia="Times New Roman" w:hAnsi="Arial" w:cs="Arial"/>
                <w:color w:val="000000"/>
                <w:sz w:val="20"/>
                <w:szCs w:val="20"/>
                <w:lang w:val="en-GB"/>
              </w:rPr>
              <w:t>Now you’re ready to tack up and try your new jump!</w:t>
            </w:r>
          </w:p>
          <w:p w:rsidR="003F76E5" w:rsidRDefault="003F76E5" w:rsidP="000B315F">
            <w:pPr>
              <w:spacing w:before="100" w:beforeAutospacing="1" w:after="100" w:afterAutospacing="1" w:line="240" w:lineRule="atLeast"/>
              <w:rPr>
                <w:rFonts w:ascii="Arial" w:eastAsia="Times New Roman" w:hAnsi="Arial" w:cs="Arial"/>
                <w:color w:val="000000"/>
                <w:sz w:val="20"/>
                <w:szCs w:val="20"/>
                <w:lang w:val="en-GB"/>
              </w:rPr>
            </w:pPr>
          </w:p>
        </w:tc>
      </w:tr>
    </w:tbl>
    <w:p w:rsidR="003F76E5" w:rsidRPr="003357B6" w:rsidRDefault="003F76E5" w:rsidP="003F76E5">
      <w:pPr>
        <w:spacing w:before="100" w:beforeAutospacing="1" w:after="100" w:afterAutospacing="1" w:line="240" w:lineRule="atLeast"/>
        <w:rPr>
          <w:rFonts w:ascii="Arial" w:eastAsia="Times New Roman" w:hAnsi="Arial" w:cs="Arial"/>
          <w:color w:val="000000"/>
          <w:sz w:val="20"/>
          <w:szCs w:val="20"/>
          <w:lang w:val="en-GB"/>
        </w:rPr>
      </w:pPr>
      <w:r w:rsidRPr="003357B6">
        <w:rPr>
          <w:b/>
          <w:lang w:val="en-GB"/>
        </w:rPr>
        <w:t>Answer next questions.</w:t>
      </w:r>
      <w:r w:rsidRPr="003357B6">
        <w:rPr>
          <w:lang w:val="en-GB"/>
        </w:rPr>
        <w:t>(Dutch)</w:t>
      </w:r>
    </w:p>
    <w:p w:rsidR="003F76E5" w:rsidRPr="003357B6" w:rsidRDefault="003F76E5" w:rsidP="003F76E5">
      <w:pPr>
        <w:pStyle w:val="Lijstalinea"/>
        <w:numPr>
          <w:ilvl w:val="0"/>
          <w:numId w:val="2"/>
        </w:numPr>
        <w:spacing w:after="0"/>
        <w:ind w:left="357" w:firstLineChars="0" w:hanging="357"/>
        <w:rPr>
          <w:lang w:val="en-GB"/>
        </w:rPr>
      </w:pPr>
      <w:r w:rsidRPr="003357B6">
        <w:rPr>
          <w:lang w:val="en-GB"/>
        </w:rPr>
        <w:t>What can be used as bars for the home made fence?</w:t>
      </w:r>
    </w:p>
    <w:p w:rsidR="003F76E5" w:rsidRPr="003357B6" w:rsidRDefault="003F76E5" w:rsidP="003F76E5">
      <w:pPr>
        <w:pStyle w:val="Lijstalinea"/>
        <w:numPr>
          <w:ilvl w:val="1"/>
          <w:numId w:val="2"/>
        </w:numPr>
        <w:tabs>
          <w:tab w:val="left" w:pos="1418"/>
        </w:tabs>
        <w:spacing w:after="0"/>
        <w:ind w:firstLineChars="0"/>
        <w:rPr>
          <w:lang w:val="en-GB"/>
        </w:rPr>
      </w:pPr>
      <w:r w:rsidRPr="003357B6">
        <w:rPr>
          <w:lang w:val="en-GB"/>
        </w:rPr>
        <w:t>Standards</w:t>
      </w:r>
    </w:p>
    <w:p w:rsidR="003F76E5" w:rsidRPr="003357B6" w:rsidRDefault="003F76E5" w:rsidP="003F76E5">
      <w:pPr>
        <w:pStyle w:val="Lijstalinea"/>
        <w:numPr>
          <w:ilvl w:val="1"/>
          <w:numId w:val="2"/>
        </w:numPr>
        <w:spacing w:after="0"/>
        <w:ind w:firstLineChars="0"/>
        <w:rPr>
          <w:lang w:val="en-GB"/>
        </w:rPr>
      </w:pPr>
      <w:r w:rsidRPr="003357B6">
        <w:rPr>
          <w:lang w:val="en-GB"/>
        </w:rPr>
        <w:t>Landscaping poles</w:t>
      </w:r>
    </w:p>
    <w:p w:rsidR="003F76E5" w:rsidRPr="003357B6" w:rsidRDefault="003F76E5" w:rsidP="003F76E5">
      <w:pPr>
        <w:pStyle w:val="Lijstalinea"/>
        <w:numPr>
          <w:ilvl w:val="1"/>
          <w:numId w:val="2"/>
        </w:numPr>
        <w:spacing w:after="0"/>
        <w:ind w:firstLineChars="0"/>
        <w:rPr>
          <w:lang w:val="en-GB"/>
        </w:rPr>
      </w:pPr>
      <w:r w:rsidRPr="003357B6">
        <w:rPr>
          <w:lang w:val="en-GB"/>
        </w:rPr>
        <w:t>wood</w:t>
      </w:r>
    </w:p>
    <w:p w:rsidR="003F76E5" w:rsidRPr="003357B6" w:rsidRDefault="003F76E5" w:rsidP="003F76E5">
      <w:pPr>
        <w:pStyle w:val="Lijstalinea"/>
        <w:numPr>
          <w:ilvl w:val="1"/>
          <w:numId w:val="2"/>
        </w:numPr>
        <w:spacing w:after="0"/>
        <w:ind w:firstLineChars="0"/>
        <w:rPr>
          <w:lang w:val="en-GB"/>
        </w:rPr>
      </w:pPr>
      <w:r w:rsidRPr="003357B6">
        <w:rPr>
          <w:lang w:val="en-GB"/>
        </w:rPr>
        <w:t>planks</w:t>
      </w:r>
      <w:r w:rsidRPr="003357B6">
        <w:rPr>
          <w:lang w:val="en-GB"/>
        </w:rPr>
        <w:br/>
      </w:r>
    </w:p>
    <w:p w:rsidR="003F76E5" w:rsidRPr="003357B6" w:rsidRDefault="003F76E5" w:rsidP="003F76E5">
      <w:pPr>
        <w:pStyle w:val="Lijstalinea"/>
        <w:numPr>
          <w:ilvl w:val="0"/>
          <w:numId w:val="2"/>
        </w:numPr>
        <w:spacing w:after="0"/>
        <w:ind w:firstLineChars="0"/>
        <w:rPr>
          <w:lang w:val="en-GB"/>
        </w:rPr>
      </w:pPr>
      <w:r w:rsidRPr="003357B6">
        <w:rPr>
          <w:lang w:val="en-GB"/>
        </w:rPr>
        <w:t>What tools do you need?</w:t>
      </w:r>
    </w:p>
    <w:p w:rsidR="003F76E5" w:rsidRPr="003357B6" w:rsidRDefault="003F76E5" w:rsidP="003F76E5">
      <w:pPr>
        <w:pStyle w:val="Lijstalinea"/>
        <w:numPr>
          <w:ilvl w:val="1"/>
          <w:numId w:val="2"/>
        </w:numPr>
        <w:spacing w:after="0"/>
        <w:ind w:firstLineChars="0"/>
        <w:rPr>
          <w:lang w:val="en-GB"/>
        </w:rPr>
      </w:pPr>
      <w:r w:rsidRPr="003357B6">
        <w:rPr>
          <w:lang w:val="en-GB"/>
        </w:rPr>
        <w:t>Saw, drill, spade bit and screwdriver</w:t>
      </w:r>
    </w:p>
    <w:p w:rsidR="003F76E5" w:rsidRPr="003357B6" w:rsidRDefault="003F76E5" w:rsidP="003F76E5">
      <w:pPr>
        <w:pStyle w:val="Lijstalinea"/>
        <w:numPr>
          <w:ilvl w:val="1"/>
          <w:numId w:val="2"/>
        </w:numPr>
        <w:spacing w:after="0"/>
        <w:ind w:firstLineChars="0"/>
        <w:rPr>
          <w:lang w:val="en-GB"/>
        </w:rPr>
      </w:pPr>
      <w:r w:rsidRPr="003357B6">
        <w:rPr>
          <w:lang w:val="en-GB"/>
        </w:rPr>
        <w:t xml:space="preserve">Wood screws, wood and box </w:t>
      </w:r>
    </w:p>
    <w:p w:rsidR="003F76E5" w:rsidRPr="003357B6" w:rsidRDefault="003F76E5" w:rsidP="003F76E5">
      <w:pPr>
        <w:pStyle w:val="Lijstalinea"/>
        <w:numPr>
          <w:ilvl w:val="1"/>
          <w:numId w:val="2"/>
        </w:numPr>
        <w:spacing w:after="0"/>
        <w:ind w:firstLineChars="0"/>
        <w:rPr>
          <w:lang w:val="en-GB"/>
        </w:rPr>
      </w:pPr>
      <w:r w:rsidRPr="003357B6">
        <w:rPr>
          <w:lang w:val="en-GB"/>
        </w:rPr>
        <w:t>Jump cups</w:t>
      </w:r>
    </w:p>
    <w:p w:rsidR="003F76E5" w:rsidRPr="003357B6" w:rsidRDefault="003F76E5" w:rsidP="003F76E5">
      <w:pPr>
        <w:pStyle w:val="Lijstalinea"/>
        <w:numPr>
          <w:ilvl w:val="1"/>
          <w:numId w:val="2"/>
        </w:numPr>
        <w:spacing w:after="0"/>
        <w:ind w:firstLineChars="0"/>
        <w:rPr>
          <w:lang w:val="en-GB"/>
        </w:rPr>
      </w:pPr>
      <w:r w:rsidRPr="003357B6">
        <w:rPr>
          <w:lang w:val="en-GB"/>
        </w:rPr>
        <w:t>Treated  wood</w:t>
      </w:r>
      <w:r w:rsidRPr="003357B6">
        <w:rPr>
          <w:lang w:val="en-GB"/>
        </w:rPr>
        <w:br/>
      </w:r>
    </w:p>
    <w:p w:rsidR="003F76E5" w:rsidRPr="003357B6" w:rsidRDefault="003F76E5" w:rsidP="003F76E5">
      <w:pPr>
        <w:pStyle w:val="Lijstalinea"/>
        <w:numPr>
          <w:ilvl w:val="0"/>
          <w:numId w:val="2"/>
        </w:numPr>
        <w:spacing w:after="0"/>
        <w:ind w:firstLineChars="0"/>
        <w:rPr>
          <w:lang w:val="en-GB"/>
        </w:rPr>
      </w:pPr>
      <w:r w:rsidRPr="003357B6">
        <w:rPr>
          <w:lang w:val="en-GB"/>
        </w:rPr>
        <w:t>To “prop the beam” means?</w:t>
      </w:r>
    </w:p>
    <w:p w:rsidR="003F76E5" w:rsidRPr="003357B6" w:rsidRDefault="003F76E5" w:rsidP="003F76E5">
      <w:pPr>
        <w:pStyle w:val="Lijstalinea"/>
        <w:numPr>
          <w:ilvl w:val="1"/>
          <w:numId w:val="2"/>
        </w:numPr>
        <w:spacing w:after="0"/>
        <w:ind w:firstLineChars="0"/>
        <w:rPr>
          <w:lang w:val="en-GB"/>
        </w:rPr>
      </w:pPr>
      <w:r w:rsidRPr="003357B6">
        <w:rPr>
          <w:lang w:val="en-GB"/>
        </w:rPr>
        <w:t>Putting the beam into the standards</w:t>
      </w:r>
    </w:p>
    <w:p w:rsidR="003F76E5" w:rsidRPr="003357B6" w:rsidRDefault="003F76E5" w:rsidP="003F76E5">
      <w:pPr>
        <w:pStyle w:val="Lijstalinea"/>
        <w:numPr>
          <w:ilvl w:val="1"/>
          <w:numId w:val="2"/>
        </w:numPr>
        <w:spacing w:after="0"/>
        <w:ind w:firstLineChars="0"/>
        <w:rPr>
          <w:lang w:val="en-GB"/>
        </w:rPr>
      </w:pPr>
      <w:r w:rsidRPr="003357B6">
        <w:rPr>
          <w:lang w:val="en-GB"/>
        </w:rPr>
        <w:t>Measure the beam into t</w:t>
      </w:r>
      <w:r>
        <w:rPr>
          <w:lang w:val="en-GB"/>
        </w:rPr>
        <w:t>w</w:t>
      </w:r>
      <w:r w:rsidRPr="003357B6">
        <w:rPr>
          <w:lang w:val="en-GB"/>
        </w:rPr>
        <w:t>o halves</w:t>
      </w:r>
    </w:p>
    <w:p w:rsidR="003F76E5" w:rsidRPr="003357B6" w:rsidRDefault="003F76E5" w:rsidP="003F76E5">
      <w:pPr>
        <w:pStyle w:val="Lijstalinea"/>
        <w:numPr>
          <w:ilvl w:val="1"/>
          <w:numId w:val="2"/>
        </w:numPr>
        <w:spacing w:after="0"/>
        <w:ind w:firstLineChars="0"/>
        <w:rPr>
          <w:lang w:val="en-GB"/>
        </w:rPr>
      </w:pPr>
      <w:r w:rsidRPr="003357B6">
        <w:rPr>
          <w:lang w:val="en-GB"/>
        </w:rPr>
        <w:t>Mark the jump cup holes in the centre of the beam</w:t>
      </w:r>
    </w:p>
    <w:p w:rsidR="003F76E5" w:rsidRPr="003357B6" w:rsidRDefault="003F76E5" w:rsidP="003F76E5">
      <w:pPr>
        <w:pStyle w:val="Lijstalinea"/>
        <w:numPr>
          <w:ilvl w:val="1"/>
          <w:numId w:val="2"/>
        </w:numPr>
        <w:spacing w:after="0"/>
        <w:ind w:firstLineChars="0"/>
        <w:rPr>
          <w:lang w:val="en-GB"/>
        </w:rPr>
      </w:pPr>
      <w:r w:rsidRPr="003357B6">
        <w:rPr>
          <w:lang w:val="en-GB"/>
        </w:rPr>
        <w:t xml:space="preserve">Support the beam </w:t>
      </w:r>
      <w:r w:rsidRPr="003357B6">
        <w:rPr>
          <w:lang w:val="en-GB"/>
        </w:rPr>
        <w:br/>
      </w:r>
    </w:p>
    <w:p w:rsidR="003F76E5" w:rsidRPr="003357B6" w:rsidRDefault="003F76E5" w:rsidP="003F76E5">
      <w:pPr>
        <w:pStyle w:val="Lijstalinea"/>
        <w:numPr>
          <w:ilvl w:val="0"/>
          <w:numId w:val="2"/>
        </w:numPr>
        <w:spacing w:after="0"/>
        <w:ind w:firstLineChars="0"/>
        <w:rPr>
          <w:lang w:val="en-GB"/>
        </w:rPr>
      </w:pPr>
      <w:r w:rsidRPr="003357B6">
        <w:rPr>
          <w:lang w:val="en-GB"/>
        </w:rPr>
        <w:t>What is the spade bit used for?:</w:t>
      </w:r>
    </w:p>
    <w:p w:rsidR="003F76E5" w:rsidRPr="003357B6" w:rsidRDefault="003F76E5" w:rsidP="003F76E5">
      <w:pPr>
        <w:pStyle w:val="Lijstalinea"/>
        <w:numPr>
          <w:ilvl w:val="1"/>
          <w:numId w:val="2"/>
        </w:numPr>
        <w:spacing w:after="0"/>
        <w:ind w:firstLineChars="0"/>
        <w:rPr>
          <w:lang w:val="en-GB"/>
        </w:rPr>
      </w:pPr>
      <w:r w:rsidRPr="003357B6">
        <w:rPr>
          <w:lang w:val="en-GB"/>
        </w:rPr>
        <w:t>To make holes at each mark on the beam</w:t>
      </w:r>
    </w:p>
    <w:p w:rsidR="003F76E5" w:rsidRPr="003357B6" w:rsidRDefault="003F76E5" w:rsidP="003F76E5">
      <w:pPr>
        <w:pStyle w:val="Lijstalinea"/>
        <w:numPr>
          <w:ilvl w:val="1"/>
          <w:numId w:val="2"/>
        </w:numPr>
        <w:spacing w:after="0"/>
        <w:ind w:firstLineChars="0"/>
        <w:rPr>
          <w:lang w:val="en-GB"/>
        </w:rPr>
      </w:pPr>
      <w:r w:rsidRPr="003357B6">
        <w:rPr>
          <w:lang w:val="en-GB"/>
        </w:rPr>
        <w:t>To cut the board into “jump feet”</w:t>
      </w:r>
    </w:p>
    <w:p w:rsidR="003F76E5" w:rsidRPr="003357B6" w:rsidRDefault="003F76E5" w:rsidP="003F76E5">
      <w:pPr>
        <w:pStyle w:val="Lijstalinea"/>
        <w:numPr>
          <w:ilvl w:val="1"/>
          <w:numId w:val="2"/>
        </w:numPr>
        <w:spacing w:after="0"/>
        <w:ind w:firstLineChars="0"/>
        <w:rPr>
          <w:lang w:val="en-GB"/>
        </w:rPr>
      </w:pPr>
      <w:r w:rsidRPr="003357B6">
        <w:rPr>
          <w:lang w:val="en-GB"/>
        </w:rPr>
        <w:t>To widen the holes in the beam</w:t>
      </w:r>
    </w:p>
    <w:p w:rsidR="003F76E5" w:rsidRPr="003357B6" w:rsidRDefault="003F76E5" w:rsidP="003F76E5">
      <w:pPr>
        <w:pStyle w:val="Lijstalinea"/>
        <w:numPr>
          <w:ilvl w:val="1"/>
          <w:numId w:val="2"/>
        </w:numPr>
        <w:spacing w:after="0"/>
        <w:ind w:firstLineChars="0"/>
        <w:rPr>
          <w:lang w:val="en-GB"/>
        </w:rPr>
      </w:pPr>
      <w:r w:rsidRPr="003357B6">
        <w:rPr>
          <w:lang w:val="en-GB"/>
        </w:rPr>
        <w:t>To switch to the ½ -inch spade bit</w:t>
      </w:r>
      <w:r w:rsidRPr="003357B6">
        <w:rPr>
          <w:lang w:val="en-GB"/>
        </w:rPr>
        <w:br/>
      </w:r>
    </w:p>
    <w:p w:rsidR="003F76E5" w:rsidRPr="003357B6" w:rsidRDefault="003F76E5" w:rsidP="003F76E5">
      <w:pPr>
        <w:pStyle w:val="Lijstalinea"/>
        <w:numPr>
          <w:ilvl w:val="0"/>
          <w:numId w:val="2"/>
        </w:numPr>
        <w:spacing w:after="0"/>
        <w:ind w:firstLineChars="0"/>
        <w:rPr>
          <w:lang w:val="en-GB"/>
        </w:rPr>
      </w:pPr>
      <w:r w:rsidRPr="003357B6">
        <w:rPr>
          <w:lang w:val="en-GB"/>
        </w:rPr>
        <w:t>What is a pinwheel pattern?</w:t>
      </w:r>
    </w:p>
    <w:p w:rsidR="003F76E5" w:rsidRPr="003357B6" w:rsidRDefault="003F76E5" w:rsidP="003F76E5">
      <w:pPr>
        <w:pStyle w:val="Lijstalinea"/>
        <w:numPr>
          <w:ilvl w:val="1"/>
          <w:numId w:val="2"/>
        </w:numPr>
        <w:spacing w:after="0"/>
        <w:ind w:firstLineChars="0"/>
        <w:rPr>
          <w:lang w:val="en-GB"/>
        </w:rPr>
      </w:pPr>
      <w:r w:rsidRPr="003357B6">
        <w:rPr>
          <w:lang w:val="en-GB"/>
        </w:rPr>
        <w:t>90-degree angle</w:t>
      </w:r>
    </w:p>
    <w:p w:rsidR="003F76E5" w:rsidRPr="003357B6" w:rsidRDefault="003F76E5" w:rsidP="003F76E5">
      <w:pPr>
        <w:pStyle w:val="Lijstalinea"/>
        <w:numPr>
          <w:ilvl w:val="1"/>
          <w:numId w:val="2"/>
        </w:numPr>
        <w:spacing w:after="0"/>
        <w:ind w:firstLineChars="0"/>
        <w:rPr>
          <w:lang w:val="en-GB"/>
        </w:rPr>
      </w:pPr>
      <w:r w:rsidRPr="003357B6">
        <w:rPr>
          <w:lang w:val="en-GB"/>
        </w:rPr>
        <w:t>Like the whips of a mill</w:t>
      </w:r>
    </w:p>
    <w:p w:rsidR="003F76E5" w:rsidRPr="003357B6" w:rsidRDefault="003F76E5" w:rsidP="003F76E5">
      <w:pPr>
        <w:pStyle w:val="Lijstalinea"/>
        <w:numPr>
          <w:ilvl w:val="1"/>
          <w:numId w:val="2"/>
        </w:numPr>
        <w:spacing w:after="0"/>
        <w:ind w:firstLineChars="0"/>
        <w:rPr>
          <w:lang w:val="en-GB"/>
        </w:rPr>
      </w:pPr>
      <w:r w:rsidRPr="003357B6">
        <w:rPr>
          <w:lang w:val="en-GB"/>
        </w:rPr>
        <w:t>Sturdy pattern</w:t>
      </w:r>
    </w:p>
    <w:p w:rsidR="003F76E5" w:rsidRPr="003559A6" w:rsidRDefault="003F76E5" w:rsidP="003F76E5">
      <w:pPr>
        <w:pStyle w:val="Lijstalinea"/>
        <w:numPr>
          <w:ilvl w:val="1"/>
          <w:numId w:val="2"/>
        </w:numPr>
        <w:spacing w:after="0"/>
        <w:ind w:firstLineChars="0"/>
        <w:rPr>
          <w:lang w:val="en-GB"/>
        </w:rPr>
      </w:pPr>
      <w:r w:rsidRPr="003357B6">
        <w:rPr>
          <w:lang w:val="en-GB"/>
        </w:rPr>
        <w:t>Rotation of the beam</w:t>
      </w:r>
    </w:p>
    <w:p w:rsidR="003F76E5" w:rsidRPr="003559A6" w:rsidRDefault="003F76E5" w:rsidP="003F76E5">
      <w:pPr>
        <w:pStyle w:val="Lijstalinea"/>
        <w:numPr>
          <w:ilvl w:val="0"/>
          <w:numId w:val="3"/>
        </w:numPr>
        <w:ind w:firstLineChars="0"/>
        <w:rPr>
          <w:b/>
          <w:sz w:val="28"/>
          <w:szCs w:val="28"/>
          <w:lang w:val="en-GB"/>
        </w:rPr>
      </w:pPr>
      <w:r w:rsidRPr="003559A6">
        <w:rPr>
          <w:lang w:val="en-GB"/>
        </w:rPr>
        <w:br w:type="page"/>
      </w:r>
      <w:r>
        <w:rPr>
          <w:b/>
          <w:sz w:val="28"/>
          <w:szCs w:val="28"/>
          <w:lang w:val="en-GB"/>
        </w:rPr>
        <w:lastRenderedPageBreak/>
        <w:t>Writing</w:t>
      </w:r>
    </w:p>
    <w:p w:rsidR="003F76E5" w:rsidRPr="003357B6" w:rsidRDefault="003F76E5" w:rsidP="003F76E5">
      <w:pPr>
        <w:rPr>
          <w:lang w:val="en-GB"/>
        </w:rPr>
      </w:pPr>
      <w:r w:rsidRPr="003357B6">
        <w:rPr>
          <w:lang w:val="en-GB"/>
        </w:rPr>
        <w:t xml:space="preserve">Write a small story </w:t>
      </w:r>
      <w:r>
        <w:rPr>
          <w:lang w:val="en-GB"/>
        </w:rPr>
        <w:t>about the adventures you experienced with your horse.</w:t>
      </w:r>
    </w:p>
    <w:p w:rsidR="003F76E5" w:rsidRPr="003357B6" w:rsidRDefault="003F76E5" w:rsidP="003F76E5">
      <w:pPr>
        <w:rPr>
          <w:lang w:val="en-GB"/>
        </w:rPr>
      </w:pPr>
      <w:r>
        <w:rPr>
          <w:lang w:val="en-GB"/>
        </w:rPr>
        <w:t>First read this example</w:t>
      </w:r>
      <w:r w:rsidRPr="003357B6">
        <w:rPr>
          <w:lang w:val="en-GB"/>
        </w:rPr>
        <w:t>.</w:t>
      </w:r>
    </w:p>
    <w:p w:rsidR="003F76E5" w:rsidRDefault="003F76E5" w:rsidP="003F76E5">
      <w:pPr>
        <w:pStyle w:val="Normaalweb"/>
        <w:shd w:val="clear" w:color="auto" w:fill="FFFFFF"/>
        <w:spacing w:before="0" w:beforeAutospacing="0" w:after="0" w:afterAutospacing="0" w:line="234" w:lineRule="atLeast"/>
        <w:rPr>
          <w:rFonts w:ascii="Arial" w:hAnsi="Arial" w:cs="Arial"/>
          <w:color w:val="333333"/>
          <w:sz w:val="20"/>
          <w:szCs w:val="20"/>
          <w:shd w:val="clear" w:color="auto" w:fill="FFFFFF"/>
          <w:lang w:val="en-GB"/>
        </w:rPr>
      </w:pPr>
      <w:r w:rsidRPr="00B60BFA">
        <w:rPr>
          <w:rFonts w:ascii="Arial" w:hAnsi="Arial" w:cs="Arial"/>
          <w:color w:val="333333"/>
          <w:sz w:val="20"/>
          <w:szCs w:val="20"/>
          <w:shd w:val="clear" w:color="auto" w:fill="FFFFFF"/>
          <w:lang w:val="en-GB"/>
        </w:rPr>
        <w:t>Ok, so at my house we have a stable and my family owns that stable. So Kids take lessons there and that kind</w:t>
      </w:r>
      <w:r>
        <w:rPr>
          <w:rFonts w:ascii="Arial" w:hAnsi="Arial" w:cs="Arial"/>
          <w:color w:val="333333"/>
          <w:sz w:val="20"/>
          <w:szCs w:val="20"/>
          <w:shd w:val="clear" w:color="auto" w:fill="FFFFFF"/>
          <w:lang w:val="en-GB"/>
        </w:rPr>
        <w:t xml:space="preserve"> of</w:t>
      </w:r>
      <w:r w:rsidRPr="00B60BFA">
        <w:rPr>
          <w:rFonts w:ascii="Arial" w:hAnsi="Arial" w:cs="Arial"/>
          <w:color w:val="333333"/>
          <w:sz w:val="20"/>
          <w:szCs w:val="20"/>
          <w:shd w:val="clear" w:color="auto" w:fill="FFFFFF"/>
          <w:lang w:val="en-GB"/>
        </w:rPr>
        <w:t xml:space="preserve"> stuff. So I have my own horse there that only </w:t>
      </w:r>
      <w:r>
        <w:rPr>
          <w:rFonts w:ascii="Arial" w:hAnsi="Arial" w:cs="Arial"/>
          <w:color w:val="333333"/>
          <w:sz w:val="20"/>
          <w:szCs w:val="20"/>
          <w:shd w:val="clear" w:color="auto" w:fill="FFFFFF"/>
          <w:lang w:val="en-GB"/>
        </w:rPr>
        <w:t>I’</w:t>
      </w:r>
      <w:r w:rsidRPr="00B60BFA">
        <w:rPr>
          <w:rFonts w:ascii="Arial" w:hAnsi="Arial" w:cs="Arial"/>
          <w:color w:val="333333"/>
          <w:sz w:val="20"/>
          <w:szCs w:val="20"/>
          <w:shd w:val="clear" w:color="auto" w:fill="FFFFFF"/>
          <w:lang w:val="en-GB"/>
        </w:rPr>
        <w:t xml:space="preserve">m supposed to ride, he isn't one of the lesson horses. Him and me have a REALLY good bond. When someone other than me gets on him he rears bucks and doesn't listen at all. But when I ride him he does everything I ask him to do and never rears. So this girl about my age takes lesson's here too. So one day she walked up to me and told me that she wanted to ride my horse in a lesson, she didn't ask she just said: I want to ride </w:t>
      </w:r>
      <w:r>
        <w:rPr>
          <w:rFonts w:ascii="Arial" w:hAnsi="Arial" w:cs="Arial"/>
          <w:color w:val="333333"/>
          <w:sz w:val="20"/>
          <w:szCs w:val="20"/>
          <w:shd w:val="clear" w:color="auto" w:fill="FFFFFF"/>
          <w:lang w:val="en-GB"/>
        </w:rPr>
        <w:t>S</w:t>
      </w:r>
      <w:r w:rsidRPr="00B60BFA">
        <w:rPr>
          <w:rFonts w:ascii="Arial" w:hAnsi="Arial" w:cs="Arial"/>
          <w:color w:val="333333"/>
          <w:sz w:val="20"/>
          <w:szCs w:val="20"/>
          <w:shd w:val="clear" w:color="auto" w:fill="FFFFFF"/>
          <w:lang w:val="en-GB"/>
        </w:rPr>
        <w:t xml:space="preserve">tar (my horse) in tomorrow's lesson, and my mom said she's going to make sure I will. And just walked away. So the next day her mom talked to my mom and my mom said no because he's my horse and she doesn't want the girl to get hurt because </w:t>
      </w:r>
      <w:r>
        <w:rPr>
          <w:rFonts w:ascii="Arial" w:hAnsi="Arial" w:cs="Arial"/>
          <w:color w:val="333333"/>
          <w:sz w:val="20"/>
          <w:szCs w:val="20"/>
          <w:shd w:val="clear" w:color="auto" w:fill="FFFFFF"/>
          <w:lang w:val="en-GB"/>
        </w:rPr>
        <w:t>yo</w:t>
      </w:r>
      <w:r w:rsidRPr="00B60BFA">
        <w:rPr>
          <w:rFonts w:ascii="Arial" w:hAnsi="Arial" w:cs="Arial"/>
          <w:color w:val="333333"/>
          <w:sz w:val="20"/>
          <w:szCs w:val="20"/>
          <w:shd w:val="clear" w:color="auto" w:fill="FFFFFF"/>
          <w:lang w:val="en-GB"/>
        </w:rPr>
        <w:t xml:space="preserve">u ride him a specific way. So she rode a different horse that day. But the next day before I got outside to get Star. She had taken him out of his stall and was already riding him. I nicely told her to give me my horse. And she said: whatever, you don't even ride him the right way. And Galloped into the field and kept riding him. I told my mom that night and she said she would talk to her. So she did but the girl keeps taking </w:t>
      </w:r>
      <w:r>
        <w:rPr>
          <w:rFonts w:ascii="Arial" w:hAnsi="Arial" w:cs="Arial"/>
          <w:color w:val="333333"/>
          <w:sz w:val="20"/>
          <w:szCs w:val="20"/>
          <w:shd w:val="clear" w:color="auto" w:fill="FFFFFF"/>
          <w:lang w:val="en-GB"/>
        </w:rPr>
        <w:t>S</w:t>
      </w:r>
      <w:r w:rsidRPr="00B60BFA">
        <w:rPr>
          <w:rFonts w:ascii="Arial" w:hAnsi="Arial" w:cs="Arial"/>
          <w:color w:val="333333"/>
          <w:sz w:val="20"/>
          <w:szCs w:val="20"/>
          <w:shd w:val="clear" w:color="auto" w:fill="FFFFFF"/>
          <w:lang w:val="en-GB"/>
        </w:rPr>
        <w:t>tar out and riding him after lessons.</w:t>
      </w:r>
    </w:p>
    <w:p w:rsidR="003F76E5" w:rsidRPr="00B60BFA" w:rsidRDefault="003F76E5" w:rsidP="003F76E5">
      <w:pPr>
        <w:pStyle w:val="Normaalweb"/>
        <w:shd w:val="clear" w:color="auto" w:fill="FFFFFF"/>
        <w:spacing w:before="0" w:beforeAutospacing="0" w:after="0" w:afterAutospacing="0" w:line="234" w:lineRule="atLeast"/>
        <w:rPr>
          <w:rFonts w:ascii="Arial" w:hAnsi="Arial" w:cs="Arial"/>
          <w:color w:val="010101"/>
          <w:sz w:val="16"/>
          <w:szCs w:val="16"/>
          <w:lang w:val="en-GB"/>
        </w:rPr>
      </w:pPr>
    </w:p>
    <w:p w:rsidR="003F76E5" w:rsidRPr="003559A6" w:rsidRDefault="003F76E5" w:rsidP="003F76E5">
      <w:pPr>
        <w:pStyle w:val="Normaalweb"/>
        <w:shd w:val="clear" w:color="auto" w:fill="FFFFFF"/>
        <w:spacing w:before="0" w:beforeAutospacing="0" w:after="0" w:afterAutospacing="0" w:line="234" w:lineRule="atLeast"/>
        <w:ind w:firstLine="320"/>
        <w:rPr>
          <w:rFonts w:ascii="Arial" w:hAnsi="Arial" w:cs="Arial"/>
          <w:color w:val="010101"/>
          <w:sz w:val="16"/>
          <w:szCs w:val="16"/>
          <w:lang w:val="en-GB"/>
        </w:rPr>
      </w:pPr>
      <w:r w:rsidRPr="003559A6">
        <w:rPr>
          <w:noProof/>
        </w:rPr>
        <w:drawing>
          <wp:inline distT="0" distB="0" distL="0" distR="0" wp14:anchorId="0B26C7CF" wp14:editId="69CBFE94">
            <wp:extent cx="2297451" cy="2883244"/>
            <wp:effectExtent l="19050" t="0" r="7599" b="0"/>
            <wp:docPr id="12" name="Afbeelding 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pic:cNvPicPr>
                      <a:picLocks noChangeAspect="1" noChangeArrowheads="1"/>
                    </pic:cNvPicPr>
                  </pic:nvPicPr>
                  <pic:blipFill>
                    <a:blip r:embed="rId17" cstate="print"/>
                    <a:srcRect/>
                    <a:stretch>
                      <a:fillRect/>
                    </a:stretch>
                  </pic:blipFill>
                  <pic:spPr bwMode="auto">
                    <a:xfrm>
                      <a:off x="0" y="0"/>
                      <a:ext cx="2300954" cy="2887641"/>
                    </a:xfrm>
                    <a:prstGeom prst="rect">
                      <a:avLst/>
                    </a:prstGeom>
                    <a:noFill/>
                    <a:ln w="9525">
                      <a:noFill/>
                      <a:miter lim="800000"/>
                      <a:headEnd/>
                      <a:tailEnd/>
                    </a:ln>
                  </pic:spPr>
                </pic:pic>
              </a:graphicData>
            </a:graphic>
          </wp:inline>
        </w:drawing>
      </w:r>
    </w:p>
    <w:p w:rsidR="003F76E5" w:rsidRPr="003559A6" w:rsidRDefault="003F76E5" w:rsidP="003F76E5">
      <w:pPr>
        <w:pStyle w:val="Normaalweb"/>
        <w:shd w:val="clear" w:color="auto" w:fill="FFFFFF"/>
        <w:spacing w:before="0" w:beforeAutospacing="0" w:after="0" w:afterAutospacing="0" w:line="234" w:lineRule="atLeast"/>
        <w:ind w:firstLine="320"/>
        <w:rPr>
          <w:rFonts w:ascii="Arial" w:hAnsi="Arial" w:cs="Arial"/>
          <w:color w:val="010101"/>
          <w:sz w:val="16"/>
          <w:szCs w:val="16"/>
          <w:lang w:val="en-GB"/>
        </w:rPr>
      </w:pPr>
    </w:p>
    <w:p w:rsidR="003F76E5" w:rsidRPr="003559A6" w:rsidRDefault="003F76E5" w:rsidP="003F76E5">
      <w:pPr>
        <w:pStyle w:val="Normaalweb"/>
        <w:shd w:val="clear" w:color="auto" w:fill="FFFFFF"/>
        <w:spacing w:before="0" w:beforeAutospacing="0" w:after="0" w:afterAutospacing="0" w:line="234" w:lineRule="atLeast"/>
        <w:rPr>
          <w:rFonts w:ascii="Arial" w:hAnsi="Arial" w:cs="Arial"/>
          <w:color w:val="010101"/>
          <w:sz w:val="16"/>
          <w:szCs w:val="16"/>
          <w:lang w:val="en-GB"/>
        </w:rPr>
      </w:pPr>
    </w:p>
    <w:p w:rsidR="003F76E5" w:rsidRPr="003559A6" w:rsidRDefault="003F76E5" w:rsidP="003F76E5">
      <w:pPr>
        <w:pStyle w:val="Lijstalinea"/>
        <w:numPr>
          <w:ilvl w:val="0"/>
          <w:numId w:val="3"/>
        </w:numPr>
        <w:ind w:firstLineChars="0"/>
        <w:rPr>
          <w:b/>
          <w:sz w:val="28"/>
          <w:szCs w:val="28"/>
          <w:lang w:val="en-GB"/>
        </w:rPr>
      </w:pPr>
      <w:r>
        <w:rPr>
          <w:b/>
          <w:sz w:val="28"/>
          <w:szCs w:val="28"/>
          <w:lang w:val="en-GB"/>
        </w:rPr>
        <w:t>Telling the story</w:t>
      </w:r>
    </w:p>
    <w:p w:rsidR="003F76E5" w:rsidRPr="00B60BFA" w:rsidRDefault="003F76E5" w:rsidP="003F76E5">
      <w:pPr>
        <w:rPr>
          <w:lang w:val="en-GB"/>
        </w:rPr>
      </w:pPr>
      <w:r w:rsidRPr="00B60BFA">
        <w:rPr>
          <w:lang w:val="en-GB"/>
        </w:rPr>
        <w:t>When you are finished tell y</w:t>
      </w:r>
      <w:r>
        <w:rPr>
          <w:lang w:val="en-GB"/>
        </w:rPr>
        <w:t>o</w:t>
      </w:r>
      <w:r w:rsidRPr="00B60BFA">
        <w:rPr>
          <w:lang w:val="en-GB"/>
        </w:rPr>
        <w:t>ur</w:t>
      </w:r>
      <w:r>
        <w:rPr>
          <w:lang w:val="en-GB"/>
        </w:rPr>
        <w:t xml:space="preserve"> story to 4 or 5 students.  Ask them to make notes</w:t>
      </w:r>
      <w:r w:rsidRPr="00B60BFA">
        <w:rPr>
          <w:lang w:val="en-GB"/>
        </w:rPr>
        <w:t xml:space="preserve"> .</w:t>
      </w:r>
    </w:p>
    <w:p w:rsidR="00C7087C" w:rsidRPr="003F76E5" w:rsidRDefault="00C7087C" w:rsidP="00C7087C">
      <w:pPr>
        <w:spacing w:after="0"/>
        <w:rPr>
          <w:lang w:val="en-GB"/>
        </w:rPr>
      </w:pPr>
      <w:bookmarkStart w:id="0" w:name="_GoBack"/>
      <w:bookmarkEnd w:id="0"/>
    </w:p>
    <w:sectPr w:rsidR="00C7087C" w:rsidRPr="003F76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E5163"/>
    <w:multiLevelType w:val="multilevel"/>
    <w:tmpl w:val="8B828B3E"/>
    <w:lvl w:ilvl="0">
      <w:start w:val="1"/>
      <w:numFmt w:val="decimal"/>
      <w:lvlText w:val="%1."/>
      <w:lvlJc w:val="left"/>
      <w:pPr>
        <w:ind w:left="360" w:hanging="360"/>
      </w:pPr>
      <w:rPr>
        <w:rFonts w:hint="default"/>
      </w:rPr>
    </w:lvl>
    <w:lvl w:ilvl="1">
      <w:start w:val="1"/>
      <w:numFmt w:val="upp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10607301"/>
    <w:multiLevelType w:val="hybridMultilevel"/>
    <w:tmpl w:val="6A9C4E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98A7DE2"/>
    <w:multiLevelType w:val="hybridMultilevel"/>
    <w:tmpl w:val="C27EEF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55733DF"/>
    <w:multiLevelType w:val="hybridMultilevel"/>
    <w:tmpl w:val="93CEC458"/>
    <w:lvl w:ilvl="0" w:tplc="04130015">
      <w:start w:val="1"/>
      <w:numFmt w:val="upperLetter"/>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FEF18C2"/>
    <w:multiLevelType w:val="hybridMultilevel"/>
    <w:tmpl w:val="ACEC536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E5"/>
    <w:rsid w:val="003F76E5"/>
    <w:rsid w:val="00B24C80"/>
    <w:rsid w:val="00C7087C"/>
    <w:rsid w:val="00F002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76E5"/>
    <w:rPr>
      <w:rFonts w:asciiTheme="minorHAnsi" w:eastAsiaTheme="minorEastAsia" w:hAnsiTheme="minorHAnsi"/>
      <w:sz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76E5"/>
    <w:pPr>
      <w:ind w:firstLineChars="200" w:firstLine="420"/>
    </w:pPr>
  </w:style>
  <w:style w:type="paragraph" w:styleId="Normaalweb">
    <w:name w:val="Normal (Web)"/>
    <w:basedOn w:val="Standaard"/>
    <w:uiPriority w:val="99"/>
    <w:unhideWhenUsed/>
    <w:rsid w:val="003F76E5"/>
    <w:pPr>
      <w:spacing w:before="100" w:beforeAutospacing="1" w:after="100" w:afterAutospacing="1" w:line="240" w:lineRule="auto"/>
    </w:pPr>
    <w:rPr>
      <w:rFonts w:ascii="Times New Roman" w:eastAsia="Times New Roman" w:hAnsi="Times New Roman" w:cs="Times New Roman"/>
      <w:sz w:val="24"/>
      <w:szCs w:val="24"/>
    </w:rPr>
  </w:style>
  <w:style w:type="table" w:styleId="Tabelraster">
    <w:name w:val="Table Grid"/>
    <w:basedOn w:val="Standaardtabel"/>
    <w:uiPriority w:val="59"/>
    <w:rsid w:val="003F76E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3F76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76E5"/>
    <w:rPr>
      <w:rFonts w:eastAsiaTheme="minorEastAsi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76E5"/>
    <w:rPr>
      <w:rFonts w:asciiTheme="minorHAnsi" w:eastAsiaTheme="minorEastAsia" w:hAnsiTheme="minorHAnsi"/>
      <w:sz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76E5"/>
    <w:pPr>
      <w:ind w:firstLineChars="200" w:firstLine="420"/>
    </w:pPr>
  </w:style>
  <w:style w:type="paragraph" w:styleId="Normaalweb">
    <w:name w:val="Normal (Web)"/>
    <w:basedOn w:val="Standaard"/>
    <w:uiPriority w:val="99"/>
    <w:unhideWhenUsed/>
    <w:rsid w:val="003F76E5"/>
    <w:pPr>
      <w:spacing w:before="100" w:beforeAutospacing="1" w:after="100" w:afterAutospacing="1" w:line="240" w:lineRule="auto"/>
    </w:pPr>
    <w:rPr>
      <w:rFonts w:ascii="Times New Roman" w:eastAsia="Times New Roman" w:hAnsi="Times New Roman" w:cs="Times New Roman"/>
      <w:sz w:val="24"/>
      <w:szCs w:val="24"/>
    </w:rPr>
  </w:style>
  <w:style w:type="table" w:styleId="Tabelraster">
    <w:name w:val="Table Grid"/>
    <w:basedOn w:val="Standaardtabel"/>
    <w:uiPriority w:val="59"/>
    <w:rsid w:val="003F76E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3F76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76E5"/>
    <w:rPr>
      <w:rFonts w:eastAsiaTheme="minorEastAsi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B6FC5395</Template>
  <TotalTime>1</TotalTime>
  <Pages>5</Pages>
  <Words>789</Words>
  <Characters>4340</Characters>
  <Application>Microsoft Office Word</Application>
  <DocSecurity>0</DocSecurity>
  <Lines>36</Lines>
  <Paragraphs>10</Paragraphs>
  <ScaleCrop>false</ScaleCrop>
  <Company/>
  <LinksUpToDate>false</LinksUpToDate>
  <CharactersWithSpaces>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 Eeken</dc:creator>
  <cp:lastModifiedBy>Adrie Eeken</cp:lastModifiedBy>
  <cp:revision>1</cp:revision>
  <dcterms:created xsi:type="dcterms:W3CDTF">2013-02-11T14:47:00Z</dcterms:created>
  <dcterms:modified xsi:type="dcterms:W3CDTF">2013-02-11T14:48:00Z</dcterms:modified>
</cp:coreProperties>
</file>