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B265" w14:textId="652FFB00" w:rsidR="00C150A6" w:rsidRDefault="00C511AC" w:rsidP="00A05FB6">
      <w:pPr>
        <w:widowControl w:val="0"/>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8"/>
          <w:szCs w:val="28"/>
        </w:rPr>
      </w:pPr>
      <w:r>
        <w:rPr>
          <w:rFonts w:ascii="Arial" w:hAnsi="Arial" w:cs="Arial"/>
          <w:b/>
          <w:bCs/>
          <w:sz w:val="28"/>
          <w:szCs w:val="28"/>
        </w:rPr>
        <w:t xml:space="preserve">BOR: </w:t>
      </w:r>
      <w:r w:rsidR="00C150A6">
        <w:rPr>
          <w:rFonts w:ascii="Arial" w:hAnsi="Arial" w:cs="Arial"/>
          <w:b/>
          <w:bCs/>
          <w:sz w:val="28"/>
          <w:szCs w:val="28"/>
        </w:rPr>
        <w:t>Besluit omgevingsrecht; Geldend van 02-03-2022 t/m heden</w:t>
      </w:r>
    </w:p>
    <w:p w14:paraId="5A7D2DDB" w14:textId="77777777" w:rsidR="00C150A6" w:rsidRPr="001B0CF3" w:rsidRDefault="00C150A6" w:rsidP="00A05FB6">
      <w:pPr>
        <w:widowControl w:val="0"/>
        <w:autoSpaceDE w:val="0"/>
        <w:autoSpaceDN w:val="0"/>
        <w:adjustRightInd w:val="0"/>
        <w:spacing w:beforeLines="20" w:before="48" w:afterLines="20" w:after="48" w:line="240" w:lineRule="atLeast"/>
        <w:rPr>
          <w:rFonts w:ascii="Arial" w:hAnsi="Arial" w:cs="Arial"/>
          <w:b/>
          <w:bCs/>
          <w:sz w:val="20"/>
          <w:szCs w:val="20"/>
        </w:rPr>
      </w:pPr>
      <w:r w:rsidRPr="001B0CF3">
        <w:rPr>
          <w:rFonts w:ascii="Arial" w:hAnsi="Arial" w:cs="Arial"/>
          <w:b/>
          <w:bCs/>
          <w:sz w:val="20"/>
          <w:szCs w:val="20"/>
        </w:rPr>
        <w:t>Inhoudsopgave</w:t>
      </w:r>
    </w:p>
    <w:p w14:paraId="0F550BBE"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7" w:anchor="Opschrift" w:history="1">
        <w:r w:rsidR="00C150A6" w:rsidRPr="001B0CF3">
          <w:rPr>
            <w:rStyle w:val="Hyperlink"/>
            <w:rFonts w:ascii="Arial" w:hAnsi="Arial" w:cs="Arial"/>
            <w:sz w:val="20"/>
            <w:szCs w:val="20"/>
          </w:rPr>
          <w:t>Opschrift</w:t>
        </w:r>
      </w:hyperlink>
    </w:p>
    <w:p w14:paraId="4CB0420D"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8" w:anchor="Aanhef" w:history="1">
        <w:r w:rsidR="00C150A6" w:rsidRPr="001B0CF3">
          <w:rPr>
            <w:rStyle w:val="Hyperlink"/>
            <w:rFonts w:ascii="Arial" w:hAnsi="Arial" w:cs="Arial"/>
            <w:sz w:val="20"/>
            <w:szCs w:val="20"/>
          </w:rPr>
          <w:t>Aanhef</w:t>
        </w:r>
      </w:hyperlink>
    </w:p>
    <w:p w14:paraId="20E2D83F"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9" w:anchor="Hoofdstuk1" w:history="1">
        <w:r w:rsidR="00C150A6" w:rsidRPr="001B0CF3">
          <w:rPr>
            <w:rStyle w:val="Hyperlink"/>
            <w:rFonts w:ascii="Arial" w:hAnsi="Arial" w:cs="Arial"/>
            <w:sz w:val="20"/>
            <w:szCs w:val="20"/>
          </w:rPr>
          <w:t>Hoofdstuk 1Algemeen</w:t>
        </w:r>
        <w:r w:rsidR="00C150A6" w:rsidRPr="001B0CF3">
          <w:rPr>
            <w:rStyle w:val="Hyperlink"/>
            <w:rFonts w:ascii="Arial" w:hAnsi="Arial" w:cs="Arial"/>
            <w:i/>
            <w:iCs/>
            <w:sz w:val="20"/>
            <w:szCs w:val="20"/>
          </w:rPr>
          <w:t>(Artikel 1.1)</w:t>
        </w:r>
      </w:hyperlink>
    </w:p>
    <w:p w14:paraId="398EB577"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10" w:anchor="Hoofdstuk1_Artikel1.1" w:history="1">
        <w:r w:rsidR="00C150A6" w:rsidRPr="001B0CF3">
          <w:rPr>
            <w:rStyle w:val="Hyperlink"/>
            <w:rFonts w:ascii="Arial" w:hAnsi="Arial" w:cs="Arial"/>
            <w:sz w:val="20"/>
            <w:szCs w:val="20"/>
          </w:rPr>
          <w:t>Artikel 1.1 Definities</w:t>
        </w:r>
      </w:hyperlink>
    </w:p>
    <w:p w14:paraId="32D46222"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1" w:anchor="Hoofdstuk2" w:history="1">
        <w:r w:rsidR="00C150A6" w:rsidRPr="001B0CF3">
          <w:rPr>
            <w:rStyle w:val="Hyperlink"/>
            <w:rFonts w:ascii="Arial" w:hAnsi="Arial" w:cs="Arial"/>
            <w:sz w:val="20"/>
            <w:szCs w:val="20"/>
          </w:rPr>
          <w:t xml:space="preserve">Hoofdstuk 2Aanwijzing van categorieën inrichtingen, </w:t>
        </w:r>
        <w:proofErr w:type="spellStart"/>
        <w:r w:rsidR="00C150A6" w:rsidRPr="001B0CF3">
          <w:rPr>
            <w:rStyle w:val="Hyperlink"/>
            <w:rFonts w:ascii="Arial" w:hAnsi="Arial" w:cs="Arial"/>
            <w:sz w:val="20"/>
            <w:szCs w:val="20"/>
          </w:rPr>
          <w:t>vergunningplichtige</w:t>
        </w:r>
        <w:proofErr w:type="spellEnd"/>
        <w:r w:rsidR="00C150A6" w:rsidRPr="001B0CF3">
          <w:rPr>
            <w:rStyle w:val="Hyperlink"/>
            <w:rFonts w:ascii="Arial" w:hAnsi="Arial" w:cs="Arial"/>
            <w:sz w:val="20"/>
            <w:szCs w:val="20"/>
          </w:rPr>
          <w:t xml:space="preserve"> en </w:t>
        </w:r>
        <w:proofErr w:type="spellStart"/>
        <w:r w:rsidR="00C150A6" w:rsidRPr="001B0CF3">
          <w:rPr>
            <w:rStyle w:val="Hyperlink"/>
            <w:rFonts w:ascii="Arial" w:hAnsi="Arial" w:cs="Arial"/>
            <w:sz w:val="20"/>
            <w:szCs w:val="20"/>
          </w:rPr>
          <w:t>vergunningvrije</w:t>
        </w:r>
        <w:proofErr w:type="spellEnd"/>
        <w:r w:rsidR="00C150A6" w:rsidRPr="001B0CF3">
          <w:rPr>
            <w:rStyle w:val="Hyperlink"/>
            <w:rFonts w:ascii="Arial" w:hAnsi="Arial" w:cs="Arial"/>
            <w:sz w:val="20"/>
            <w:szCs w:val="20"/>
          </w:rPr>
          <w:t xml:space="preserve"> activiteiten en planologische gebruiksactiviteiten en nadere regels over planologische gebruiksactiviteiten</w:t>
        </w:r>
        <w:r w:rsidR="00C150A6" w:rsidRPr="001B0CF3">
          <w:rPr>
            <w:rStyle w:val="Hyperlink"/>
            <w:rFonts w:ascii="Arial" w:hAnsi="Arial" w:cs="Arial"/>
            <w:i/>
            <w:iCs/>
            <w:sz w:val="20"/>
            <w:szCs w:val="20"/>
          </w:rPr>
          <w:t>(Artikelen 2.1-2.9)</w:t>
        </w:r>
      </w:hyperlink>
    </w:p>
    <w:p w14:paraId="18C58C45"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12" w:anchor="Hoofdstuk2_Paragraaf2.1" w:history="1">
        <w:r w:rsidR="00C150A6" w:rsidRPr="001B0CF3">
          <w:rPr>
            <w:rStyle w:val="Hyperlink"/>
            <w:rFonts w:ascii="Arial" w:hAnsi="Arial" w:cs="Arial"/>
            <w:sz w:val="20"/>
            <w:szCs w:val="20"/>
          </w:rPr>
          <w:t>§ 2.1Aanwijzing van diverse categorieën inrichtingen en gevallen waarin een omgevingsvergunning is vereist</w:t>
        </w:r>
        <w:r w:rsidR="00C150A6" w:rsidRPr="001B0CF3">
          <w:rPr>
            <w:rStyle w:val="Hyperlink"/>
            <w:rFonts w:ascii="Arial" w:hAnsi="Arial" w:cs="Arial"/>
            <w:i/>
            <w:iCs/>
            <w:sz w:val="20"/>
            <w:szCs w:val="20"/>
          </w:rPr>
          <w:t>(Artikelen 2.1-2.2b)</w:t>
        </w:r>
      </w:hyperlink>
    </w:p>
    <w:p w14:paraId="6DA2E557"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3" w:anchor="Hoofdstuk2_Paragraaf2.1_Artikel2.1" w:history="1">
        <w:r w:rsidR="00C150A6" w:rsidRPr="001B0CF3">
          <w:rPr>
            <w:rStyle w:val="Hyperlink"/>
            <w:rFonts w:ascii="Arial" w:hAnsi="Arial" w:cs="Arial"/>
            <w:sz w:val="20"/>
            <w:szCs w:val="20"/>
          </w:rPr>
          <w:t>Artikel 2.1 Inrichting</w:t>
        </w:r>
      </w:hyperlink>
    </w:p>
    <w:p w14:paraId="1D45363D"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4" w:anchor="Hoofdstuk2_Paragraaf2.1_Artikel2.2" w:history="1">
        <w:r w:rsidR="00C150A6" w:rsidRPr="001B0CF3">
          <w:rPr>
            <w:rStyle w:val="Hyperlink"/>
            <w:rFonts w:ascii="Arial" w:hAnsi="Arial" w:cs="Arial"/>
            <w:sz w:val="20"/>
            <w:szCs w:val="20"/>
          </w:rPr>
          <w:t>Artikel 2.2 Brandveilig gebruiken van een bouwwerk</w:t>
        </w:r>
      </w:hyperlink>
    </w:p>
    <w:p w14:paraId="033E90EA"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5" w:anchor="Hoofdstuk2_Paragraaf2.1_Artikel2.2a" w:history="1">
        <w:r w:rsidR="00C150A6" w:rsidRPr="001B0CF3">
          <w:rPr>
            <w:rStyle w:val="Hyperlink"/>
            <w:rFonts w:ascii="Arial" w:hAnsi="Arial" w:cs="Arial"/>
            <w:sz w:val="20"/>
            <w:szCs w:val="20"/>
          </w:rPr>
          <w:t>Artikel 2.2a Activiteiten die van invloed kunnen zijn op de fysieke leefomgeving (milieu)</w:t>
        </w:r>
      </w:hyperlink>
    </w:p>
    <w:p w14:paraId="124A10D1"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6" w:anchor="Hoofdstuk2_Paragraaf2.1_Artikel2.2aa" w:history="1">
        <w:r w:rsidR="00C150A6" w:rsidRPr="001B0CF3">
          <w:rPr>
            <w:rStyle w:val="Hyperlink"/>
            <w:rFonts w:ascii="Arial" w:hAnsi="Arial" w:cs="Arial"/>
            <w:sz w:val="20"/>
            <w:szCs w:val="20"/>
          </w:rPr>
          <w:t>Artikel 2.2aa Activiteiten die van invloed kunnen zijn op de fysieke leefomgeving (Natura 2000-activiteiten en flora- en fauna-activiteiten)</w:t>
        </w:r>
      </w:hyperlink>
    </w:p>
    <w:p w14:paraId="3E73D10F"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7" w:anchor="Hoofdstuk2_Paragraaf2.1_Artikel2.2b" w:history="1">
        <w:r w:rsidR="00C150A6" w:rsidRPr="001B0CF3">
          <w:rPr>
            <w:rStyle w:val="Hyperlink"/>
            <w:rFonts w:ascii="Arial" w:hAnsi="Arial" w:cs="Arial"/>
            <w:sz w:val="20"/>
            <w:szCs w:val="20"/>
          </w:rPr>
          <w:t>Artikel 2.2b</w:t>
        </w:r>
      </w:hyperlink>
    </w:p>
    <w:p w14:paraId="7C280097"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18" w:anchor="Hoofdstuk2_Paragraaf2.2" w:history="1">
        <w:r w:rsidR="00C150A6" w:rsidRPr="001B0CF3">
          <w:rPr>
            <w:rStyle w:val="Hyperlink"/>
            <w:rFonts w:ascii="Arial" w:hAnsi="Arial" w:cs="Arial"/>
            <w:sz w:val="20"/>
            <w:szCs w:val="20"/>
          </w:rPr>
          <w:t>§ 2.2Aanwijzing van categorieën gevallen waarin geen omgevingsvergunning is vereist</w:t>
        </w:r>
        <w:r w:rsidR="00C150A6" w:rsidRPr="001B0CF3">
          <w:rPr>
            <w:rStyle w:val="Hyperlink"/>
            <w:rFonts w:ascii="Arial" w:hAnsi="Arial" w:cs="Arial"/>
            <w:i/>
            <w:iCs/>
            <w:sz w:val="20"/>
            <w:szCs w:val="20"/>
          </w:rPr>
          <w:t>(Artikelen 2.3-2.6)</w:t>
        </w:r>
      </w:hyperlink>
    </w:p>
    <w:p w14:paraId="25ABA063"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9" w:anchor="Hoofdstuk2_Paragraaf2.2_Artikel2.3" w:history="1">
        <w:r w:rsidR="00C150A6" w:rsidRPr="001B0CF3">
          <w:rPr>
            <w:rStyle w:val="Hyperlink"/>
            <w:rFonts w:ascii="Arial" w:hAnsi="Arial" w:cs="Arial"/>
            <w:sz w:val="20"/>
            <w:szCs w:val="20"/>
          </w:rPr>
          <w:t>Artikel 2.3 Bouwen en planologische gebruiksactiviteiten</w:t>
        </w:r>
      </w:hyperlink>
    </w:p>
    <w:p w14:paraId="4434AF6F"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20" w:anchor="Hoofdstuk2_Paragraaf2.2_Artikel2.4" w:history="1">
        <w:r w:rsidR="00C150A6" w:rsidRPr="001B0CF3">
          <w:rPr>
            <w:rStyle w:val="Hyperlink"/>
            <w:rFonts w:ascii="Arial" w:hAnsi="Arial" w:cs="Arial"/>
            <w:sz w:val="20"/>
            <w:szCs w:val="20"/>
          </w:rPr>
          <w:t>Artikel 2.4 Veranderen van een inrichting</w:t>
        </w:r>
      </w:hyperlink>
    </w:p>
    <w:p w14:paraId="343B1B61"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21" w:anchor="Hoofdstuk2_Paragraaf2.2_Artikel2.5" w:history="1">
        <w:r w:rsidR="00C150A6" w:rsidRPr="001B0CF3">
          <w:rPr>
            <w:rStyle w:val="Hyperlink"/>
            <w:rFonts w:ascii="Arial" w:hAnsi="Arial" w:cs="Arial"/>
            <w:sz w:val="20"/>
            <w:szCs w:val="20"/>
          </w:rPr>
          <w:t>Artikel 2.5 Mijnbouwwerken</w:t>
        </w:r>
      </w:hyperlink>
    </w:p>
    <w:p w14:paraId="5A961AD9"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22" w:anchor="Hoofdstuk2_Paragraaf2.2_Artikel2.5a" w:history="1">
        <w:r w:rsidR="00C150A6" w:rsidRPr="001B0CF3">
          <w:rPr>
            <w:rStyle w:val="Hyperlink"/>
            <w:rFonts w:ascii="Arial" w:hAnsi="Arial" w:cs="Arial"/>
            <w:sz w:val="20"/>
            <w:szCs w:val="20"/>
          </w:rPr>
          <w:t>Artikel 2.5a Monumenten</w:t>
        </w:r>
      </w:hyperlink>
    </w:p>
    <w:p w14:paraId="4B90E307"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23" w:anchor="Hoofdstuk2_Paragraaf2.2_Artikel2.6" w:history="1">
        <w:r w:rsidR="00C150A6" w:rsidRPr="001B0CF3">
          <w:rPr>
            <w:rStyle w:val="Hyperlink"/>
            <w:rFonts w:ascii="Arial" w:hAnsi="Arial" w:cs="Arial"/>
            <w:sz w:val="20"/>
            <w:szCs w:val="20"/>
          </w:rPr>
          <w:t>Artikel 2.6 Slopen</w:t>
        </w:r>
      </w:hyperlink>
    </w:p>
    <w:p w14:paraId="10626879" w14:textId="77777777" w:rsidR="00C150A6"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24" w:anchor="Hoofdstuk2_Paragraaf2.3" w:history="1">
        <w:r w:rsidR="00C150A6" w:rsidRPr="001B0CF3">
          <w:rPr>
            <w:rStyle w:val="Hyperlink"/>
            <w:rFonts w:ascii="Arial" w:hAnsi="Arial" w:cs="Arial"/>
            <w:sz w:val="20"/>
            <w:szCs w:val="20"/>
          </w:rPr>
          <w:t>§ 2.3Aanwijzing van categorieën planologische gebruiksactiviteiten waarvoor een omgevingsvergunning kan worden verleend als bedoeld in artikel 2.12, eerste lid, onder a, onder 2°, van de wet en waarvoor een beoordeling van de gevolgen voor de luchtkwaliteit is vereist</w:t>
        </w:r>
        <w:r w:rsidR="00C150A6" w:rsidRPr="001B0CF3">
          <w:rPr>
            <w:rStyle w:val="Hyperlink"/>
            <w:rFonts w:ascii="Arial" w:hAnsi="Arial" w:cs="Arial"/>
            <w:i/>
            <w:iCs/>
            <w:sz w:val="20"/>
            <w:szCs w:val="20"/>
          </w:rPr>
          <w:t>(Artikelen 2.7-2.8)</w:t>
        </w:r>
      </w:hyperlink>
    </w:p>
    <w:p w14:paraId="2A4EB723"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25" w:anchor="Hoofdstuk2_Paragraaf2.3_Artikel2.7" w:history="1">
        <w:r w:rsidR="00C150A6" w:rsidRPr="001B0CF3">
          <w:rPr>
            <w:rStyle w:val="Hyperlink"/>
            <w:rFonts w:ascii="Arial" w:hAnsi="Arial" w:cs="Arial"/>
            <w:sz w:val="20"/>
            <w:szCs w:val="20"/>
          </w:rPr>
          <w:t>Artikel 2.7 Planologische gebruiksactiviteiten</w:t>
        </w:r>
      </w:hyperlink>
    </w:p>
    <w:p w14:paraId="28D470A4"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26" w:anchor="Hoofdstuk2_Paragraaf2.3_Artikel2.8" w:history="1">
        <w:r w:rsidR="00C150A6" w:rsidRPr="001B0CF3">
          <w:rPr>
            <w:rStyle w:val="Hyperlink"/>
            <w:rFonts w:ascii="Arial" w:hAnsi="Arial" w:cs="Arial"/>
            <w:sz w:val="20"/>
            <w:szCs w:val="20"/>
          </w:rPr>
          <w:t>Artikel 2.8 Luchtkwaliteit</w:t>
        </w:r>
      </w:hyperlink>
    </w:p>
    <w:p w14:paraId="78F1FC85"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27" w:anchor="Hoofdstuk2_Paragraaf2.4" w:history="1">
        <w:r w:rsidR="00C150A6" w:rsidRPr="001B0CF3">
          <w:rPr>
            <w:rStyle w:val="Hyperlink"/>
            <w:rFonts w:ascii="Arial" w:hAnsi="Arial" w:cs="Arial"/>
            <w:sz w:val="20"/>
            <w:szCs w:val="20"/>
          </w:rPr>
          <w:t>§ 2.4Nadere regels over planologische gebruiksactiviteiten</w:t>
        </w:r>
        <w:r w:rsidR="00C150A6" w:rsidRPr="001B0CF3">
          <w:rPr>
            <w:rStyle w:val="Hyperlink"/>
            <w:rFonts w:ascii="Arial" w:hAnsi="Arial" w:cs="Arial"/>
            <w:i/>
            <w:iCs/>
            <w:sz w:val="20"/>
            <w:szCs w:val="20"/>
          </w:rPr>
          <w:t>(Artikel 2.9)</w:t>
        </w:r>
      </w:hyperlink>
    </w:p>
    <w:p w14:paraId="76717C50"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28" w:anchor="Hoofdstuk2_Paragraaf2.4_Artikel2.9" w:history="1">
        <w:r w:rsidR="00C150A6" w:rsidRPr="001B0CF3">
          <w:rPr>
            <w:rStyle w:val="Hyperlink"/>
            <w:rFonts w:ascii="Arial" w:hAnsi="Arial" w:cs="Arial"/>
            <w:sz w:val="20"/>
            <w:szCs w:val="20"/>
          </w:rPr>
          <w:t>Artikel 2.9 Strijdige planologische gebruiksactiviteiten bij bouw bijbehorend bouwwerk</w:t>
        </w:r>
      </w:hyperlink>
    </w:p>
    <w:p w14:paraId="7ABB0EF5"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29" w:anchor="Hoofdstuk3" w:history="1">
        <w:r w:rsidR="00C150A6" w:rsidRPr="001B0CF3">
          <w:rPr>
            <w:rStyle w:val="Hyperlink"/>
            <w:rFonts w:ascii="Arial" w:hAnsi="Arial" w:cs="Arial"/>
            <w:sz w:val="20"/>
            <w:szCs w:val="20"/>
          </w:rPr>
          <w:t>Hoofdstuk 3Bevoegd gezag</w:t>
        </w:r>
        <w:r w:rsidR="00C150A6" w:rsidRPr="001B0CF3">
          <w:rPr>
            <w:rStyle w:val="Hyperlink"/>
            <w:rFonts w:ascii="Arial" w:hAnsi="Arial" w:cs="Arial"/>
            <w:i/>
            <w:iCs/>
            <w:sz w:val="20"/>
            <w:szCs w:val="20"/>
          </w:rPr>
          <w:t>(Artikelen 3.1-3.5)</w:t>
        </w:r>
      </w:hyperlink>
    </w:p>
    <w:p w14:paraId="7539BD9E"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30" w:anchor="Hoofdstuk3_Artikel3.1" w:history="1">
        <w:r w:rsidR="00C150A6" w:rsidRPr="001B0CF3">
          <w:rPr>
            <w:rStyle w:val="Hyperlink"/>
            <w:rFonts w:ascii="Arial" w:hAnsi="Arial" w:cs="Arial"/>
            <w:sz w:val="20"/>
            <w:szCs w:val="20"/>
          </w:rPr>
          <w:t>Artikel 3.1 Ruimtelijke ordening</w:t>
        </w:r>
      </w:hyperlink>
    </w:p>
    <w:p w14:paraId="432C56E7"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31" w:anchor="Hoofdstuk3_Artikel3.2" w:history="1">
        <w:r w:rsidR="00C150A6" w:rsidRPr="001B0CF3">
          <w:rPr>
            <w:rStyle w:val="Hyperlink"/>
            <w:rFonts w:ascii="Arial" w:hAnsi="Arial" w:cs="Arial"/>
            <w:sz w:val="20"/>
            <w:szCs w:val="20"/>
          </w:rPr>
          <w:t>Artikel 3.2 Ruimtelijke ordening</w:t>
        </w:r>
      </w:hyperlink>
    </w:p>
    <w:p w14:paraId="170EA32D"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32" w:anchor="Hoofdstuk3_Artikel3.3" w:history="1">
        <w:r w:rsidR="00C150A6" w:rsidRPr="001B0CF3">
          <w:rPr>
            <w:rStyle w:val="Hyperlink"/>
            <w:rFonts w:ascii="Arial" w:hAnsi="Arial" w:cs="Arial"/>
            <w:sz w:val="20"/>
            <w:szCs w:val="20"/>
          </w:rPr>
          <w:t>Artikel 3.3 Inrichting en mijnbouwwerk</w:t>
        </w:r>
      </w:hyperlink>
    </w:p>
    <w:p w14:paraId="2796C539"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33" w:anchor="Hoofdstuk3_Artikel3.3a" w:history="1">
        <w:r w:rsidR="00C150A6" w:rsidRPr="001B0CF3">
          <w:rPr>
            <w:rStyle w:val="Hyperlink"/>
            <w:rFonts w:ascii="Arial" w:hAnsi="Arial" w:cs="Arial"/>
            <w:sz w:val="20"/>
            <w:szCs w:val="20"/>
          </w:rPr>
          <w:t>Artikel 3.3a</w:t>
        </w:r>
      </w:hyperlink>
    </w:p>
    <w:p w14:paraId="5E18E74F"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34" w:anchor="Hoofdstuk3_Artikel3.4" w:history="1">
        <w:r w:rsidR="00C150A6" w:rsidRPr="001B0CF3">
          <w:rPr>
            <w:rStyle w:val="Hyperlink"/>
            <w:rFonts w:ascii="Arial" w:hAnsi="Arial" w:cs="Arial"/>
            <w:sz w:val="20"/>
            <w:szCs w:val="20"/>
          </w:rPr>
          <w:t>Artikel 3.4 Gesloten stortplaats</w:t>
        </w:r>
      </w:hyperlink>
    </w:p>
    <w:p w14:paraId="7C6EA61A"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35" w:anchor="Hoofdstuk3_Artikel3.5" w:history="1">
        <w:r w:rsidR="00C150A6" w:rsidRPr="001B0CF3">
          <w:rPr>
            <w:rStyle w:val="Hyperlink"/>
            <w:rFonts w:ascii="Arial" w:hAnsi="Arial" w:cs="Arial"/>
            <w:sz w:val="20"/>
            <w:szCs w:val="20"/>
          </w:rPr>
          <w:t>Artikel 3.5 Gevallen waarin het bevoegd gezag wijzigt</w:t>
        </w:r>
      </w:hyperlink>
    </w:p>
    <w:p w14:paraId="3BE71C92"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36" w:anchor="Hoofdstuk4" w:history="1">
        <w:r w:rsidR="00C150A6" w:rsidRPr="001B0CF3">
          <w:rPr>
            <w:rStyle w:val="Hyperlink"/>
            <w:rFonts w:ascii="Arial" w:hAnsi="Arial" w:cs="Arial"/>
            <w:sz w:val="20"/>
            <w:szCs w:val="20"/>
          </w:rPr>
          <w:t>Hoofdstuk 4De aanvraag</w:t>
        </w:r>
        <w:r w:rsidR="00C150A6" w:rsidRPr="001B0CF3">
          <w:rPr>
            <w:rStyle w:val="Hyperlink"/>
            <w:rFonts w:ascii="Arial" w:hAnsi="Arial" w:cs="Arial"/>
            <w:i/>
            <w:iCs/>
            <w:sz w:val="20"/>
            <w:szCs w:val="20"/>
          </w:rPr>
          <w:t>(Artikelen 4.1-4.10)</w:t>
        </w:r>
      </w:hyperlink>
    </w:p>
    <w:p w14:paraId="2C3FE0E3"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37" w:anchor="Hoofdstuk4_Paragraaf4.1" w:history="1">
        <w:r w:rsidR="00C150A6" w:rsidRPr="001B0CF3">
          <w:rPr>
            <w:rStyle w:val="Hyperlink"/>
            <w:rFonts w:ascii="Arial" w:hAnsi="Arial" w:cs="Arial"/>
            <w:sz w:val="20"/>
            <w:szCs w:val="20"/>
          </w:rPr>
          <w:t>§ 4.1Wijze waarop een aanvraag wordt ingediend</w:t>
        </w:r>
        <w:r w:rsidR="00C150A6" w:rsidRPr="001B0CF3">
          <w:rPr>
            <w:rStyle w:val="Hyperlink"/>
            <w:rFonts w:ascii="Arial" w:hAnsi="Arial" w:cs="Arial"/>
            <w:i/>
            <w:iCs/>
            <w:sz w:val="20"/>
            <w:szCs w:val="20"/>
          </w:rPr>
          <w:t>(Artikelen 4.1-4.3)</w:t>
        </w:r>
        <w:r w:rsidR="00C150A6" w:rsidRPr="001B0CF3">
          <w:rPr>
            <w:rStyle w:val="Hyperlink"/>
            <w:rFonts w:ascii="Arial" w:hAnsi="Arial" w:cs="Arial"/>
            <w:sz w:val="20"/>
            <w:szCs w:val="20"/>
          </w:rPr>
          <w:t>Verberg onderliggende</w:t>
        </w:r>
      </w:hyperlink>
    </w:p>
    <w:p w14:paraId="29A321C2"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38" w:anchor="Hoofdstuk4_Paragraaf4.1_Artikel4.1" w:history="1">
        <w:r w:rsidR="00C150A6" w:rsidRPr="001B0CF3">
          <w:rPr>
            <w:rStyle w:val="Hyperlink"/>
            <w:rFonts w:ascii="Arial" w:hAnsi="Arial" w:cs="Arial"/>
            <w:sz w:val="20"/>
            <w:szCs w:val="20"/>
          </w:rPr>
          <w:t>Artikel 4.1 Aanvraag</w:t>
        </w:r>
      </w:hyperlink>
    </w:p>
    <w:p w14:paraId="7252D947"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39" w:anchor="Hoofdstuk4_Paragraaf4.1_Artikel4.2" w:history="1">
        <w:r w:rsidR="00C150A6" w:rsidRPr="001B0CF3">
          <w:rPr>
            <w:rStyle w:val="Hyperlink"/>
            <w:rFonts w:ascii="Arial" w:hAnsi="Arial" w:cs="Arial"/>
            <w:sz w:val="20"/>
            <w:szCs w:val="20"/>
          </w:rPr>
          <w:t>Artikel 4.2 Schriftelijke aanvraag</w:t>
        </w:r>
      </w:hyperlink>
    </w:p>
    <w:p w14:paraId="6F6675C5"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40" w:anchor="Hoofdstuk4_Paragraaf4.1_Artikel4.3" w:history="1">
        <w:r w:rsidR="00C150A6" w:rsidRPr="001B0CF3">
          <w:rPr>
            <w:rStyle w:val="Hyperlink"/>
            <w:rFonts w:ascii="Arial" w:hAnsi="Arial" w:cs="Arial"/>
            <w:sz w:val="20"/>
            <w:szCs w:val="20"/>
          </w:rPr>
          <w:t>Artikel 4.3 Elektronische aanvraag</w:t>
        </w:r>
      </w:hyperlink>
    </w:p>
    <w:p w14:paraId="48C105DF"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41" w:anchor="Hoofdstuk4_Paragraaf4.2" w:history="1">
        <w:r w:rsidR="00C150A6" w:rsidRPr="001B0CF3">
          <w:rPr>
            <w:rStyle w:val="Hyperlink"/>
            <w:rFonts w:ascii="Arial" w:hAnsi="Arial" w:cs="Arial"/>
            <w:sz w:val="20"/>
            <w:szCs w:val="20"/>
          </w:rPr>
          <w:t>§ 4.2Gegevens en bescheiden</w:t>
        </w:r>
        <w:r w:rsidR="00C150A6" w:rsidRPr="001B0CF3">
          <w:rPr>
            <w:rStyle w:val="Hyperlink"/>
            <w:rFonts w:ascii="Arial" w:hAnsi="Arial" w:cs="Arial"/>
            <w:i/>
            <w:iCs/>
            <w:sz w:val="20"/>
            <w:szCs w:val="20"/>
          </w:rPr>
          <w:t>(Artikelen 4.4-4.7)</w:t>
        </w:r>
      </w:hyperlink>
    </w:p>
    <w:p w14:paraId="300B06DE"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42" w:anchor="Hoofdstuk4_Paragraaf4.2_Artikel4.4" w:history="1">
        <w:r w:rsidR="00C150A6" w:rsidRPr="001B0CF3">
          <w:rPr>
            <w:rStyle w:val="Hyperlink"/>
            <w:rFonts w:ascii="Arial" w:hAnsi="Arial" w:cs="Arial"/>
            <w:sz w:val="20"/>
            <w:szCs w:val="20"/>
          </w:rPr>
          <w:t>Artikel 4.4 Algemeen</w:t>
        </w:r>
      </w:hyperlink>
    </w:p>
    <w:p w14:paraId="321337BC"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43" w:anchor="Hoofdstuk4_Paragraaf4.2_Artikel4.5" w:history="1">
        <w:r w:rsidR="00C150A6" w:rsidRPr="001B0CF3">
          <w:rPr>
            <w:rStyle w:val="Hyperlink"/>
            <w:rFonts w:ascii="Arial" w:hAnsi="Arial" w:cs="Arial"/>
            <w:sz w:val="20"/>
            <w:szCs w:val="20"/>
          </w:rPr>
          <w:t>Artikel 4.5 Gefaseerde aanvraag</w:t>
        </w:r>
      </w:hyperlink>
    </w:p>
    <w:p w14:paraId="264DECE8"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44" w:anchor="Hoofdstuk4_Paragraaf4.2_Artikel4.6" w:history="1">
        <w:r w:rsidR="00C150A6" w:rsidRPr="001B0CF3">
          <w:rPr>
            <w:rStyle w:val="Hyperlink"/>
            <w:rFonts w:ascii="Arial" w:hAnsi="Arial" w:cs="Arial"/>
            <w:sz w:val="20"/>
            <w:szCs w:val="20"/>
          </w:rPr>
          <w:t>Artikel 4.6 Inrichtingen waarop BRZO van toepassing is</w:t>
        </w:r>
      </w:hyperlink>
    </w:p>
    <w:p w14:paraId="1686504F"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45" w:anchor="Hoofdstuk4_Paragraaf4.2_Artikel4.7" w:history="1">
        <w:r w:rsidR="00C150A6" w:rsidRPr="001B0CF3">
          <w:rPr>
            <w:rStyle w:val="Hyperlink"/>
            <w:rFonts w:ascii="Arial" w:hAnsi="Arial" w:cs="Arial"/>
            <w:sz w:val="20"/>
            <w:szCs w:val="20"/>
          </w:rPr>
          <w:t>Artikel 4.7 Uitgestelde gegevensverstrekking</w:t>
        </w:r>
      </w:hyperlink>
    </w:p>
    <w:p w14:paraId="39C399E0"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46" w:anchor="Hoofdstuk4_Paragraaf4.3" w:history="1">
        <w:r w:rsidR="00C150A6" w:rsidRPr="001B0CF3">
          <w:rPr>
            <w:rStyle w:val="Hyperlink"/>
            <w:rFonts w:ascii="Arial" w:hAnsi="Arial" w:cs="Arial"/>
            <w:sz w:val="20"/>
            <w:szCs w:val="20"/>
          </w:rPr>
          <w:t>§ 4.3Gegevens bij de overgang van een omgevingsvergunning</w:t>
        </w:r>
        <w:r w:rsidR="00C150A6" w:rsidRPr="001B0CF3">
          <w:rPr>
            <w:rStyle w:val="Hyperlink"/>
            <w:rFonts w:ascii="Arial" w:hAnsi="Arial" w:cs="Arial"/>
            <w:i/>
            <w:iCs/>
            <w:sz w:val="20"/>
            <w:szCs w:val="20"/>
          </w:rPr>
          <w:t>(Artikel 4.8)</w:t>
        </w:r>
      </w:hyperlink>
    </w:p>
    <w:p w14:paraId="1FF3028A"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47" w:anchor="Hoofdstuk4_Paragraaf4.3_Artikel4.8" w:history="1">
        <w:r w:rsidR="00C150A6" w:rsidRPr="001B0CF3">
          <w:rPr>
            <w:rStyle w:val="Hyperlink"/>
            <w:rFonts w:ascii="Arial" w:hAnsi="Arial" w:cs="Arial"/>
            <w:sz w:val="20"/>
            <w:szCs w:val="20"/>
          </w:rPr>
          <w:t>Artikel 4.8 Melding</w:t>
        </w:r>
      </w:hyperlink>
    </w:p>
    <w:p w14:paraId="48B52BA5" w14:textId="77777777" w:rsidR="00C150A6"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48" w:anchor="Hoofdstuk4_Paragraaf4.4" w:history="1">
        <w:r w:rsidR="00C150A6" w:rsidRPr="001B0CF3">
          <w:rPr>
            <w:rStyle w:val="Hyperlink"/>
            <w:rFonts w:ascii="Arial" w:hAnsi="Arial" w:cs="Arial"/>
            <w:sz w:val="20"/>
            <w:szCs w:val="20"/>
          </w:rPr>
          <w:t>§ 4.4Heffen van rechten</w:t>
        </w:r>
        <w:r w:rsidR="00C150A6" w:rsidRPr="001B0CF3">
          <w:rPr>
            <w:rStyle w:val="Hyperlink"/>
            <w:rFonts w:ascii="Arial" w:hAnsi="Arial" w:cs="Arial"/>
            <w:i/>
            <w:iCs/>
            <w:sz w:val="20"/>
            <w:szCs w:val="20"/>
          </w:rPr>
          <w:t>(Artikelen 4.9-4.10)</w:t>
        </w:r>
      </w:hyperlink>
    </w:p>
    <w:p w14:paraId="695825AA"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49" w:anchor="Hoofdstuk5" w:history="1">
        <w:r w:rsidR="00C150A6" w:rsidRPr="001B0CF3">
          <w:rPr>
            <w:rStyle w:val="Hyperlink"/>
            <w:rFonts w:ascii="Arial" w:hAnsi="Arial" w:cs="Arial"/>
            <w:sz w:val="20"/>
            <w:szCs w:val="20"/>
          </w:rPr>
          <w:t>Hoofdstuk 5De inhoud van de omgevingsvergunning</w:t>
        </w:r>
        <w:r w:rsidR="00C150A6" w:rsidRPr="001B0CF3">
          <w:rPr>
            <w:rStyle w:val="Hyperlink"/>
            <w:rFonts w:ascii="Arial" w:hAnsi="Arial" w:cs="Arial"/>
            <w:i/>
            <w:iCs/>
            <w:sz w:val="20"/>
            <w:szCs w:val="20"/>
          </w:rPr>
          <w:t>(Artikelen 5.1-5.24)</w:t>
        </w:r>
      </w:hyperlink>
    </w:p>
    <w:p w14:paraId="75A9EAF5"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50" w:anchor="Hoofdstuk5_Paragraaf5.1" w:history="1">
        <w:r w:rsidR="00C150A6" w:rsidRPr="001B0CF3">
          <w:rPr>
            <w:rStyle w:val="Hyperlink"/>
            <w:rFonts w:ascii="Arial" w:hAnsi="Arial" w:cs="Arial"/>
            <w:sz w:val="20"/>
            <w:szCs w:val="20"/>
          </w:rPr>
          <w:t>§ 5.1Regels met betrekking tot bouwen en archeologische monumentenzorg</w:t>
        </w:r>
        <w:r w:rsidR="00C150A6" w:rsidRPr="001B0CF3">
          <w:rPr>
            <w:rStyle w:val="Hyperlink"/>
            <w:rFonts w:ascii="Arial" w:hAnsi="Arial" w:cs="Arial"/>
            <w:i/>
            <w:iCs/>
            <w:sz w:val="20"/>
            <w:szCs w:val="20"/>
          </w:rPr>
          <w:t>(Artikelen 5.1-5.2)</w:t>
        </w:r>
      </w:hyperlink>
    </w:p>
    <w:p w14:paraId="12A7B10B"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51" w:anchor="Hoofdstuk5_Paragraaf5.1_Artikel5.1" w:history="1">
        <w:r w:rsidR="00C150A6" w:rsidRPr="001B0CF3">
          <w:rPr>
            <w:rStyle w:val="Hyperlink"/>
            <w:rFonts w:ascii="Arial" w:hAnsi="Arial" w:cs="Arial"/>
            <w:sz w:val="20"/>
            <w:szCs w:val="20"/>
          </w:rPr>
          <w:t>Artikel 5.1 Bouwen</w:t>
        </w:r>
      </w:hyperlink>
    </w:p>
    <w:p w14:paraId="463FA62C"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52" w:anchor="Hoofdstuk5_Paragraaf5.1_Artikel5.2" w:history="1">
        <w:r w:rsidR="00C150A6" w:rsidRPr="001B0CF3">
          <w:rPr>
            <w:rStyle w:val="Hyperlink"/>
            <w:rFonts w:ascii="Arial" w:hAnsi="Arial" w:cs="Arial"/>
            <w:sz w:val="20"/>
            <w:szCs w:val="20"/>
          </w:rPr>
          <w:t>Artikel 5.2 Archeologische monumentenzorg</w:t>
        </w:r>
      </w:hyperlink>
    </w:p>
    <w:p w14:paraId="12D6C226"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53" w:anchor="Hoofdstuk5_Paragraaf5.2" w:history="1">
        <w:r w:rsidR="00C150A6" w:rsidRPr="001B0CF3">
          <w:rPr>
            <w:rStyle w:val="Hyperlink"/>
            <w:rFonts w:ascii="Arial" w:hAnsi="Arial" w:cs="Arial"/>
            <w:sz w:val="20"/>
            <w:szCs w:val="20"/>
          </w:rPr>
          <w:t>§ 5.2Regels met betrekking tot inrichtingen en mijnbouwwerken</w:t>
        </w:r>
        <w:r w:rsidR="00C150A6" w:rsidRPr="001B0CF3">
          <w:rPr>
            <w:rStyle w:val="Hyperlink"/>
            <w:rFonts w:ascii="Arial" w:hAnsi="Arial" w:cs="Arial"/>
            <w:i/>
            <w:iCs/>
            <w:sz w:val="20"/>
            <w:szCs w:val="20"/>
          </w:rPr>
          <w:t>(Artikelen 5.3-5.14)</w:t>
        </w:r>
      </w:hyperlink>
    </w:p>
    <w:p w14:paraId="53E2EF50"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54" w:anchor="Hoofdstuk5_Paragraaf5.2_Sub-paragraaf5.2.1" w:history="1">
        <w:r w:rsidR="00C150A6" w:rsidRPr="001B0CF3">
          <w:rPr>
            <w:rStyle w:val="Hyperlink"/>
            <w:rFonts w:ascii="Arial" w:hAnsi="Arial" w:cs="Arial"/>
            <w:sz w:val="20"/>
            <w:szCs w:val="20"/>
          </w:rPr>
          <w:t>§ 5.2.1Aan een vergunning te verbinden voorschriften</w:t>
        </w:r>
        <w:r w:rsidR="00C150A6" w:rsidRPr="001B0CF3">
          <w:rPr>
            <w:rStyle w:val="Hyperlink"/>
            <w:rFonts w:ascii="Arial" w:hAnsi="Arial" w:cs="Arial"/>
            <w:i/>
            <w:iCs/>
            <w:sz w:val="20"/>
            <w:szCs w:val="20"/>
          </w:rPr>
          <w:t>(Artikelen 5.3-5.11)</w:t>
        </w:r>
      </w:hyperlink>
    </w:p>
    <w:p w14:paraId="4403C327"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55" w:anchor="Hoofdstuk5_Paragraaf5.2_Sub-paragraaf5.2.1_Artikel5.3" w:history="1">
        <w:r w:rsidR="00C150A6" w:rsidRPr="001B0CF3">
          <w:rPr>
            <w:rStyle w:val="Hyperlink"/>
            <w:rFonts w:ascii="Arial" w:hAnsi="Arial" w:cs="Arial"/>
            <w:sz w:val="20"/>
            <w:szCs w:val="20"/>
          </w:rPr>
          <w:t>Artikel 5.3 Begripsbepaling</w:t>
        </w:r>
      </w:hyperlink>
    </w:p>
    <w:p w14:paraId="5F628901"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56" w:anchor="Hoofdstuk5_Paragraaf5.2_Sub-paragraaf5.2.1_Artikel5.4" w:history="1">
        <w:r w:rsidR="00C150A6" w:rsidRPr="001B0CF3">
          <w:rPr>
            <w:rStyle w:val="Hyperlink"/>
            <w:rFonts w:ascii="Arial" w:hAnsi="Arial" w:cs="Arial"/>
            <w:sz w:val="20"/>
            <w:szCs w:val="20"/>
          </w:rPr>
          <w:t>Artikel 5.4 Bepalen van de beste beschikbare technieken</w:t>
        </w:r>
      </w:hyperlink>
    </w:p>
    <w:p w14:paraId="622EE366"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57" w:anchor="Hoofdstuk5_Paragraaf5.2_Sub-paragraaf5.2.1_Artikel5.4a" w:history="1">
        <w:r w:rsidR="00C150A6" w:rsidRPr="001B0CF3">
          <w:rPr>
            <w:rStyle w:val="Hyperlink"/>
            <w:rFonts w:ascii="Arial" w:hAnsi="Arial" w:cs="Arial"/>
            <w:sz w:val="20"/>
            <w:szCs w:val="20"/>
          </w:rPr>
          <w:t>Artikel 5.4a Geologische opslag van kooldioxide</w:t>
        </w:r>
      </w:hyperlink>
    </w:p>
    <w:p w14:paraId="3BD69972"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58" w:anchor="Hoofdstuk5_Paragraaf5.2_Sub-paragraaf5.2.1_Artikel5.5" w:history="1">
        <w:r w:rsidR="00C150A6" w:rsidRPr="001B0CF3">
          <w:rPr>
            <w:rStyle w:val="Hyperlink"/>
            <w:rFonts w:ascii="Arial" w:hAnsi="Arial" w:cs="Arial"/>
            <w:sz w:val="20"/>
            <w:szCs w:val="20"/>
          </w:rPr>
          <w:t>Artikel 5.5 Doelvoorschriften</w:t>
        </w:r>
      </w:hyperlink>
    </w:p>
    <w:p w14:paraId="32C978A4"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59" w:anchor="Hoofdstuk5_Paragraaf5.2_Sub-paragraaf5.2.1_Artikel5.6" w:history="1">
        <w:r w:rsidR="00C150A6" w:rsidRPr="001B0CF3">
          <w:rPr>
            <w:rStyle w:val="Hyperlink"/>
            <w:rFonts w:ascii="Arial" w:hAnsi="Arial" w:cs="Arial"/>
            <w:sz w:val="20"/>
            <w:szCs w:val="20"/>
          </w:rPr>
          <w:t>Artikel 5.6 Technische maatregelen</w:t>
        </w:r>
      </w:hyperlink>
    </w:p>
    <w:p w14:paraId="7625F754"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60" w:anchor="Hoofdstuk5_Paragraaf5.2_Sub-paragraaf5.2.1_Artikel5.7" w:history="1">
        <w:r w:rsidR="00C150A6" w:rsidRPr="001B0CF3">
          <w:rPr>
            <w:rStyle w:val="Hyperlink"/>
            <w:rFonts w:ascii="Arial" w:hAnsi="Arial" w:cs="Arial"/>
            <w:sz w:val="20"/>
            <w:szCs w:val="20"/>
          </w:rPr>
          <w:t>Artikel 5.7 Overige voorschriften</w:t>
        </w:r>
      </w:hyperlink>
    </w:p>
    <w:p w14:paraId="298E43DC"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61" w:anchor="Hoofdstuk5_Paragraaf5.2_Sub-paragraaf5.2.1_Artikel5.8" w:history="1">
        <w:r w:rsidR="00C150A6" w:rsidRPr="001B0CF3">
          <w:rPr>
            <w:rStyle w:val="Hyperlink"/>
            <w:rFonts w:ascii="Arial" w:hAnsi="Arial" w:cs="Arial"/>
            <w:sz w:val="20"/>
            <w:szCs w:val="20"/>
          </w:rPr>
          <w:t>Artikel 5.8 Nuttige toepassing of verwijdering van afvalstoffen</w:t>
        </w:r>
      </w:hyperlink>
    </w:p>
    <w:p w14:paraId="51CE0997"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62" w:anchor="Hoofdstuk5_Paragraaf5.2_Sub-paragraaf5.2.1_Artikel5.9" w:history="1">
        <w:r w:rsidR="00C150A6" w:rsidRPr="001B0CF3">
          <w:rPr>
            <w:rStyle w:val="Hyperlink"/>
            <w:rFonts w:ascii="Arial" w:hAnsi="Arial" w:cs="Arial"/>
            <w:sz w:val="20"/>
            <w:szCs w:val="20"/>
          </w:rPr>
          <w:t>Artikel 5.9 Afwijkende geldingsduur voorschriften</w:t>
        </w:r>
      </w:hyperlink>
    </w:p>
    <w:p w14:paraId="6852C84F"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63" w:anchor="Hoofdstuk5_Paragraaf5.2_Sub-paragraaf5.2.1_Artikel5.10" w:history="1">
        <w:r w:rsidR="00C150A6" w:rsidRPr="001B0CF3">
          <w:rPr>
            <w:rStyle w:val="Hyperlink"/>
            <w:rFonts w:ascii="Arial" w:hAnsi="Arial" w:cs="Arial"/>
            <w:sz w:val="20"/>
            <w:szCs w:val="20"/>
          </w:rPr>
          <w:t>Artikel 5.10 Actualisatieplicht</w:t>
        </w:r>
      </w:hyperlink>
    </w:p>
    <w:p w14:paraId="4ADB7277"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64" w:anchor="Hoofdstuk5_Paragraaf5.2_Sub-paragraaf5.2.1_Artikel5.11" w:history="1">
        <w:r w:rsidR="00C150A6" w:rsidRPr="001B0CF3">
          <w:rPr>
            <w:rStyle w:val="Hyperlink"/>
            <w:rFonts w:ascii="Arial" w:hAnsi="Arial" w:cs="Arial"/>
            <w:sz w:val="20"/>
            <w:szCs w:val="20"/>
          </w:rPr>
          <w:t>Artikel 5.11 Relatie BRZO – bedrijven – natuurgebieden</w:t>
        </w:r>
      </w:hyperlink>
    </w:p>
    <w:p w14:paraId="5FC30B0E"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65" w:anchor="Hoofdstuk5_Paragraaf5.2_Sub-paragraaf5.2.2" w:history="1">
        <w:r w:rsidR="00C150A6" w:rsidRPr="001B0CF3">
          <w:rPr>
            <w:rStyle w:val="Hyperlink"/>
            <w:rFonts w:ascii="Arial" w:hAnsi="Arial" w:cs="Arial"/>
            <w:sz w:val="20"/>
            <w:szCs w:val="20"/>
          </w:rPr>
          <w:t>§ 5.2.2Verbod om bepaalde voorschriften aan een omgevingsvergunning te verbinden</w:t>
        </w:r>
        <w:r w:rsidR="00C150A6" w:rsidRPr="001B0CF3">
          <w:rPr>
            <w:rStyle w:val="Hyperlink"/>
            <w:rFonts w:ascii="Arial" w:hAnsi="Arial" w:cs="Arial"/>
            <w:i/>
            <w:iCs/>
            <w:sz w:val="20"/>
            <w:szCs w:val="20"/>
          </w:rPr>
          <w:t>(Artikelen 5.12-5.13a)</w:t>
        </w:r>
      </w:hyperlink>
    </w:p>
    <w:p w14:paraId="588C1165"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66" w:anchor="Hoofdstuk5_Paragraaf5.2_Sub-paragraaf5.2.2_Artikel5.12" w:history="1">
        <w:r w:rsidR="00C150A6" w:rsidRPr="001B0CF3">
          <w:rPr>
            <w:rStyle w:val="Hyperlink"/>
            <w:rFonts w:ascii="Arial" w:hAnsi="Arial" w:cs="Arial"/>
            <w:sz w:val="20"/>
            <w:szCs w:val="20"/>
          </w:rPr>
          <w:t>Artikel 5.12 Broeikasgasemissies of energiegebruik</w:t>
        </w:r>
      </w:hyperlink>
    </w:p>
    <w:p w14:paraId="10842C75"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67" w:anchor="Hoofdstuk5_Paragraaf5.2_Sub-paragraaf5.2.2_Artikel5.12a" w:history="1">
        <w:r w:rsidR="00C150A6" w:rsidRPr="001B0CF3">
          <w:rPr>
            <w:rStyle w:val="Hyperlink"/>
            <w:rFonts w:ascii="Arial" w:hAnsi="Arial" w:cs="Arial"/>
            <w:sz w:val="20"/>
            <w:szCs w:val="20"/>
          </w:rPr>
          <w:t>Artikel 5.12a energieverbruik</w:t>
        </w:r>
      </w:hyperlink>
    </w:p>
    <w:p w14:paraId="39AA3309"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68" w:anchor="Hoofdstuk5_Paragraaf5.2_Sub-paragraaf5.2.2_Artikel5.13" w:history="1">
        <w:r w:rsidR="00C150A6" w:rsidRPr="001B0CF3">
          <w:rPr>
            <w:rStyle w:val="Hyperlink"/>
            <w:rFonts w:ascii="Arial" w:hAnsi="Arial" w:cs="Arial"/>
            <w:sz w:val="20"/>
            <w:szCs w:val="20"/>
          </w:rPr>
          <w:t>Artikel 5.13 Overbrenging van afval naar of uit de provincie</w:t>
        </w:r>
      </w:hyperlink>
    </w:p>
    <w:p w14:paraId="5174B264"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69" w:anchor="Hoofdstuk5_Paragraaf5.2_Sub-paragraaf5.2.2_Artikel5.13a" w:history="1">
        <w:r w:rsidR="00C150A6" w:rsidRPr="001B0CF3">
          <w:rPr>
            <w:rStyle w:val="Hyperlink"/>
            <w:rFonts w:ascii="Arial" w:hAnsi="Arial" w:cs="Arial"/>
            <w:sz w:val="20"/>
            <w:szCs w:val="20"/>
          </w:rPr>
          <w:t>Artikel 5.13a</w:t>
        </w:r>
      </w:hyperlink>
    </w:p>
    <w:p w14:paraId="04EC832B"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70" w:anchor="Hoofdstuk5_Paragraaf5.2_Sub-paragraaf5.2.2a" w:history="1">
        <w:r w:rsidR="00C150A6" w:rsidRPr="001B0CF3">
          <w:rPr>
            <w:rStyle w:val="Hyperlink"/>
            <w:rFonts w:ascii="Arial" w:hAnsi="Arial" w:cs="Arial"/>
            <w:sz w:val="20"/>
            <w:szCs w:val="20"/>
          </w:rPr>
          <w:t>§ 5.2.2aGronden tot verlening of weigering</w:t>
        </w:r>
        <w:r w:rsidR="00C150A6" w:rsidRPr="001B0CF3">
          <w:rPr>
            <w:rStyle w:val="Hyperlink"/>
            <w:rFonts w:ascii="Arial" w:hAnsi="Arial" w:cs="Arial"/>
            <w:i/>
            <w:iCs/>
            <w:sz w:val="20"/>
            <w:szCs w:val="20"/>
          </w:rPr>
          <w:t>(Artikel 5.13b)</w:t>
        </w:r>
      </w:hyperlink>
    </w:p>
    <w:p w14:paraId="0070BE20"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71" w:anchor="Hoofdstuk5_Paragraaf5.2_Sub-paragraaf5.2.2a_Artikel5.13b" w:history="1">
        <w:r w:rsidR="00C150A6" w:rsidRPr="001B0CF3">
          <w:rPr>
            <w:rStyle w:val="Hyperlink"/>
            <w:rFonts w:ascii="Arial" w:hAnsi="Arial" w:cs="Arial"/>
            <w:sz w:val="20"/>
            <w:szCs w:val="20"/>
          </w:rPr>
          <w:t>Artikel 5.13b Weigeringsgronden omgevingsvergunning voor activiteiten als bedoeld in artikel 2.2a</w:t>
        </w:r>
      </w:hyperlink>
    </w:p>
    <w:p w14:paraId="003A7944"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72" w:anchor="Hoofdstuk5_Paragraaf5.2_Sub-paragraaf5.2.3" w:history="1">
        <w:r w:rsidR="00C150A6" w:rsidRPr="001B0CF3">
          <w:rPr>
            <w:rStyle w:val="Hyperlink"/>
            <w:rFonts w:ascii="Arial" w:hAnsi="Arial" w:cs="Arial"/>
            <w:sz w:val="20"/>
            <w:szCs w:val="20"/>
          </w:rPr>
          <w:t>§ 5.2.3Voorschriften ter uitvoering van een verdrag</w:t>
        </w:r>
        <w:r w:rsidR="00C150A6" w:rsidRPr="001B0CF3">
          <w:rPr>
            <w:rStyle w:val="Hyperlink"/>
            <w:rFonts w:ascii="Arial" w:hAnsi="Arial" w:cs="Arial"/>
            <w:i/>
            <w:iCs/>
            <w:sz w:val="20"/>
            <w:szCs w:val="20"/>
          </w:rPr>
          <w:t>(Artikel 5.14)</w:t>
        </w:r>
      </w:hyperlink>
    </w:p>
    <w:p w14:paraId="5E4ADC8D" w14:textId="77777777" w:rsidR="00C150A6" w:rsidRPr="001B0CF3" w:rsidRDefault="00222E9E" w:rsidP="00A05FB6">
      <w:pPr>
        <w:widowControl w:val="0"/>
        <w:numPr>
          <w:ilvl w:val="3"/>
          <w:numId w:val="1"/>
        </w:numPr>
        <w:autoSpaceDE w:val="0"/>
        <w:autoSpaceDN w:val="0"/>
        <w:adjustRightInd w:val="0"/>
        <w:spacing w:beforeLines="20" w:before="48" w:afterLines="20" w:after="48" w:line="240" w:lineRule="atLeast"/>
        <w:rPr>
          <w:rFonts w:ascii="Arial" w:hAnsi="Arial" w:cs="Arial"/>
          <w:sz w:val="20"/>
          <w:szCs w:val="20"/>
        </w:rPr>
      </w:pPr>
      <w:hyperlink r:id="rId73" w:anchor="Hoofdstuk5_Paragraaf5.2_Sub-paragraaf5.2.3_Artikel5.14" w:history="1">
        <w:r w:rsidR="00C150A6" w:rsidRPr="001B0CF3">
          <w:rPr>
            <w:rStyle w:val="Hyperlink"/>
            <w:rFonts w:ascii="Arial" w:hAnsi="Arial" w:cs="Arial"/>
            <w:sz w:val="20"/>
            <w:szCs w:val="20"/>
          </w:rPr>
          <w:t>Artikel 5.14</w:t>
        </w:r>
      </w:hyperlink>
    </w:p>
    <w:p w14:paraId="78FBF10F"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74" w:anchor="Hoofdstuk5_Paragraaf5.3" w:history="1">
        <w:r w:rsidR="00C150A6" w:rsidRPr="001B0CF3">
          <w:rPr>
            <w:rStyle w:val="Hyperlink"/>
            <w:rFonts w:ascii="Arial" w:hAnsi="Arial" w:cs="Arial"/>
            <w:sz w:val="20"/>
            <w:szCs w:val="20"/>
          </w:rPr>
          <w:t>§ 5.3Voorschriften ten aanzien van activiteiten in provinciale milieuverordeningen</w:t>
        </w:r>
        <w:r w:rsidR="00C150A6" w:rsidRPr="001B0CF3">
          <w:rPr>
            <w:rStyle w:val="Hyperlink"/>
            <w:rFonts w:ascii="Arial" w:hAnsi="Arial" w:cs="Arial"/>
            <w:i/>
            <w:iCs/>
            <w:sz w:val="20"/>
            <w:szCs w:val="20"/>
          </w:rPr>
          <w:t>(Artikel 5.15)</w:t>
        </w:r>
      </w:hyperlink>
    </w:p>
    <w:p w14:paraId="745BCD19"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75" w:anchor="Hoofdstuk5_Paragraaf5.3_Artikel5.15" w:history="1">
        <w:r w:rsidR="00C150A6" w:rsidRPr="001B0CF3">
          <w:rPr>
            <w:rStyle w:val="Hyperlink"/>
            <w:rFonts w:ascii="Arial" w:hAnsi="Arial" w:cs="Arial"/>
            <w:sz w:val="20"/>
            <w:szCs w:val="20"/>
          </w:rPr>
          <w:t>Artikel 5.15</w:t>
        </w:r>
      </w:hyperlink>
    </w:p>
    <w:p w14:paraId="00D833A5"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76" w:anchor="Hoofdstuk5_Paragraaf5.4" w:history="1">
        <w:r w:rsidR="00C150A6" w:rsidRPr="001B0CF3">
          <w:rPr>
            <w:rStyle w:val="Hyperlink"/>
            <w:rFonts w:ascii="Arial" w:hAnsi="Arial" w:cs="Arial"/>
            <w:sz w:val="20"/>
            <w:szCs w:val="20"/>
          </w:rPr>
          <w:t>§ 5.4Aanwijzing van categorieën gevallen waarin:</w:t>
        </w:r>
        <w:r w:rsidR="00C150A6" w:rsidRPr="001B0CF3">
          <w:rPr>
            <w:rStyle w:val="Hyperlink"/>
            <w:rFonts w:ascii="Arial" w:hAnsi="Arial" w:cs="Arial"/>
            <w:i/>
            <w:iCs/>
            <w:sz w:val="20"/>
            <w:szCs w:val="20"/>
          </w:rPr>
          <w:t>(Artikelen 5.16-5.19)</w:t>
        </w:r>
      </w:hyperlink>
    </w:p>
    <w:p w14:paraId="0141E24A"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77" w:anchor="Hoofdstuk5_Paragraaf5.4_Artikel5.16" w:history="1">
        <w:r w:rsidR="00C150A6" w:rsidRPr="001B0CF3">
          <w:rPr>
            <w:rStyle w:val="Hyperlink"/>
            <w:rFonts w:ascii="Arial" w:hAnsi="Arial" w:cs="Arial"/>
            <w:sz w:val="20"/>
            <w:szCs w:val="20"/>
          </w:rPr>
          <w:t>Artikel 5.16 Bouwen</w:t>
        </w:r>
      </w:hyperlink>
    </w:p>
    <w:p w14:paraId="5792DDD7"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78" w:anchor="Hoofdstuk5_Paragraaf5.4_Artikel5.17" w:history="1">
        <w:r w:rsidR="00C150A6" w:rsidRPr="001B0CF3">
          <w:rPr>
            <w:rStyle w:val="Hyperlink"/>
            <w:rFonts w:ascii="Arial" w:hAnsi="Arial" w:cs="Arial"/>
            <w:sz w:val="20"/>
            <w:szCs w:val="20"/>
          </w:rPr>
          <w:t>Artikel 5.17 Werken</w:t>
        </w:r>
      </w:hyperlink>
    </w:p>
    <w:p w14:paraId="385565D8"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79" w:anchor="Hoofdstuk5_Paragraaf5.4_Artikel5.18" w:history="1">
        <w:r w:rsidR="00C150A6" w:rsidRPr="001B0CF3">
          <w:rPr>
            <w:rStyle w:val="Hyperlink"/>
            <w:rFonts w:ascii="Arial" w:hAnsi="Arial" w:cs="Arial"/>
            <w:sz w:val="20"/>
            <w:szCs w:val="20"/>
          </w:rPr>
          <w:t>Artikel 5.18 Planologische gebruiksactiviteiten</w:t>
        </w:r>
      </w:hyperlink>
    </w:p>
    <w:p w14:paraId="3F30EDCE"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80" w:anchor="Hoofdstuk5_Paragraaf5.4_Artikel5.19" w:history="1">
        <w:r w:rsidR="00C150A6" w:rsidRPr="001B0CF3">
          <w:rPr>
            <w:rStyle w:val="Hyperlink"/>
            <w:rFonts w:ascii="Arial" w:hAnsi="Arial" w:cs="Arial"/>
            <w:sz w:val="20"/>
            <w:szCs w:val="20"/>
          </w:rPr>
          <w:t>Artikel 5.19 Relatie met Grondwaterrichtlijn</w:t>
        </w:r>
      </w:hyperlink>
    </w:p>
    <w:p w14:paraId="531FC59C"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81" w:anchor="Hoofdstuk5_Paragraaf5.5" w:history="1">
        <w:r w:rsidR="00C150A6" w:rsidRPr="001B0CF3">
          <w:rPr>
            <w:rStyle w:val="Hyperlink"/>
            <w:rFonts w:ascii="Arial" w:hAnsi="Arial" w:cs="Arial"/>
            <w:sz w:val="20"/>
            <w:szCs w:val="20"/>
          </w:rPr>
          <w:t>§ 5.5Regels met betrekking tot planologische gebruiksactiviteiten</w:t>
        </w:r>
        <w:r w:rsidR="00C150A6" w:rsidRPr="001B0CF3">
          <w:rPr>
            <w:rStyle w:val="Hyperlink"/>
            <w:rFonts w:ascii="Arial" w:hAnsi="Arial" w:cs="Arial"/>
            <w:i/>
            <w:iCs/>
            <w:sz w:val="20"/>
            <w:szCs w:val="20"/>
          </w:rPr>
          <w:t>(Artikel 5.20)</w:t>
        </w:r>
      </w:hyperlink>
    </w:p>
    <w:p w14:paraId="04ECE058"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82" w:anchor="Hoofdstuk5_Paragraaf5.5_Artikel5.20" w:history="1">
        <w:r w:rsidR="00C150A6" w:rsidRPr="001B0CF3">
          <w:rPr>
            <w:rStyle w:val="Hyperlink"/>
            <w:rFonts w:ascii="Arial" w:hAnsi="Arial" w:cs="Arial"/>
            <w:sz w:val="20"/>
            <w:szCs w:val="20"/>
          </w:rPr>
          <w:t>Artikel 5.20 Inhoud en ruimtelijke onderbouwing</w:t>
        </w:r>
      </w:hyperlink>
    </w:p>
    <w:p w14:paraId="0E674E50"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83" w:anchor="Hoofdstuk5_Paragraaf5.6" w:history="1">
        <w:r w:rsidR="00C150A6" w:rsidRPr="001B0CF3">
          <w:rPr>
            <w:rStyle w:val="Hyperlink"/>
            <w:rFonts w:ascii="Arial" w:hAnsi="Arial" w:cs="Arial"/>
            <w:sz w:val="20"/>
            <w:szCs w:val="20"/>
          </w:rPr>
          <w:t>§ 5.6Regels met betrekking tot Natura 2000-activiteiten en flora- en fauna-activiteiten</w:t>
        </w:r>
        <w:r w:rsidR="00C150A6" w:rsidRPr="001B0CF3">
          <w:rPr>
            <w:rStyle w:val="Hyperlink"/>
            <w:rFonts w:ascii="Arial" w:hAnsi="Arial" w:cs="Arial"/>
            <w:i/>
            <w:iCs/>
            <w:sz w:val="20"/>
            <w:szCs w:val="20"/>
          </w:rPr>
          <w:t>(Artikelen 5.21-5.24)</w:t>
        </w:r>
      </w:hyperlink>
    </w:p>
    <w:p w14:paraId="2C340B56"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84" w:anchor="Hoofdstuk5_Paragraaf5.6_Artikel5.21" w:history="1">
        <w:r w:rsidR="00C150A6" w:rsidRPr="001B0CF3">
          <w:rPr>
            <w:rStyle w:val="Hyperlink"/>
            <w:rFonts w:ascii="Arial" w:hAnsi="Arial" w:cs="Arial"/>
            <w:sz w:val="20"/>
            <w:szCs w:val="20"/>
          </w:rPr>
          <w:t>Artikel 5.21 Regels voor de beoordeling van een aanvraag</w:t>
        </w:r>
      </w:hyperlink>
    </w:p>
    <w:p w14:paraId="63A3A587"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85" w:anchor="Hoofdstuk5_Paragraaf5.6_Artikel5.22" w:history="1">
        <w:r w:rsidR="00C150A6" w:rsidRPr="001B0CF3">
          <w:rPr>
            <w:rStyle w:val="Hyperlink"/>
            <w:rFonts w:ascii="Arial" w:hAnsi="Arial" w:cs="Arial"/>
            <w:sz w:val="20"/>
            <w:szCs w:val="20"/>
          </w:rPr>
          <w:t>Artikel 5.22 Regels met betrekking tot aan een vergunning te verbinden voorschriften</w:t>
        </w:r>
      </w:hyperlink>
    </w:p>
    <w:p w14:paraId="18120A3B"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86" w:anchor="Hoofdstuk5_Paragraaf5.6_Artikel5.23" w:history="1">
        <w:r w:rsidR="00C150A6" w:rsidRPr="001B0CF3">
          <w:rPr>
            <w:rStyle w:val="Hyperlink"/>
            <w:rFonts w:ascii="Arial" w:hAnsi="Arial" w:cs="Arial"/>
            <w:sz w:val="20"/>
            <w:szCs w:val="20"/>
          </w:rPr>
          <w:t>Artikel 5.23 Regels over de wijziging van de voorschriften van een vergunning, bedoeld in artikel 2.31 van de wet</w:t>
        </w:r>
      </w:hyperlink>
    </w:p>
    <w:p w14:paraId="071F3947"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87" w:anchor="Hoofdstuk5_Paragraaf5.6_Artikel5.24" w:history="1">
        <w:r w:rsidR="00C150A6" w:rsidRPr="001B0CF3">
          <w:rPr>
            <w:rStyle w:val="Hyperlink"/>
            <w:rFonts w:ascii="Arial" w:hAnsi="Arial" w:cs="Arial"/>
            <w:sz w:val="20"/>
            <w:szCs w:val="20"/>
          </w:rPr>
          <w:t>Artikel 5.24 Regels over de intrekking van een vergunning, bedoeld in artikel 2.33 van de wet</w:t>
        </w:r>
      </w:hyperlink>
    </w:p>
    <w:p w14:paraId="53E502FA"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88" w:anchor="Hoofdstuk5a" w:history="1">
        <w:r w:rsidR="00C150A6" w:rsidRPr="001B0CF3">
          <w:rPr>
            <w:rStyle w:val="Hyperlink"/>
            <w:rFonts w:ascii="Arial" w:hAnsi="Arial" w:cs="Arial"/>
            <w:sz w:val="20"/>
            <w:szCs w:val="20"/>
          </w:rPr>
          <w:t>Hoofdstuk 5aUitgebreide voorbereidingsprocedure</w:t>
        </w:r>
        <w:r w:rsidR="00C150A6" w:rsidRPr="001B0CF3">
          <w:rPr>
            <w:rStyle w:val="Hyperlink"/>
            <w:rFonts w:ascii="Arial" w:hAnsi="Arial" w:cs="Arial"/>
            <w:i/>
            <w:iCs/>
            <w:sz w:val="20"/>
            <w:szCs w:val="20"/>
          </w:rPr>
          <w:t>(Artikel 5a.1)</w:t>
        </w:r>
      </w:hyperlink>
    </w:p>
    <w:p w14:paraId="13B014C7"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89" w:anchor="Hoofdstuk5a_Artikel5a.1" w:history="1">
        <w:r w:rsidR="00C150A6" w:rsidRPr="001B0CF3">
          <w:rPr>
            <w:rStyle w:val="Hyperlink"/>
            <w:rFonts w:ascii="Arial" w:hAnsi="Arial" w:cs="Arial"/>
            <w:sz w:val="20"/>
            <w:szCs w:val="20"/>
          </w:rPr>
          <w:t>Artikel 5a.1 Aanvullende aanwijzing van categorieën gevallen waarin afdeling 3.4 van de Algemene wet bestuursrecht van toepassing is</w:t>
        </w:r>
      </w:hyperlink>
    </w:p>
    <w:p w14:paraId="6519D59B"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90" w:anchor="Hoofdstuk6" w:history="1">
        <w:r w:rsidR="00C150A6" w:rsidRPr="001B0CF3">
          <w:rPr>
            <w:rStyle w:val="Hyperlink"/>
            <w:rFonts w:ascii="Arial" w:hAnsi="Arial" w:cs="Arial"/>
            <w:sz w:val="20"/>
            <w:szCs w:val="20"/>
          </w:rPr>
          <w:t>Hoofdstuk 6Advies, verklaring van geen bedenkingen en bijzondere bestuurlijke verplichtingen</w:t>
        </w:r>
        <w:r w:rsidR="00C150A6" w:rsidRPr="001B0CF3">
          <w:rPr>
            <w:rStyle w:val="Hyperlink"/>
            <w:rFonts w:ascii="Arial" w:hAnsi="Arial" w:cs="Arial"/>
            <w:i/>
            <w:iCs/>
            <w:sz w:val="20"/>
            <w:szCs w:val="20"/>
          </w:rPr>
          <w:t>(Artikelen 6.1-6.19)</w:t>
        </w:r>
      </w:hyperlink>
    </w:p>
    <w:p w14:paraId="2B2487CE"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91" w:anchor="Hoofdstuk6_Paragraaf6.1" w:history="1">
        <w:r w:rsidR="00C150A6" w:rsidRPr="001B0CF3">
          <w:rPr>
            <w:rStyle w:val="Hyperlink"/>
            <w:rFonts w:ascii="Arial" w:hAnsi="Arial" w:cs="Arial"/>
            <w:sz w:val="20"/>
            <w:szCs w:val="20"/>
          </w:rPr>
          <w:t>§ 6.1Advies over de aanvraag</w:t>
        </w:r>
        <w:r w:rsidR="00C150A6" w:rsidRPr="001B0CF3">
          <w:rPr>
            <w:rStyle w:val="Hyperlink"/>
            <w:rFonts w:ascii="Arial" w:hAnsi="Arial" w:cs="Arial"/>
            <w:i/>
            <w:iCs/>
            <w:sz w:val="20"/>
            <w:szCs w:val="20"/>
          </w:rPr>
          <w:t>(Artikelen 6.1-6.4)</w:t>
        </w:r>
      </w:hyperlink>
    </w:p>
    <w:p w14:paraId="337AC447"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92" w:anchor="Hoofdstuk6_Paragraaf6.1_Artikel6.1" w:history="1">
        <w:r w:rsidR="00C150A6" w:rsidRPr="001B0CF3">
          <w:rPr>
            <w:rStyle w:val="Hyperlink"/>
            <w:rFonts w:ascii="Arial" w:hAnsi="Arial" w:cs="Arial"/>
            <w:sz w:val="20"/>
            <w:szCs w:val="20"/>
          </w:rPr>
          <w:t>Artikel 6.1 B&amp;W of GS</w:t>
        </w:r>
      </w:hyperlink>
    </w:p>
    <w:p w14:paraId="07C8947D"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93" w:anchor="Hoofdstuk6_Paragraaf6.1_Artikel6.2" w:history="1">
        <w:r w:rsidR="00C150A6" w:rsidRPr="001B0CF3">
          <w:rPr>
            <w:rStyle w:val="Hyperlink"/>
            <w:rFonts w:ascii="Arial" w:hAnsi="Arial" w:cs="Arial"/>
            <w:sz w:val="20"/>
            <w:szCs w:val="20"/>
          </w:rPr>
          <w:t>Artikel 6.2 Welstand</w:t>
        </w:r>
      </w:hyperlink>
    </w:p>
    <w:p w14:paraId="34F537D5"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94" w:anchor="Hoofdstuk6_Paragraaf6.1_Artikel6.3" w:history="1">
        <w:r w:rsidR="00C150A6" w:rsidRPr="001B0CF3">
          <w:rPr>
            <w:rStyle w:val="Hyperlink"/>
            <w:rFonts w:ascii="Arial" w:hAnsi="Arial" w:cs="Arial"/>
            <w:sz w:val="20"/>
            <w:szCs w:val="20"/>
          </w:rPr>
          <w:t>Artikel 6.3 Inrichting of mijnbouwwerk</w:t>
        </w:r>
      </w:hyperlink>
    </w:p>
    <w:p w14:paraId="3E6BB79A"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95" w:anchor="Hoofdstuk6_Paragraaf6.1_Artikel6.4" w:history="1">
        <w:r w:rsidR="00C150A6" w:rsidRPr="001B0CF3">
          <w:rPr>
            <w:rStyle w:val="Hyperlink"/>
            <w:rFonts w:ascii="Arial" w:hAnsi="Arial" w:cs="Arial"/>
            <w:sz w:val="20"/>
            <w:szCs w:val="20"/>
          </w:rPr>
          <w:t>Artikel 6.4 Monumenten</w:t>
        </w:r>
      </w:hyperlink>
    </w:p>
    <w:p w14:paraId="456F64E3"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96" w:anchor="Hoofdstuk6_Paragraaf6.2" w:history="1">
        <w:r w:rsidR="00C150A6" w:rsidRPr="001B0CF3">
          <w:rPr>
            <w:rStyle w:val="Hyperlink"/>
            <w:rFonts w:ascii="Arial" w:hAnsi="Arial" w:cs="Arial"/>
            <w:sz w:val="20"/>
            <w:szCs w:val="20"/>
          </w:rPr>
          <w:t>§ 6.2Verklaring van geen bedenkingen</w:t>
        </w:r>
        <w:r w:rsidR="00C150A6" w:rsidRPr="001B0CF3">
          <w:rPr>
            <w:rStyle w:val="Hyperlink"/>
            <w:rFonts w:ascii="Arial" w:hAnsi="Arial" w:cs="Arial"/>
            <w:i/>
            <w:iCs/>
            <w:sz w:val="20"/>
            <w:szCs w:val="20"/>
          </w:rPr>
          <w:t>(Artikelen 6.5-6.10b)</w:t>
        </w:r>
      </w:hyperlink>
    </w:p>
    <w:p w14:paraId="5D7E3F6A"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97" w:anchor="Hoofdstuk6_Paragraaf6.2_Artikel6.5" w:history="1">
        <w:r w:rsidR="00C150A6" w:rsidRPr="001B0CF3">
          <w:rPr>
            <w:rStyle w:val="Hyperlink"/>
            <w:rFonts w:ascii="Arial" w:hAnsi="Arial" w:cs="Arial"/>
            <w:sz w:val="20"/>
            <w:szCs w:val="20"/>
          </w:rPr>
          <w:t xml:space="preserve">Artikel 6.5 Afwijken bestemmingsplan of </w:t>
        </w:r>
        <w:proofErr w:type="spellStart"/>
        <w:r w:rsidR="00C150A6" w:rsidRPr="001B0CF3">
          <w:rPr>
            <w:rStyle w:val="Hyperlink"/>
            <w:rFonts w:ascii="Arial" w:hAnsi="Arial" w:cs="Arial"/>
            <w:sz w:val="20"/>
            <w:szCs w:val="20"/>
          </w:rPr>
          <w:t>beheersverordening</w:t>
        </w:r>
        <w:proofErr w:type="spellEnd"/>
      </w:hyperlink>
    </w:p>
    <w:p w14:paraId="4F53B560"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98" w:anchor="Hoofdstuk6_Paragraaf6.2_Artikel6.6" w:history="1">
        <w:r w:rsidR="00C150A6" w:rsidRPr="001B0CF3">
          <w:rPr>
            <w:rStyle w:val="Hyperlink"/>
            <w:rFonts w:ascii="Arial" w:hAnsi="Arial" w:cs="Arial"/>
            <w:sz w:val="20"/>
            <w:szCs w:val="20"/>
          </w:rPr>
          <w:t>Artikel 6.6 Afwijken van regels gesteld krachtens artikel 4.1, derde lid, of 4.3, derde lid, van de Wet ruimtelijke ordening</w:t>
        </w:r>
      </w:hyperlink>
    </w:p>
    <w:p w14:paraId="596204FB"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99" w:anchor="Hoofdstuk6_Paragraaf6.2_Artikel6.7" w:history="1">
        <w:r w:rsidR="00C150A6" w:rsidRPr="001B0CF3">
          <w:rPr>
            <w:rStyle w:val="Hyperlink"/>
            <w:rFonts w:ascii="Arial" w:hAnsi="Arial" w:cs="Arial"/>
            <w:sz w:val="20"/>
            <w:szCs w:val="20"/>
          </w:rPr>
          <w:t>Artikel 6.7 Voormalige provinciale inrichtingen</w:t>
        </w:r>
      </w:hyperlink>
    </w:p>
    <w:p w14:paraId="2065FA9C"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00" w:anchor="Hoofdstuk6_Paragraaf6.2_Artikel6.8" w:history="1">
        <w:r w:rsidR="00C150A6" w:rsidRPr="001B0CF3">
          <w:rPr>
            <w:rStyle w:val="Hyperlink"/>
            <w:rFonts w:ascii="Arial" w:hAnsi="Arial" w:cs="Arial"/>
            <w:sz w:val="20"/>
            <w:szCs w:val="20"/>
          </w:rPr>
          <w:t>Artikel 6.8 Opslaan afvalstoffen of gevaarlijke stoffen</w:t>
        </w:r>
      </w:hyperlink>
    </w:p>
    <w:p w14:paraId="034BFBF5"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01" w:anchor="Hoofdstuk6_Paragraaf6.2_Artikel6.9" w:history="1">
        <w:r w:rsidR="00C150A6" w:rsidRPr="001B0CF3">
          <w:rPr>
            <w:rStyle w:val="Hyperlink"/>
            <w:rFonts w:ascii="Arial" w:hAnsi="Arial" w:cs="Arial"/>
            <w:sz w:val="20"/>
            <w:szCs w:val="20"/>
          </w:rPr>
          <w:t>Artikel 6.9 Inrichting tevens mijnbouwwerk</w:t>
        </w:r>
      </w:hyperlink>
    </w:p>
    <w:p w14:paraId="150D8BD8"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02" w:anchor="Hoofdstuk6_Paragraaf6.2_Artikel6.10" w:history="1">
        <w:r w:rsidR="00C150A6" w:rsidRPr="001B0CF3">
          <w:rPr>
            <w:rStyle w:val="Hyperlink"/>
            <w:rFonts w:ascii="Arial" w:hAnsi="Arial" w:cs="Arial"/>
            <w:sz w:val="20"/>
            <w:szCs w:val="20"/>
          </w:rPr>
          <w:t>Artikel 6.10</w:t>
        </w:r>
      </w:hyperlink>
    </w:p>
    <w:p w14:paraId="43BAACE5"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03" w:anchor="Hoofdstuk6_Paragraaf6.2_Artikel6.10a" w:history="1">
        <w:r w:rsidR="00C150A6" w:rsidRPr="001B0CF3">
          <w:rPr>
            <w:rStyle w:val="Hyperlink"/>
            <w:rFonts w:ascii="Arial" w:hAnsi="Arial" w:cs="Arial"/>
            <w:sz w:val="20"/>
            <w:szCs w:val="20"/>
          </w:rPr>
          <w:t>Artikel 6.10a Natura 2000- en flora- en fauna-activiteiten</w:t>
        </w:r>
      </w:hyperlink>
    </w:p>
    <w:p w14:paraId="6B87AC59"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04" w:anchor="Hoofdstuk6_Paragraaf6.2_Artikel6.10b" w:history="1">
        <w:r w:rsidR="00C150A6" w:rsidRPr="001B0CF3">
          <w:rPr>
            <w:rStyle w:val="Hyperlink"/>
            <w:rFonts w:ascii="Arial" w:hAnsi="Arial" w:cs="Arial"/>
            <w:sz w:val="20"/>
            <w:szCs w:val="20"/>
          </w:rPr>
          <w:t xml:space="preserve">Artikel 6.10b Verplicht verzoek </w:t>
        </w:r>
        <w:proofErr w:type="spellStart"/>
        <w:r w:rsidR="00C150A6" w:rsidRPr="001B0CF3">
          <w:rPr>
            <w:rStyle w:val="Hyperlink"/>
            <w:rFonts w:ascii="Arial" w:hAnsi="Arial" w:cs="Arial"/>
            <w:sz w:val="20"/>
            <w:szCs w:val="20"/>
          </w:rPr>
          <w:t>vvgb</w:t>
        </w:r>
        <w:proofErr w:type="spellEnd"/>
        <w:r w:rsidR="00C150A6" w:rsidRPr="001B0CF3">
          <w:rPr>
            <w:rStyle w:val="Hyperlink"/>
            <w:rFonts w:ascii="Arial" w:hAnsi="Arial" w:cs="Arial"/>
            <w:sz w:val="20"/>
            <w:szCs w:val="20"/>
          </w:rPr>
          <w:t>-orgaan tot intrekking of wijziging omgevingsvergunningen voor Natura 2000-activiteiten</w:t>
        </w:r>
      </w:hyperlink>
    </w:p>
    <w:p w14:paraId="4EEBC665"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105" w:anchor="Hoofdstuk6_Paragraaf6.3" w:history="1">
        <w:r w:rsidR="00C150A6" w:rsidRPr="001B0CF3">
          <w:rPr>
            <w:rStyle w:val="Hyperlink"/>
            <w:rFonts w:ascii="Arial" w:hAnsi="Arial" w:cs="Arial"/>
            <w:sz w:val="20"/>
            <w:szCs w:val="20"/>
          </w:rPr>
          <w:t>§ 6.3Bijzondere gevallen van bestuurlijke verplichtingen</w:t>
        </w:r>
        <w:r w:rsidR="00C150A6" w:rsidRPr="001B0CF3">
          <w:rPr>
            <w:rStyle w:val="Hyperlink"/>
            <w:rFonts w:ascii="Arial" w:hAnsi="Arial" w:cs="Arial"/>
            <w:i/>
            <w:iCs/>
            <w:sz w:val="20"/>
            <w:szCs w:val="20"/>
          </w:rPr>
          <w:t>(Artikelen 6.11-6.18)</w:t>
        </w:r>
      </w:hyperlink>
    </w:p>
    <w:p w14:paraId="4626F878"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06" w:anchor="Hoofdstuk6_Paragraaf6.3_Artikel6.11" w:history="1">
        <w:r w:rsidR="00C150A6" w:rsidRPr="001B0CF3">
          <w:rPr>
            <w:rStyle w:val="Hyperlink"/>
            <w:rFonts w:ascii="Arial" w:hAnsi="Arial" w:cs="Arial"/>
            <w:sz w:val="20"/>
            <w:szCs w:val="20"/>
          </w:rPr>
          <w:t>Artikel 6.11 Aanvraag</w:t>
        </w:r>
      </w:hyperlink>
    </w:p>
    <w:p w14:paraId="6016DD06"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07" w:anchor="Hoofdstuk6_Paragraaf6.3_Artikel6.12" w:history="1">
        <w:r w:rsidR="00C150A6" w:rsidRPr="001B0CF3">
          <w:rPr>
            <w:rStyle w:val="Hyperlink"/>
            <w:rFonts w:ascii="Arial" w:hAnsi="Arial" w:cs="Arial"/>
            <w:sz w:val="20"/>
            <w:szCs w:val="20"/>
          </w:rPr>
          <w:t>Artikel 6.12 Toezenden ontwerpbesluit</w:t>
        </w:r>
      </w:hyperlink>
    </w:p>
    <w:p w14:paraId="682A0951"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08" w:anchor="Hoofdstuk6_Paragraaf6.3_Artikel6.13" w:history="1">
        <w:r w:rsidR="00C150A6" w:rsidRPr="001B0CF3">
          <w:rPr>
            <w:rStyle w:val="Hyperlink"/>
            <w:rFonts w:ascii="Arial" w:hAnsi="Arial" w:cs="Arial"/>
            <w:sz w:val="20"/>
            <w:szCs w:val="20"/>
          </w:rPr>
          <w:t>Artikel 6.13 Toezenden afschrift beschikking</w:t>
        </w:r>
      </w:hyperlink>
    </w:p>
    <w:p w14:paraId="2FB455F9"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09" w:anchor="Hoofdstuk6_Paragraaf6.3_Artikel6.14" w:history="1">
        <w:r w:rsidR="00C150A6" w:rsidRPr="001B0CF3">
          <w:rPr>
            <w:rStyle w:val="Hyperlink"/>
            <w:rFonts w:ascii="Arial" w:hAnsi="Arial" w:cs="Arial"/>
            <w:sz w:val="20"/>
            <w:szCs w:val="20"/>
          </w:rPr>
          <w:t>Artikel 6.14 Kennisgeving besluit verlening omgevingsvergunning</w:t>
        </w:r>
      </w:hyperlink>
    </w:p>
    <w:p w14:paraId="3452FA5D"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10" w:anchor="Hoofdstuk6_Paragraaf6.3_Artikel6.15" w:history="1">
        <w:r w:rsidR="00C150A6" w:rsidRPr="001B0CF3">
          <w:rPr>
            <w:rStyle w:val="Hyperlink"/>
            <w:rFonts w:ascii="Arial" w:hAnsi="Arial" w:cs="Arial"/>
            <w:sz w:val="20"/>
            <w:szCs w:val="20"/>
          </w:rPr>
          <w:t>Artikel 6.15 BRZO-inrichting</w:t>
        </w:r>
      </w:hyperlink>
    </w:p>
    <w:p w14:paraId="6E5B9182"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11" w:anchor="Hoofdstuk6_Paragraaf6.3_Artikel6.16" w:history="1">
        <w:r w:rsidR="00C150A6" w:rsidRPr="001B0CF3">
          <w:rPr>
            <w:rStyle w:val="Hyperlink"/>
            <w:rFonts w:ascii="Arial" w:hAnsi="Arial" w:cs="Arial"/>
            <w:sz w:val="20"/>
            <w:szCs w:val="20"/>
          </w:rPr>
          <w:t>Artikel 6.16 Samenvatting van de risicoanalyse</w:t>
        </w:r>
      </w:hyperlink>
    </w:p>
    <w:p w14:paraId="49EA0C41"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12" w:anchor="Hoofdstuk6_Paragraaf6.3_Artikel6.17" w:history="1">
        <w:r w:rsidR="00C150A6" w:rsidRPr="001B0CF3">
          <w:rPr>
            <w:rStyle w:val="Hyperlink"/>
            <w:rFonts w:ascii="Arial" w:hAnsi="Arial" w:cs="Arial"/>
            <w:sz w:val="20"/>
            <w:szCs w:val="20"/>
          </w:rPr>
          <w:t>Artikel 6.17 Veiligheidsrapport</w:t>
        </w:r>
      </w:hyperlink>
    </w:p>
    <w:p w14:paraId="32E50656"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13" w:anchor="Hoofdstuk6_Paragraaf6.3_Artikel6.18" w:history="1">
        <w:r w:rsidR="00C150A6" w:rsidRPr="001B0CF3">
          <w:rPr>
            <w:rStyle w:val="Hyperlink"/>
            <w:rFonts w:ascii="Arial" w:hAnsi="Arial" w:cs="Arial"/>
            <w:sz w:val="20"/>
            <w:szCs w:val="20"/>
          </w:rPr>
          <w:t>Artikel 6.18 Overlegverplichting planologische gebruiksactiviteiten</w:t>
        </w:r>
      </w:hyperlink>
    </w:p>
    <w:p w14:paraId="1730DA3A"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114" w:anchor="Hoofdstuk6_Paragraaf6.4" w:history="1">
        <w:r w:rsidR="00C150A6" w:rsidRPr="001B0CF3">
          <w:rPr>
            <w:rStyle w:val="Hyperlink"/>
            <w:rFonts w:ascii="Arial" w:hAnsi="Arial" w:cs="Arial"/>
            <w:sz w:val="20"/>
            <w:szCs w:val="20"/>
          </w:rPr>
          <w:t>§ 6.4Bijzondere procedurevoorschriften</w:t>
        </w:r>
        <w:r w:rsidR="00C150A6" w:rsidRPr="001B0CF3">
          <w:rPr>
            <w:rStyle w:val="Hyperlink"/>
            <w:rFonts w:ascii="Arial" w:hAnsi="Arial" w:cs="Arial"/>
            <w:i/>
            <w:iCs/>
            <w:sz w:val="20"/>
            <w:szCs w:val="20"/>
          </w:rPr>
          <w:t>(Artikel 6.19)</w:t>
        </w:r>
      </w:hyperlink>
    </w:p>
    <w:p w14:paraId="48309366"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15" w:anchor="Hoofdstuk6_Paragraaf6.4_Artikel6.19" w:history="1">
        <w:r w:rsidR="00C150A6" w:rsidRPr="001B0CF3">
          <w:rPr>
            <w:rStyle w:val="Hyperlink"/>
            <w:rFonts w:ascii="Arial" w:hAnsi="Arial" w:cs="Arial"/>
            <w:sz w:val="20"/>
            <w:szCs w:val="20"/>
          </w:rPr>
          <w:t>Artikel 6.19</w:t>
        </w:r>
      </w:hyperlink>
    </w:p>
    <w:p w14:paraId="0A938FF7"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16" w:anchor="Hoofdstuk7" w:history="1">
        <w:r w:rsidR="00C150A6" w:rsidRPr="001B0CF3">
          <w:rPr>
            <w:rStyle w:val="Hyperlink"/>
            <w:rFonts w:ascii="Arial" w:hAnsi="Arial" w:cs="Arial"/>
            <w:sz w:val="20"/>
            <w:szCs w:val="20"/>
          </w:rPr>
          <w:t>Hoofdstuk 7Uitvoering en handhaving</w:t>
        </w:r>
        <w:r w:rsidR="00C150A6" w:rsidRPr="001B0CF3">
          <w:rPr>
            <w:rStyle w:val="Hyperlink"/>
            <w:rFonts w:ascii="Arial" w:hAnsi="Arial" w:cs="Arial"/>
            <w:i/>
            <w:iCs/>
            <w:sz w:val="20"/>
            <w:szCs w:val="20"/>
          </w:rPr>
          <w:t>(Artikelen 7.1-7.12)</w:t>
        </w:r>
      </w:hyperlink>
    </w:p>
    <w:p w14:paraId="5A06BD63"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117" w:anchor="Hoofdstuk7_Paragraaf7.1" w:history="1">
        <w:r w:rsidR="00C150A6" w:rsidRPr="001B0CF3">
          <w:rPr>
            <w:rStyle w:val="Hyperlink"/>
            <w:rFonts w:ascii="Arial" w:hAnsi="Arial" w:cs="Arial"/>
            <w:sz w:val="20"/>
            <w:szCs w:val="20"/>
          </w:rPr>
          <w:t>§ 7.1Basistaken omgevingsdienst</w:t>
        </w:r>
        <w:r w:rsidR="00C150A6" w:rsidRPr="001B0CF3">
          <w:rPr>
            <w:rStyle w:val="Hyperlink"/>
            <w:rFonts w:ascii="Arial" w:hAnsi="Arial" w:cs="Arial"/>
            <w:i/>
            <w:iCs/>
            <w:sz w:val="20"/>
            <w:szCs w:val="20"/>
          </w:rPr>
          <w:t>(Artikel 7.1)</w:t>
        </w:r>
      </w:hyperlink>
    </w:p>
    <w:p w14:paraId="4F9C63D1"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18" w:anchor="Hoofdstuk7_Paragraaf7.1_Artikel7.1" w:history="1">
        <w:r w:rsidR="00C150A6" w:rsidRPr="001B0CF3">
          <w:rPr>
            <w:rStyle w:val="Hyperlink"/>
            <w:rFonts w:ascii="Arial" w:hAnsi="Arial" w:cs="Arial"/>
            <w:sz w:val="20"/>
            <w:szCs w:val="20"/>
          </w:rPr>
          <w:t>Artikel 7.1 Taken van de omgevingsdienst</w:t>
        </w:r>
      </w:hyperlink>
    </w:p>
    <w:p w14:paraId="3DAE357F"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119" w:anchor="Hoofdstuk7_Paragraaf7.2" w:history="1">
        <w:r w:rsidR="00C150A6" w:rsidRPr="001B0CF3">
          <w:rPr>
            <w:rStyle w:val="Hyperlink"/>
            <w:rFonts w:ascii="Arial" w:hAnsi="Arial" w:cs="Arial"/>
            <w:sz w:val="20"/>
            <w:szCs w:val="20"/>
          </w:rPr>
          <w:t>§ 7.2Procescriteria</w:t>
        </w:r>
        <w:r w:rsidR="00C150A6" w:rsidRPr="001B0CF3">
          <w:rPr>
            <w:rStyle w:val="Hyperlink"/>
            <w:rFonts w:ascii="Arial" w:hAnsi="Arial" w:cs="Arial"/>
            <w:i/>
            <w:iCs/>
            <w:sz w:val="20"/>
            <w:szCs w:val="20"/>
          </w:rPr>
          <w:t>(Artikelen 7.2-7.7)</w:t>
        </w:r>
      </w:hyperlink>
    </w:p>
    <w:p w14:paraId="5F472A8B"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20" w:anchor="Hoofdstuk7_Paragraaf7.2_Artikel7.2" w:history="1">
        <w:r w:rsidR="00C150A6" w:rsidRPr="001B0CF3">
          <w:rPr>
            <w:rStyle w:val="Hyperlink"/>
            <w:rFonts w:ascii="Arial" w:hAnsi="Arial" w:cs="Arial"/>
            <w:sz w:val="20"/>
            <w:szCs w:val="20"/>
          </w:rPr>
          <w:t>Artikel 7.2 Uitvoerings- en handhavingsbeleid</w:t>
        </w:r>
      </w:hyperlink>
    </w:p>
    <w:p w14:paraId="4837F56E"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21" w:anchor="Hoofdstuk7_Paragraaf7.2_Artikel7.3" w:history="1">
        <w:r w:rsidR="00C150A6" w:rsidRPr="001B0CF3">
          <w:rPr>
            <w:rStyle w:val="Hyperlink"/>
            <w:rFonts w:ascii="Arial" w:hAnsi="Arial" w:cs="Arial"/>
            <w:sz w:val="20"/>
            <w:szCs w:val="20"/>
          </w:rPr>
          <w:t>Artikel 7.3 Uitvoeringsprogramma</w:t>
        </w:r>
      </w:hyperlink>
    </w:p>
    <w:p w14:paraId="25CF5C1F"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22" w:anchor="Hoofdstuk7_Paragraaf7.2_Artikel7.4" w:history="1">
        <w:r w:rsidR="00C150A6" w:rsidRPr="001B0CF3">
          <w:rPr>
            <w:rStyle w:val="Hyperlink"/>
            <w:rFonts w:ascii="Arial" w:hAnsi="Arial" w:cs="Arial"/>
            <w:sz w:val="20"/>
            <w:szCs w:val="20"/>
          </w:rPr>
          <w:t>Artikel 7.4 Uitvoeringsorganisatie</w:t>
        </w:r>
      </w:hyperlink>
    </w:p>
    <w:p w14:paraId="1F0DDEF7"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23" w:anchor="Hoofdstuk7_Paragraaf7.2_Artikel7.5" w:history="1">
        <w:r w:rsidR="00C150A6" w:rsidRPr="001B0CF3">
          <w:rPr>
            <w:rStyle w:val="Hyperlink"/>
            <w:rFonts w:ascii="Arial" w:hAnsi="Arial" w:cs="Arial"/>
            <w:sz w:val="20"/>
            <w:szCs w:val="20"/>
          </w:rPr>
          <w:t>Artikel 7.5 Borging van middelen</w:t>
        </w:r>
      </w:hyperlink>
    </w:p>
    <w:p w14:paraId="722F6B11"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24" w:anchor="Hoofdstuk7_Paragraaf7.2_Artikel7.6" w:history="1">
        <w:r w:rsidR="00C150A6" w:rsidRPr="001B0CF3">
          <w:rPr>
            <w:rStyle w:val="Hyperlink"/>
            <w:rFonts w:ascii="Arial" w:hAnsi="Arial" w:cs="Arial"/>
            <w:sz w:val="20"/>
            <w:szCs w:val="20"/>
          </w:rPr>
          <w:t>Artikel 7.6 Monitoring</w:t>
        </w:r>
      </w:hyperlink>
    </w:p>
    <w:p w14:paraId="202B5401"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25" w:anchor="Hoofdstuk7_Paragraaf7.2_Artikel7.7" w:history="1">
        <w:r w:rsidR="00C150A6" w:rsidRPr="001B0CF3">
          <w:rPr>
            <w:rStyle w:val="Hyperlink"/>
            <w:rFonts w:ascii="Arial" w:hAnsi="Arial" w:cs="Arial"/>
            <w:sz w:val="20"/>
            <w:szCs w:val="20"/>
          </w:rPr>
          <w:t>Artikel 7.7 Rapportage</w:t>
        </w:r>
      </w:hyperlink>
    </w:p>
    <w:p w14:paraId="39426256"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126" w:anchor="Hoofdstuk7_Paragraaf7.3" w:history="1">
        <w:r w:rsidR="00C150A6" w:rsidRPr="001B0CF3">
          <w:rPr>
            <w:rStyle w:val="Hyperlink"/>
            <w:rFonts w:ascii="Arial" w:hAnsi="Arial" w:cs="Arial"/>
            <w:sz w:val="20"/>
            <w:szCs w:val="20"/>
          </w:rPr>
          <w:t>§ 7.3Inspectieview Milieu</w:t>
        </w:r>
        <w:r w:rsidR="00C150A6" w:rsidRPr="001B0CF3">
          <w:rPr>
            <w:rStyle w:val="Hyperlink"/>
            <w:rFonts w:ascii="Arial" w:hAnsi="Arial" w:cs="Arial"/>
            <w:i/>
            <w:iCs/>
            <w:sz w:val="20"/>
            <w:szCs w:val="20"/>
          </w:rPr>
          <w:t>(Artikelen 7.8-7.12)</w:t>
        </w:r>
      </w:hyperlink>
    </w:p>
    <w:p w14:paraId="42C34B05"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27" w:anchor="Hoofdstuk7_Paragraaf7.3_Artikel7.8" w:history="1">
        <w:r w:rsidR="00C150A6" w:rsidRPr="001B0CF3">
          <w:rPr>
            <w:rStyle w:val="Hyperlink"/>
            <w:rFonts w:ascii="Arial" w:hAnsi="Arial" w:cs="Arial"/>
            <w:sz w:val="20"/>
            <w:szCs w:val="20"/>
          </w:rPr>
          <w:t>Artikel 7.8 Verplichte aansluiting</w:t>
        </w:r>
      </w:hyperlink>
    </w:p>
    <w:p w14:paraId="5921C71F"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28" w:anchor="Hoofdstuk7_Paragraaf7.3_Artikel7.9" w:history="1">
        <w:r w:rsidR="00C150A6" w:rsidRPr="001B0CF3">
          <w:rPr>
            <w:rStyle w:val="Hyperlink"/>
            <w:rFonts w:ascii="Arial" w:hAnsi="Arial" w:cs="Arial"/>
            <w:sz w:val="20"/>
            <w:szCs w:val="20"/>
          </w:rPr>
          <w:t>Artikel 7.9 Aanwijzing andere bestuursorganen</w:t>
        </w:r>
      </w:hyperlink>
    </w:p>
    <w:p w14:paraId="7FE0D4F6"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29" w:anchor="Hoofdstuk7_Paragraaf7.3_Artikel7.10" w:history="1">
        <w:r w:rsidR="00C150A6" w:rsidRPr="001B0CF3">
          <w:rPr>
            <w:rStyle w:val="Hyperlink"/>
            <w:rFonts w:ascii="Arial" w:hAnsi="Arial" w:cs="Arial"/>
            <w:sz w:val="20"/>
            <w:szCs w:val="20"/>
          </w:rPr>
          <w:t>Artikel 7.10 Verplichtingen voor aangeslotenen</w:t>
        </w:r>
      </w:hyperlink>
    </w:p>
    <w:p w14:paraId="6F56E65D"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30" w:anchor="Hoofdstuk7_Paragraaf7.3_Artikel7.11" w:history="1">
        <w:r w:rsidR="00C150A6" w:rsidRPr="001B0CF3">
          <w:rPr>
            <w:rStyle w:val="Hyperlink"/>
            <w:rFonts w:ascii="Arial" w:hAnsi="Arial" w:cs="Arial"/>
            <w:sz w:val="20"/>
            <w:szCs w:val="20"/>
          </w:rPr>
          <w:t>Artikel 7.11 Verwerkingsverantwoordelijke</w:t>
        </w:r>
      </w:hyperlink>
    </w:p>
    <w:p w14:paraId="73D06782" w14:textId="77777777" w:rsidR="00C150A6" w:rsidRPr="001B0CF3" w:rsidRDefault="00222E9E" w:rsidP="00A05FB6">
      <w:pPr>
        <w:widowControl w:val="0"/>
        <w:numPr>
          <w:ilvl w:val="2"/>
          <w:numId w:val="1"/>
        </w:numPr>
        <w:autoSpaceDE w:val="0"/>
        <w:autoSpaceDN w:val="0"/>
        <w:adjustRightInd w:val="0"/>
        <w:spacing w:beforeLines="20" w:before="48" w:afterLines="20" w:after="48" w:line="240" w:lineRule="atLeast"/>
        <w:rPr>
          <w:rFonts w:ascii="Arial" w:hAnsi="Arial" w:cs="Arial"/>
          <w:sz w:val="20"/>
          <w:szCs w:val="20"/>
        </w:rPr>
      </w:pPr>
      <w:hyperlink r:id="rId131" w:anchor="Hoofdstuk7_Paragraaf7.3_Artikel7.12" w:history="1">
        <w:r w:rsidR="00C150A6" w:rsidRPr="001B0CF3">
          <w:rPr>
            <w:rStyle w:val="Hyperlink"/>
            <w:rFonts w:ascii="Arial" w:hAnsi="Arial" w:cs="Arial"/>
            <w:sz w:val="20"/>
            <w:szCs w:val="20"/>
          </w:rPr>
          <w:t>Artikel 7.12 Kostenverdeling</w:t>
        </w:r>
      </w:hyperlink>
    </w:p>
    <w:p w14:paraId="1D1FCB75"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32" w:anchor="Hoofdstuk8" w:history="1">
        <w:r w:rsidR="00C150A6" w:rsidRPr="001B0CF3">
          <w:rPr>
            <w:rStyle w:val="Hyperlink"/>
            <w:rFonts w:ascii="Arial" w:hAnsi="Arial" w:cs="Arial"/>
            <w:sz w:val="20"/>
            <w:szCs w:val="20"/>
          </w:rPr>
          <w:t>Hoofdstuk 8Overgangs- en slotbepalingen</w:t>
        </w:r>
        <w:r w:rsidR="00C150A6" w:rsidRPr="001B0CF3">
          <w:rPr>
            <w:rStyle w:val="Hyperlink"/>
            <w:rFonts w:ascii="Arial" w:hAnsi="Arial" w:cs="Arial"/>
            <w:i/>
            <w:iCs/>
            <w:sz w:val="20"/>
            <w:szCs w:val="20"/>
          </w:rPr>
          <w:t>(Artikelen 8.1-8.2)</w:t>
        </w:r>
      </w:hyperlink>
    </w:p>
    <w:p w14:paraId="67CD0A43"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133" w:anchor="Hoofdstuk8_Artikel8.1" w:history="1">
        <w:r w:rsidR="00C150A6" w:rsidRPr="001B0CF3">
          <w:rPr>
            <w:rStyle w:val="Hyperlink"/>
            <w:rFonts w:ascii="Arial" w:hAnsi="Arial" w:cs="Arial"/>
            <w:sz w:val="20"/>
            <w:szCs w:val="20"/>
          </w:rPr>
          <w:t>Artikel 8.1 Tijdstip inwerkingtreding</w:t>
        </w:r>
      </w:hyperlink>
    </w:p>
    <w:p w14:paraId="400FA679" w14:textId="77777777" w:rsidR="00C150A6" w:rsidRPr="001B0CF3" w:rsidRDefault="00222E9E" w:rsidP="00A05FB6">
      <w:pPr>
        <w:widowControl w:val="0"/>
        <w:numPr>
          <w:ilvl w:val="1"/>
          <w:numId w:val="1"/>
        </w:numPr>
        <w:autoSpaceDE w:val="0"/>
        <w:autoSpaceDN w:val="0"/>
        <w:adjustRightInd w:val="0"/>
        <w:spacing w:beforeLines="20" w:before="48" w:afterLines="20" w:after="48" w:line="240" w:lineRule="atLeast"/>
        <w:rPr>
          <w:rFonts w:ascii="Arial" w:hAnsi="Arial" w:cs="Arial"/>
          <w:sz w:val="20"/>
          <w:szCs w:val="20"/>
        </w:rPr>
      </w:pPr>
      <w:hyperlink r:id="rId134" w:anchor="Hoofdstuk8_Artikel8.2" w:history="1">
        <w:r w:rsidR="00C150A6" w:rsidRPr="001B0CF3">
          <w:rPr>
            <w:rStyle w:val="Hyperlink"/>
            <w:rFonts w:ascii="Arial" w:hAnsi="Arial" w:cs="Arial"/>
            <w:sz w:val="20"/>
            <w:szCs w:val="20"/>
          </w:rPr>
          <w:t>Artikel 8.2 Citeertitel</w:t>
        </w:r>
      </w:hyperlink>
    </w:p>
    <w:p w14:paraId="33724CA5"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35" w:anchor="SlotformulierEnOndertekening" w:history="1">
        <w:r w:rsidR="00C150A6" w:rsidRPr="001B0CF3">
          <w:rPr>
            <w:rStyle w:val="Hyperlink"/>
            <w:rFonts w:ascii="Arial" w:hAnsi="Arial" w:cs="Arial"/>
            <w:sz w:val="20"/>
            <w:szCs w:val="20"/>
          </w:rPr>
          <w:t>Slotformulier en ondertekening</w:t>
        </w:r>
      </w:hyperlink>
    </w:p>
    <w:p w14:paraId="42F323DE"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36" w:anchor="BijlageI" w:history="1">
        <w:r w:rsidR="00C150A6" w:rsidRPr="001B0CF3">
          <w:rPr>
            <w:rStyle w:val="Hyperlink"/>
            <w:rFonts w:ascii="Arial" w:hAnsi="Arial" w:cs="Arial"/>
            <w:sz w:val="20"/>
            <w:szCs w:val="20"/>
          </w:rPr>
          <w:t>Bijlage I Behorende bij de artikelen 2.1, 3.3, 6.3 en 6.16</w:t>
        </w:r>
      </w:hyperlink>
    </w:p>
    <w:p w14:paraId="04B3D1E5"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37" w:anchor="BijlageII" w:history="1">
        <w:r w:rsidR="00C150A6" w:rsidRPr="001B0CF3">
          <w:rPr>
            <w:rStyle w:val="Hyperlink"/>
            <w:rFonts w:ascii="Arial" w:hAnsi="Arial" w:cs="Arial"/>
            <w:sz w:val="20"/>
            <w:szCs w:val="20"/>
          </w:rPr>
          <w:t>Bijlage II Behorende bij de artikelen 2.3, 2.5a en 2.7</w:t>
        </w:r>
      </w:hyperlink>
    </w:p>
    <w:p w14:paraId="0187F44B"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38" w:anchor="BijlageIII" w:history="1">
        <w:r w:rsidR="00C150A6" w:rsidRPr="001B0CF3">
          <w:rPr>
            <w:rStyle w:val="Hyperlink"/>
            <w:rFonts w:ascii="Arial" w:hAnsi="Arial" w:cs="Arial"/>
            <w:sz w:val="20"/>
            <w:szCs w:val="20"/>
          </w:rPr>
          <w:t>Bijlage III Behorende bij artikel 6.3, tweede lid</w:t>
        </w:r>
      </w:hyperlink>
    </w:p>
    <w:p w14:paraId="57B39A44"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39" w:anchor="BijlageIV" w:history="1">
        <w:r w:rsidR="00C150A6" w:rsidRPr="001B0CF3">
          <w:rPr>
            <w:rStyle w:val="Hyperlink"/>
            <w:rFonts w:ascii="Arial" w:hAnsi="Arial" w:cs="Arial"/>
            <w:sz w:val="20"/>
            <w:szCs w:val="20"/>
          </w:rPr>
          <w:t>Bijlage IV Behorende bij artikel 7.1, eerste lid</w:t>
        </w:r>
      </w:hyperlink>
    </w:p>
    <w:p w14:paraId="20320550" w14:textId="77777777" w:rsidR="00C150A6" w:rsidRPr="001B0CF3" w:rsidRDefault="00222E9E" w:rsidP="00A05FB6">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40" w:anchor="BijlageV" w:history="1">
        <w:r w:rsidR="00C150A6" w:rsidRPr="001B0CF3">
          <w:rPr>
            <w:rStyle w:val="Hyperlink"/>
            <w:rFonts w:ascii="Arial" w:hAnsi="Arial" w:cs="Arial"/>
            <w:sz w:val="20"/>
            <w:szCs w:val="20"/>
          </w:rPr>
          <w:t>Bijlage V Behorende bij artikel 7.1, derde lid</w:t>
        </w:r>
      </w:hyperlink>
    </w:p>
    <w:p w14:paraId="0F5272EC" w14:textId="77777777" w:rsidR="00EF02BA" w:rsidRDefault="00EF02BA" w:rsidP="00A05FB6">
      <w:pPr>
        <w:widowControl w:val="0"/>
        <w:autoSpaceDE w:val="0"/>
        <w:autoSpaceDN w:val="0"/>
        <w:adjustRightInd w:val="0"/>
        <w:spacing w:beforeLines="20" w:before="48" w:afterLines="20" w:after="48" w:line="240" w:lineRule="atLeast"/>
        <w:rPr>
          <w:rFonts w:ascii="Arial" w:hAnsi="Arial" w:cs="Arial"/>
          <w:sz w:val="20"/>
          <w:szCs w:val="20"/>
        </w:rPr>
      </w:pPr>
    </w:p>
    <w:p w14:paraId="690F7E0E" w14:textId="57C60226" w:rsidR="00EF02BA" w:rsidRDefault="00142C1A" w:rsidP="00A05FB6">
      <w:pPr>
        <w:widowControl w:val="0"/>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8"/>
          <w:szCs w:val="28"/>
        </w:rPr>
      </w:pPr>
      <w:r>
        <w:rPr>
          <w:rFonts w:ascii="Arial" w:hAnsi="Arial" w:cs="Arial"/>
          <w:b/>
          <w:bCs/>
          <w:sz w:val="28"/>
          <w:szCs w:val="28"/>
        </w:rPr>
        <w:t>Besluit omgevingsrecht</w:t>
      </w:r>
      <w:r w:rsidR="00C150A6">
        <w:rPr>
          <w:rFonts w:ascii="Arial" w:hAnsi="Arial" w:cs="Arial"/>
          <w:b/>
          <w:bCs/>
          <w:sz w:val="28"/>
          <w:szCs w:val="28"/>
        </w:rPr>
        <w:t xml:space="preserve">; </w:t>
      </w:r>
      <w:r>
        <w:rPr>
          <w:rFonts w:ascii="Arial" w:hAnsi="Arial" w:cs="Arial"/>
          <w:b/>
          <w:bCs/>
          <w:sz w:val="28"/>
          <w:szCs w:val="28"/>
        </w:rPr>
        <w:t>Geldend van 02-03-2022 t/m heden</w:t>
      </w:r>
    </w:p>
    <w:p w14:paraId="1263D36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Besluit van 25 maart 2010, houdende regels ter uitvoering van de Wet algemene bepalingen omgevingsrecht (Besluit omgevingsrecht)</w:t>
      </w:r>
    </w:p>
    <w:p w14:paraId="1AB0E01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Wij Beatrix, bij de gratie Gods, Koningin der Nederlanden, Prinses van Oranje-Nassau, enz. enz. enz.</w:t>
      </w:r>
    </w:p>
    <w:p w14:paraId="0E92BB5D"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Op de voordracht van Onze Minister van Volkshuisvesting, Ruimtelijke Ordening en Milieubeheer van 16 november 2009, nr. BJZ2009046833, Directie Bestuurlijke en Juridische Zaken, gedaan mede namens Onze Minister van Onderwijs, Cultuur en Wetenschap;</w:t>
      </w:r>
    </w:p>
    <w:p w14:paraId="2E2A97C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Gelet op de artikelen 1.1, derde lid, 2.1, eerste lid, onder d, 2.1, derde lid, 2.4, tweede en derde lid, 2.8, eerste lid, 2.12, eerste lid, onder a, onder 2°, en derde lid, 2.14, tweede en zesde lid, 2.22, derde en zesde lid, 2.23, tweede lid, 2.24, eerste lid, 2.25, tweede en derde lid, 2.26, derde lid, 2.27, eerste lid, 2.30, tweede lid, 3.1, vierde lid, 3.9, eerste lid, onder b, 3.12, tweede lid, onder a en b, vierde en zesde lid, 3.15, eerste lid, onder b, 5.2, vierde lid, 5.3, eerste lid, 7.1, 7.6 en 8.2, tweede lid, van de Wet algemene bepalingen omgevingsrecht, artikel 1.1, derde lid, van de Wet milieubeheer, artikel 40, tweede lid, van de Mijnbouwwet en artikel 41, derde lid, van de Wet geluidhinder;</w:t>
      </w:r>
    </w:p>
    <w:p w14:paraId="330E9C7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Raad van State gehoord (advies van 13 januari 2010, nr. W08.09.0479/IV);</w:t>
      </w:r>
    </w:p>
    <w:p w14:paraId="52947663"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Gezien het nader rapport van Onze Minister van Volkshuisvesting, Ruimtelijke Ordening en Milieubeheer van 23 maart 2010, nr. BJZ2010008970, Directie Bestuurlijke en Juridische Zaken, uitgebracht mede namens de Staatssecretaris van Onderwijs, Cultuur en Wetenschap;</w:t>
      </w:r>
    </w:p>
    <w:p w14:paraId="248E9DEA"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Hebben goedgevonden en verstaan:</w:t>
      </w:r>
    </w:p>
    <w:p w14:paraId="0E4CEDB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 Algemeen</w:t>
      </w:r>
    </w:p>
    <w:p w14:paraId="3847E81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 Definities</w:t>
      </w:r>
    </w:p>
    <w:p w14:paraId="39A04C3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dit besluit en de daarop berustende bepalingen wordt verstaan onder:</w:t>
      </w:r>
    </w:p>
    <w:p w14:paraId="5598D63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aanvraag:</w:t>
      </w:r>
      <w:r>
        <w:rPr>
          <w:rFonts w:ascii="Arial" w:hAnsi="Arial" w:cs="Arial"/>
          <w:sz w:val="20"/>
          <w:szCs w:val="20"/>
        </w:rPr>
        <w:t xml:space="preserve"> aanvraag om een omgevingsvergunning;</w:t>
      </w:r>
    </w:p>
    <w:p w14:paraId="635EB59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adviseur:</w:t>
      </w:r>
      <w:r>
        <w:rPr>
          <w:rFonts w:ascii="Arial" w:hAnsi="Arial" w:cs="Arial"/>
          <w:sz w:val="20"/>
          <w:szCs w:val="20"/>
        </w:rPr>
        <w:t xml:space="preserve"> bij of krachtens artikel 2.26 van de wet aangewezen bestuursorgaan of andere instantie;</w:t>
      </w:r>
    </w:p>
    <w:p w14:paraId="4369A29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BBT-conclusies:</w:t>
      </w:r>
      <w:r>
        <w:rPr>
          <w:rFonts w:ascii="Arial" w:hAnsi="Arial" w:cs="Arial"/>
          <w:sz w:val="20"/>
          <w:szCs w:val="20"/>
        </w:rPr>
        <w:t xml:space="preserve"> document met de conclusies over beste beschikbare technieken, vastgesteld overeenkomstig artikel 13, vijfde lid en zevende lid, van de EU-richtlijn industriële emissies;</w:t>
      </w:r>
    </w:p>
    <w:p w14:paraId="468E9BC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bijlage:</w:t>
      </w:r>
      <w:r>
        <w:rPr>
          <w:rFonts w:ascii="Arial" w:hAnsi="Arial" w:cs="Arial"/>
          <w:sz w:val="20"/>
          <w:szCs w:val="20"/>
        </w:rPr>
        <w:t xml:space="preserve"> bij dit besluit behorende bijlage;</w:t>
      </w:r>
    </w:p>
    <w:p w14:paraId="67FAC18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de betrokken wetten:</w:t>
      </w:r>
      <w:r>
        <w:rPr>
          <w:rFonts w:ascii="Arial" w:hAnsi="Arial" w:cs="Arial"/>
          <w:sz w:val="20"/>
          <w:szCs w:val="20"/>
        </w:rPr>
        <w:t xml:space="preserve"> de wet, de in artikel 5.1 van de wet genoemde wetten voor zover in die wetten de artikelen 5.3 tot en met 5.9 van de wet van toepassing zijn verklaard, alsmede de EG-verordening overbrenging van afvalstoffen, de EG-verordening registratie, evaluatie en autorisatie van chemische stoffen en de EG-verordening PRTR;</w:t>
      </w:r>
    </w:p>
    <w:p w14:paraId="19DE9C7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EU-richtlijn industriële emissies:</w:t>
      </w:r>
      <w:r>
        <w:rPr>
          <w:rFonts w:ascii="Arial" w:hAnsi="Arial" w:cs="Arial"/>
          <w:sz w:val="20"/>
          <w:szCs w:val="20"/>
        </w:rPr>
        <w:t xml:space="preserve"> Richtlijn 2010/75/EU van het Europees Parlement en de Raad van 24 november 2010 inzake industriële emissies (geïntegreerde preventie en bestrijding van verontreiniging) (her</w:t>
      </w:r>
      <w:r>
        <w:rPr>
          <w:rFonts w:ascii="Arial" w:hAnsi="Arial" w:cs="Arial"/>
          <w:sz w:val="20"/>
          <w:szCs w:val="20"/>
        </w:rPr>
        <w:lastRenderedPageBreak/>
        <w:t>schikking) (</w:t>
      </w:r>
      <w:proofErr w:type="spellStart"/>
      <w:r>
        <w:rPr>
          <w:rFonts w:ascii="Arial" w:hAnsi="Arial" w:cs="Arial"/>
          <w:sz w:val="20"/>
          <w:szCs w:val="20"/>
        </w:rPr>
        <w:t>PbEU</w:t>
      </w:r>
      <w:proofErr w:type="spellEnd"/>
      <w:r>
        <w:rPr>
          <w:rFonts w:ascii="Arial" w:hAnsi="Arial" w:cs="Arial"/>
          <w:sz w:val="20"/>
          <w:szCs w:val="20"/>
        </w:rPr>
        <w:t xml:space="preserve"> L 334);</w:t>
      </w:r>
    </w:p>
    <w:p w14:paraId="0C25BEA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gesloten bodemenergiesysteem:</w:t>
      </w:r>
      <w:r>
        <w:rPr>
          <w:rFonts w:ascii="Arial" w:hAnsi="Arial" w:cs="Arial"/>
          <w:sz w:val="20"/>
          <w:szCs w:val="20"/>
        </w:rPr>
        <w:t xml:space="preserve"> installatie waarmee, zonder grondwater te onttrekken en na gebruik in de bodem terug te brengen, gebruik wordt gemaakt van de bodem voor de levering van warmte of koude ten behoeve van de verwarming of koeling van ruimten in bouwwerken, door middel van een gesloten circuit van leidingen, met inbegrip van een bijbehorende warmtepomp circulatiepomp en regeneratievoorziening, voor zover aanwezig;</w:t>
      </w:r>
    </w:p>
    <w:p w14:paraId="1F0FC75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landelijke voorziening:</w:t>
      </w:r>
      <w:r>
        <w:rPr>
          <w:rFonts w:ascii="Arial" w:hAnsi="Arial" w:cs="Arial"/>
          <w:sz w:val="20"/>
          <w:szCs w:val="20"/>
        </w:rPr>
        <w:t xml:space="preserve"> landelijke voorziening, bedoeld in artikel 7.6, eerste lid, van de wet;</w:t>
      </w:r>
    </w:p>
    <w:p w14:paraId="3B5F10B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open bodemenergiesysteem:</w:t>
      </w:r>
      <w:r>
        <w:rPr>
          <w:rFonts w:ascii="Arial" w:hAnsi="Arial" w:cs="Arial"/>
          <w:sz w:val="20"/>
          <w:szCs w:val="20"/>
        </w:rPr>
        <w:t xml:space="preserve"> installatie waarmee van de bodem gebruik wordt gemaakt voor de levering van warmte of koude ten behoeve van de verwarming of koeling van ruimten in bouwwerken, door grondwater te onttrekken en na gebruik in de bodem terug te brengen, met inbegrip van bijbehorende bronpompen en warmtewisselaar en, voor zover aanwezig, warmtepomp en regeneratievoorziening;</w:t>
      </w:r>
    </w:p>
    <w:p w14:paraId="4910706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proofErr w:type="spellStart"/>
      <w:r>
        <w:rPr>
          <w:rFonts w:ascii="Arial" w:hAnsi="Arial" w:cs="Arial"/>
          <w:i/>
          <w:iCs/>
          <w:sz w:val="20"/>
          <w:szCs w:val="20"/>
        </w:rPr>
        <w:t>Seveso</w:t>
      </w:r>
      <w:proofErr w:type="spellEnd"/>
      <w:r>
        <w:rPr>
          <w:rFonts w:ascii="Arial" w:hAnsi="Arial" w:cs="Arial"/>
          <w:i/>
          <w:iCs/>
          <w:sz w:val="20"/>
          <w:szCs w:val="20"/>
        </w:rPr>
        <w:t xml:space="preserve"> III-richtlijn:</w:t>
      </w:r>
      <w:r>
        <w:rPr>
          <w:rFonts w:ascii="Arial" w:hAnsi="Arial" w:cs="Arial"/>
          <w:sz w:val="20"/>
          <w:szCs w:val="20"/>
        </w:rPr>
        <w:t xml:space="preserve"> Richtlijn 2012/18/EU van het Europees Parlement en de Raad van 4 juli 2012 betreffende de beheersing van de gevaren van zware ongevallen waarbij gevaarlijke stoffen zijn betrokken, houdende wijziging en vervolgens intrekking van Richtlijn 96/82/EG van de Raad (</w:t>
      </w:r>
      <w:proofErr w:type="spellStart"/>
      <w:r>
        <w:rPr>
          <w:rFonts w:ascii="Arial" w:hAnsi="Arial" w:cs="Arial"/>
          <w:sz w:val="20"/>
          <w:szCs w:val="20"/>
        </w:rPr>
        <w:t>PbEU</w:t>
      </w:r>
      <w:proofErr w:type="spellEnd"/>
      <w:r>
        <w:rPr>
          <w:rFonts w:ascii="Arial" w:hAnsi="Arial" w:cs="Arial"/>
          <w:sz w:val="20"/>
          <w:szCs w:val="20"/>
        </w:rPr>
        <w:t xml:space="preserve"> 2012, L 197);</w:t>
      </w:r>
    </w:p>
    <w:p w14:paraId="16B5F7C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wet:</w:t>
      </w:r>
      <w:r>
        <w:rPr>
          <w:rFonts w:ascii="Arial" w:hAnsi="Arial" w:cs="Arial"/>
          <w:sz w:val="20"/>
          <w:szCs w:val="20"/>
        </w:rPr>
        <w:t xml:space="preserve"> Wet algemene bepalingen omgevingsrecht.</w:t>
      </w:r>
    </w:p>
    <w:p w14:paraId="548B1A47"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dit besluit en de daarop berustende bepalingen wordt, behoudens voor zover daarin gesproken wordt van strafrechtelijke handhaving, onder «handhaving» verstaan bestuursrechtelijke handhaving van het bij of krachtens de betrokken wetten bepaalde.</w:t>
      </w:r>
    </w:p>
    <w:p w14:paraId="777BEAA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dit besluit en de daarop berustende bepalingen wordt verstaan onder onderscheidenlijk afvalstoffen, afvalwater, doelmatig beheer van afvalstoffen, EG-verordening overbrenging van afvalstoffen, EG-verordening PRTR, EG-verordening registratie, evaluatie en autorisatie van chemische stoffen, emissie, emissiegrenswaarde, hergebruik, inspecteur, kaderrichtlijn water, nuttige toepassing, preparaten, recycling, stoffen en verwijdering, hetgeen daaronder wordt verstaan in artikel 1.1 van de Wet milieubeheer.</w:t>
      </w:r>
    </w:p>
    <w:p w14:paraId="67E7340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Hoofdstuk 2. Aanwijzing van categorieën inrichtingen, </w:t>
      </w:r>
      <w:proofErr w:type="spellStart"/>
      <w:r>
        <w:rPr>
          <w:rFonts w:ascii="Arial" w:hAnsi="Arial" w:cs="Arial"/>
          <w:b/>
          <w:bCs/>
          <w:sz w:val="20"/>
          <w:szCs w:val="20"/>
        </w:rPr>
        <w:t>vergunningplichtige</w:t>
      </w:r>
      <w:proofErr w:type="spellEnd"/>
      <w:r>
        <w:rPr>
          <w:rFonts w:ascii="Arial" w:hAnsi="Arial" w:cs="Arial"/>
          <w:b/>
          <w:bCs/>
          <w:sz w:val="20"/>
          <w:szCs w:val="20"/>
        </w:rPr>
        <w:t xml:space="preserve"> en </w:t>
      </w:r>
      <w:proofErr w:type="spellStart"/>
      <w:r>
        <w:rPr>
          <w:rFonts w:ascii="Arial" w:hAnsi="Arial" w:cs="Arial"/>
          <w:b/>
          <w:bCs/>
          <w:sz w:val="20"/>
          <w:szCs w:val="20"/>
        </w:rPr>
        <w:t>vergunningvrije</w:t>
      </w:r>
      <w:proofErr w:type="spellEnd"/>
      <w:r>
        <w:rPr>
          <w:rFonts w:ascii="Arial" w:hAnsi="Arial" w:cs="Arial"/>
          <w:b/>
          <w:bCs/>
          <w:sz w:val="20"/>
          <w:szCs w:val="20"/>
        </w:rPr>
        <w:t xml:space="preserve"> activiteiten en planologische gebruiksactiviteiten en nadere regels over planologische gebruiksactiviteiten</w:t>
      </w:r>
    </w:p>
    <w:p w14:paraId="2BC5004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2.1. Aanwijzing van diverse categorieën inrichtingen en gevallen waarin een omgevingsvergunning is vereist</w:t>
      </w:r>
    </w:p>
    <w:p w14:paraId="3FA8CC6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 Inrichting</w:t>
      </w:r>
    </w:p>
    <w:p w14:paraId="49B5999A"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Als categorieën inrichtingen als bedoeld in artikel 1.1, derde lid, van de Wet milieubeheer worden aangewezen de categorieën inrichtingen in bijlage I, onderdeel B, en onderdeel C.</w:t>
      </w:r>
    </w:p>
    <w:p w14:paraId="56D2862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worden aangewezen de categorieën inrichtingen waartoe een IPPC-installatie behoort en de categorieën inrichtingen die als zodanig zijn aangewezen in bijlage I, onderdeel B, en onderdeel C.</w:t>
      </w:r>
    </w:p>
    <w:p w14:paraId="657184D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Als categorieën inrichtingen als bedoeld in artikel 41, derde lid, van de Wet geluidhinder, die in belangrijke mate geluidhinder kunnen veroorzaken, worden aangewezen de categorieën inrichtingen in bijlage I, onderdeel D.</w:t>
      </w:r>
    </w:p>
    <w:p w14:paraId="4F033EC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eerste lid heeft de aanwijzing geen betrekking op inrichtingen voor de uitoefening van detailhandel, voor zover die aanwijzing uitsluitend zou gelden omdat in de inrichting stoffen, preparaten of andere producten worden op- of overgeslagen, die zijn genoemd in bijlage I, onderdeel C, onder de categorieën 4.1, onder b tot en met f, 6.1, 8.1, 9.1, 11.1, met uitzondering van asbest en asbesthoudende producten, 12.1, 15 of 16.1.</w:t>
      </w:r>
    </w:p>
    <w:p w14:paraId="4A8BEAA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 Brandveilig gebruiken van een bouwwerk</w:t>
      </w:r>
    </w:p>
    <w:p w14:paraId="74B5CF66"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Als categorieën gevallen als bedoeld in artikel 2.1, eerste lid, onder d, van de wet worden aangewezen:</w:t>
      </w:r>
    </w:p>
    <w:p w14:paraId="7DE267E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in gebruik nemen of gebruiken van een bouwwerk waarin bedrijfsmatig of in het kader van verzorging nachtverblijf zal worden verschaft aan meer dan 10 personen, dan wel het in afwijking daarvan bij de bouwverordening, bedoeld in artikel 8 van de Woningwet, bepaalde aantal personen;</w:t>
      </w:r>
    </w:p>
    <w:p w14:paraId="71B7E4E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in gebruik nemen of gebruiken van een bouwwerk waarin dagverblijf zal worden verschaft aan:</w:t>
      </w:r>
    </w:p>
    <w:p w14:paraId="36D5346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meer dan 10 personen jonger dan 12 jaar, of</w:t>
      </w:r>
    </w:p>
    <w:p w14:paraId="2C474B9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meer dan 10 lichamelijk of verstandelijk gehandicapte personen.</w:t>
      </w:r>
    </w:p>
    <w:p w14:paraId="7DB1F103"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toepassing van het eerste lid wordt onder bouwwerk mede verstaan delen van een bouwwerk die zijn ontworpen of aangepast om afzonderlijk te worden gebruikt.</w:t>
      </w:r>
    </w:p>
    <w:p w14:paraId="2E780B2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2.2a. Activiteiten die van invloed kunnen zijn op de fysieke leefomgeving (milieu)</w:t>
      </w:r>
    </w:p>
    <w:p w14:paraId="4E50DC2A"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Als categorieën activiteiten als bedoeld in artikel 2.1, eerste lid, onder i, van de wet, voor zover deze plaatsvinden binnen een inrichting als bedoeld in artikel 1.1, derde lid, van de Wet milieubeheer worden aangewezen:</w:t>
      </w:r>
    </w:p>
    <w:p w14:paraId="0F1B20E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w:t>
      </w:r>
      <w:r>
        <w:rPr>
          <w:rFonts w:ascii="Arial" w:hAnsi="Arial" w:cs="Arial"/>
          <w:sz w:val="20"/>
          <w:szCs w:val="20"/>
        </w:rPr>
        <w:tab/>
        <w:t>de activiteit, bedoeld in categorie 18.4, 22.2, 32.1, 32.2, 32.3, 32.5, 32.7, 32.8, 35, 36, 37.1, 37.2, 38.1, 38.2, 38.3 en 41.1 van onderdeel D van de bijlage bij het Besluit milieueffectrapportage, met dien verstande dat deze aanwijzing niet van toepassing is in de gevallen waarin artikel 7.18 van de Wet milieubeheer van toepassing is;</w:t>
      </w:r>
    </w:p>
    <w:p w14:paraId="1ECA427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activiteit, bedoeld in categorie 18.8 van onderdeel D van de bijlage bij het Besluit milieueffectrapportage, met dien verstande dat deze aanwijzing niet van toepassing is in de gevallen waarin artikel 7.18 van de Wet milieubeheer van toepassing is;</w:t>
      </w:r>
    </w:p>
    <w:p w14:paraId="5064B56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activiteit, bedoeld in categorie 14, van onderdeel D van de bijlage bij het Besluit milieueffectrapportage, in de gevallen waarin ten minste 51 en ten hoogste 100 paarden of pony’s, behorend tot de diercategorieën genoemd in kolom 2, onder 12°, van categorie 14, worden gehouden, waarbij het aantal bijbehorende dieren in opfok jonger dan drie jaar niet wordt meegeteld, met dien verstande dat deze aanwijzing niet van toepassing is in de gevallen waarin artikel 7.18 van de Wet milieubeheer van toepassing is;</w:t>
      </w:r>
    </w:p>
    <w:p w14:paraId="429133D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activiteit, bedoeld in categorie 14, van onderdeel D van de bijlage bij het Besluit milieueffectrapportage, in de gevallen waarin ten minste 51 en ten hoogste 2.000 schapen of geiten, behorend tot de diercategorieën genoemd in kolom 2, onder 11°, van categorie14, worden gehouden, met dien verstande dat deze aanwijzing niet van toepassing is in de gevallen waarin artikel 7.18 van de Wet milieubeheer van toepassing is;</w:t>
      </w:r>
    </w:p>
    <w:p w14:paraId="577FD5F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activiteit, bedoeld in categorie 14, van onderdeel D van de bijlage bij het Besluit milieueffectrapportage, in de gevallen waarin ten minste 2.500 en ten hoogste 40.000 stuks pluimvee behorend tot de diercategorieën genoemd in kolom 2, onder 1°, van categorie 14, worden gehouden, met dien verstande dat deze aanwijzing niet van toepassing is in de gevallen waarin artikel 7.18 van de Wet milieubeheer van toepassing is;</w:t>
      </w:r>
    </w:p>
    <w:p w14:paraId="5E404A6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 activiteit, bedoeld in categorie 14, van onderdeel D van de bijlage bij het Besluit milieueffectrapportage, in de gevallen waarin ten minste 51 en ten hoogste 2000 mestvarkens behorend tot de diercategorieën genoemd in kolom 2, onder 2°, van categorie 14, worden gehouden, met dien verstande dat deze aanwijzing niet van toepassing is in de gevallen waarin artikel 7.18 van de Wet milieubeheer van toepassing is;</w:t>
      </w:r>
    </w:p>
    <w:p w14:paraId="6373644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de activiteit, bedoeld in categorie 14, van onderdeel D van de bijlage bij het Besluit milieueffectrapportage, in de gevallen waarin ten minste 51 en ten hoogste 750 zeugen behorend tot de diercategorieën genoemd in kolom 2, onder 3°, van categorie 14, worden gehouden, met dien verstande dat deze aanwijzing niet van toepassing is in de gevallen waarin artikel 7.18 van de Wet milieubeheer van toepassing is;</w:t>
      </w:r>
    </w:p>
    <w:p w14:paraId="5CDAD23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de activiteit, bedoeld in categorie 14, van onderdeel D, van de bijlage bij het Besluit milieueffectrapportage, in de gevallen waarin ten minste 500 en ten hoogste 3.750 gespeende biggen behorend tot de diercategorieën genoemd in kolom 2, onder 4°, van categorie 14, worden gehouden, met dien verstande dat deze aanwijzing niet van toepassing is in de gevallen waarin artikel 7.18 van de Wet milieubeheer van toepassing is;</w:t>
      </w:r>
    </w:p>
    <w:p w14:paraId="51C0047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de activiteit, bedoeld in categorie 14, van onderdeel D van de bijlage bij het Besluit milieueffectrapportage, in de gevallen waarin ten minste 51 en ten hoogste 1.200 vleesrunderen, behorend tot de diercategorieën genoemd in kolom 2, onder 10°, van categorie 14, worden gehouden, met dien verstande dat deze aanwijzing niet van toepassing is in de gevallen waarin artikel 7.18 van de Wet milieubeheer van toepassing is.</w:t>
      </w:r>
    </w:p>
    <w:p w14:paraId="15226564"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Als categorieën activiteiten als bedoeld in artikel 2.1, eerste lid, onder i, van de wet, voor zover deze plaatsvinden binnen een inrichting als bedoeld in artikel 1.1, derde lid, van de Wet milieubeheer worden tevens aangewezen:</w:t>
      </w:r>
    </w:p>
    <w:p w14:paraId="63985CE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opslaan, verdichten, </w:t>
      </w:r>
      <w:proofErr w:type="spellStart"/>
      <w:r>
        <w:rPr>
          <w:rFonts w:ascii="Arial" w:hAnsi="Arial" w:cs="Arial"/>
          <w:sz w:val="20"/>
          <w:szCs w:val="20"/>
        </w:rPr>
        <w:t>herverpakken</w:t>
      </w:r>
      <w:proofErr w:type="spellEnd"/>
      <w:r>
        <w:rPr>
          <w:rFonts w:ascii="Arial" w:hAnsi="Arial" w:cs="Arial"/>
          <w:sz w:val="20"/>
          <w:szCs w:val="20"/>
        </w:rPr>
        <w:t>, verkleinen en ontwateren van afvalstoffen voor zover daarmee uitvoering wordt gegeven aan titel 10.4 van de Wet milieubeheer en voor zover deze activiteiten zijn gericht op de verwijdering van afvalstoffen alsmede het mengen van gevaarlijke afvalstoffen met andere categorieën afvalstoffen voor zover daarmee uitvoering wordt gegeven aan titel 10.4 van de Wet milieubeheer en waarop artikel 10.54a, eerste lid, van die wet van toepassing is;</w:t>
      </w:r>
    </w:p>
    <w:p w14:paraId="6731173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opslaan van de volgende afvalstoffen afkomstig van de gezondheidszorg bij mens en dier en afkomstig van buiten de inrichting:</w:t>
      </w:r>
    </w:p>
    <w:p w14:paraId="6155224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infectueuze afvalstoffen,</w:t>
      </w:r>
    </w:p>
    <w:p w14:paraId="1A11C51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lichaamsdelen en organen, en</w:t>
      </w:r>
    </w:p>
    <w:p w14:paraId="36C279B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afvalstoffen van cytotoxische en cytostatische geneesmiddelen;</w:t>
      </w:r>
    </w:p>
    <w:p w14:paraId="5DC3449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opslaan van ten hoogste 10.000 ton van buiten de inrichting afkomstige afvalstoffen, zijnde banden van voertuigen;</w:t>
      </w:r>
    </w:p>
    <w:p w14:paraId="272AD45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demonteren van autowrakken als bedoeld in artikel 1.1, eerste lid, van het Activiteitenbesluit milieubeheer, anders dan de activiteiten met autowrakken, bedoeld in artikel 4.84, derde lid, van dat besluit;</w:t>
      </w:r>
    </w:p>
    <w:p w14:paraId="3120904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 xml:space="preserve">het opslaan en </w:t>
      </w:r>
      <w:proofErr w:type="spellStart"/>
      <w:r>
        <w:rPr>
          <w:rFonts w:ascii="Arial" w:hAnsi="Arial" w:cs="Arial"/>
          <w:sz w:val="20"/>
          <w:szCs w:val="20"/>
        </w:rPr>
        <w:t>opbulken</w:t>
      </w:r>
      <w:proofErr w:type="spellEnd"/>
      <w:r>
        <w:rPr>
          <w:rFonts w:ascii="Arial" w:hAnsi="Arial" w:cs="Arial"/>
          <w:sz w:val="20"/>
          <w:szCs w:val="20"/>
        </w:rPr>
        <w:t xml:space="preserve"> van ten hoogste 10.000 ton kunststofafval, ingezameld bij of afgegeven door een andere persoon dan degene die de inrichting drijft, voor zover er geen sprake is van:</w:t>
      </w:r>
    </w:p>
    <w:p w14:paraId="494CC87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kunststof die binnen de inrichting geschikt wordt gemaakt voor materiaalhergebruik, en</w:t>
      </w:r>
    </w:p>
    <w:p w14:paraId="21B4608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2°.</w:t>
      </w:r>
      <w:r>
        <w:rPr>
          <w:rFonts w:ascii="Arial" w:hAnsi="Arial" w:cs="Arial"/>
          <w:sz w:val="20"/>
          <w:szCs w:val="20"/>
        </w:rPr>
        <w:tab/>
        <w:t>activiteiten waarmee uitvoering wordt gegeven aan titel 10.4 van de Wet milieubeheer;</w:t>
      </w:r>
    </w:p>
    <w:p w14:paraId="1FE8750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het mengen van afvalstoffen voor het vervaardigen van betonmortel of betonwaren binnen een inrichting als bedoeld in categorie 11.1, onder b, van onderdeel C van bijlage I;</w:t>
      </w:r>
    </w:p>
    <w:p w14:paraId="33DDB6A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het demonteren van wrakken van tweewielige motorvoertuigen, bedoeld in artikel 1.1, eerste lid, van het Activiteitenbesluit milieubeheer, anders dan de activiteiten met wrakken van tweewielige motorvoertuigen als bedoeld in artikel 4.84, derde lid, van dat besluit;</w:t>
      </w:r>
    </w:p>
    <w:p w14:paraId="5BB3FD5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het opslaan van ten hoogste 50 ton verwijderd asbest en verwijderde asbesthoudende producten, ontstaan bij werkzaamheden die buiten de inrichting zijn verricht door degene die de inrichting drijft.</w:t>
      </w:r>
    </w:p>
    <w:p w14:paraId="03D8C231"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Als categorie activiteiten als bedoeld in artikel 2.1, eerste lid, onder i, van de wet, voor zover deze plaatsvinden binnen een inrichting als bedoeld in artikel 1.1, derde lid, van de Wet milieubeheer, wordt tevens aangewezen het oprichten, het veranderen of veranderen van de werking of het in werking hebben van een inrichting als bedoeld in categorie 11.3, onderdeel c, onder 2° en 3°, van onderdeel C, van bijlage I.</w:t>
      </w:r>
    </w:p>
    <w:p w14:paraId="2D9E8C3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Als categorieën activiteiten als bedoeld in artikel 2.1, eerste lid, onder i, van de wet, voor zover deze plaatsvinden binnen een inrichting als bedoeld in artikel 1.1, derde lid, van de Wet milieubeheer, niet zijnde een inrichting als bedoeld in artikel 1.1, derde lid, van de wet, wordt tevens aangewezen:</w:t>
      </w:r>
    </w:p>
    <w:p w14:paraId="36771A7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oprichten of wijzigen van een dierenverblijf voor het houden van landbouwhuisdieren of het uitbreiden van het aantal landbouwhuisdieren in een of meer diercategorieën als bedoeld in de regeling op grond van artikel 1 van de Wet ammoniak en veehouderij voor zover sprake is van het houden van:</w:t>
      </w:r>
    </w:p>
    <w:p w14:paraId="123E147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ten minste 500 en ten hoogste 1.200 vleesrunderen behorend tot de diercategorieën A4 tot en met A7;</w:t>
      </w:r>
    </w:p>
    <w:p w14:paraId="72A370D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ten minste 3.000 stuks pluimvee behorend tot de diercategorieën E1 tot en met E5, F1 tot en met F4, G1, G2 en J1;</w:t>
      </w:r>
    </w:p>
    <w:p w14:paraId="032CEBF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ten minste 900 varkens behorend tot de diercategorieën D1 tot en met D3, of</w:t>
      </w:r>
    </w:p>
    <w:p w14:paraId="6D65CA0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ten minste 1.500 stuks pluimvee behorend tot de diercategorieën E1 tot en met E5, F1 tot en met F4, G1, G2 en J1, 500 gespeende biggen behorend tot de diercategorie D.1.1, of 500 landbouwhuisdieren anders dan pluimvee en gespeende biggen indien binnen de inrichting landbouwhuisdieren van meer dan een hoofdcategorie als bedoeld in de regeling op grond van artikel 1 van de Wet ammoniak en veehouderij worden gehouden;</w:t>
      </w:r>
    </w:p>
    <w:p w14:paraId="75048A8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aanvangen met of het veranderen van het vervaardigen van betonmortel, het vervaardigen en bewerken van betonproducten en daarbij de op- en overslag van grind, zand, cement en vulstof en het breken van restproducten ten behoeve van de vervaardiging van betonmortel.</w:t>
      </w:r>
    </w:p>
    <w:p w14:paraId="2B14518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Als categorie activiteiten als bedoeld in artikel 2.1, eerste lid, onder i, van de wet, voor zover deze plaatsvinden binnen een inrichting als bedoeld in artikel 1.1, derde lid, van de Wet milieubeheer, wordt tevens aangewezen:</w:t>
      </w:r>
    </w:p>
    <w:p w14:paraId="45881EC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aanvangen met de verwerking van polyesterhars,</w:t>
      </w:r>
    </w:p>
    <w:p w14:paraId="121097E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verhogen van de capaciteit voor de verwerking van polyesterhars, of</w:t>
      </w:r>
    </w:p>
    <w:p w14:paraId="219F23F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veranderen van de manier van verwerking van polyesterhars.</w:t>
      </w:r>
    </w:p>
    <w:p w14:paraId="6D0F4106"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Als categorie activiteiten als bedoeld in artikel 2.1, eerste lid, onder i, van de wet wordt tevens aangewezen het installeren van een gesloten bodemenergiesysteem met een </w:t>
      </w:r>
      <w:proofErr w:type="spellStart"/>
      <w:r>
        <w:rPr>
          <w:rFonts w:ascii="Arial" w:hAnsi="Arial" w:cs="Arial"/>
          <w:sz w:val="20"/>
          <w:szCs w:val="20"/>
        </w:rPr>
        <w:t>bodemzijdig</w:t>
      </w:r>
      <w:proofErr w:type="spellEnd"/>
      <w:r>
        <w:rPr>
          <w:rFonts w:ascii="Arial" w:hAnsi="Arial" w:cs="Arial"/>
          <w:sz w:val="20"/>
          <w:szCs w:val="20"/>
        </w:rPr>
        <w:t xml:space="preserve"> vermogen van 70 kW of meer, dan wel een gesloten bodemenergiesysteem met een </w:t>
      </w:r>
      <w:proofErr w:type="spellStart"/>
      <w:r>
        <w:rPr>
          <w:rFonts w:ascii="Arial" w:hAnsi="Arial" w:cs="Arial"/>
          <w:sz w:val="20"/>
          <w:szCs w:val="20"/>
        </w:rPr>
        <w:t>bodemzijdig</w:t>
      </w:r>
      <w:proofErr w:type="spellEnd"/>
      <w:r>
        <w:rPr>
          <w:rFonts w:ascii="Arial" w:hAnsi="Arial" w:cs="Arial"/>
          <w:sz w:val="20"/>
          <w:szCs w:val="20"/>
        </w:rPr>
        <w:t xml:space="preserve"> vermogen van minder dan 70 kW dat is gelegen binnen een interferentiegebied dat is aangewezen krachtens artikel 2.2b.</w:t>
      </w:r>
    </w:p>
    <w:p w14:paraId="7D3E6602"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Als categorieën activiteiten als bedoeld in artikel 2.1, eerste lid, onder i, van de wet, voor zover deze plaatsvinden binnen een inrichting als bedoeld in artikel 1.1, derde lid, van de Wet milieubeheer, die in gebruik is bij de Nederlandse of een bondgenootschappelijke krijgsmacht, worden tevens aangewezen:</w:t>
      </w:r>
    </w:p>
    <w:p w14:paraId="5DDC4B0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oprichten van een voorziening waarin gevaarlijke stoffen van de ADR klasse 1.1 of 1.2 of meer dan 50 kilogram netto explosief gewicht van klasse 1.3 worden opgeslagen;</w:t>
      </w:r>
    </w:p>
    <w:p w14:paraId="6737C99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uitbreiden van de hoeveelheid opgeslagen gevaarlijke stoffen van de ADR klasse 1.1 of 1.2 per opslagvoorziening;</w:t>
      </w:r>
    </w:p>
    <w:p w14:paraId="623ED6C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uitbreiden van de hoeveelheid opgeslagen gevaarlijke stoffen van de ADR klasse 1.3 per opslagvoorziening, indien na uitbreiding meer dan 50 kilogram netto explosief gewicht van deze klasse aanwezig is;</w:t>
      </w:r>
    </w:p>
    <w:p w14:paraId="1FC2F12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veranderen van de bouwkundige staat van een voorziening waarin gevaarlijke stoffen van de ADR klasse 1.1 of 1.2 of meer dan 50 kilogram netto explosief gewicht van klasse 1.3 worden opgeslagen.</w:t>
      </w:r>
    </w:p>
    <w:p w14:paraId="62D85A8B"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 xml:space="preserve">Als categorie activiteiten als bedoeld in artikel 2.1, eerste lid, onder i, van de wet, voor zover deze plaatsvinden binnen een inrichting als bedoeld in artikel 1.1, derde lid van de Wet milieubeheer, wordt tevens aangewezen het oprichten van een installatie voor het vergisten van uitsluitend dierlijke mest met een verwerkingscapaciteit van ten </w:t>
      </w:r>
      <w:r>
        <w:rPr>
          <w:rFonts w:ascii="Arial" w:hAnsi="Arial" w:cs="Arial"/>
          <w:sz w:val="20"/>
          <w:szCs w:val="20"/>
        </w:rPr>
        <w:lastRenderedPageBreak/>
        <w:t xml:space="preserve">hoogste 25.000 kubieke meter per jaar, alsmede het uitbreiden van de capaciteit van de installatie, het uitbreiden van de opslagcapaciteit voor </w:t>
      </w:r>
      <w:proofErr w:type="spellStart"/>
      <w:r>
        <w:rPr>
          <w:rFonts w:ascii="Arial" w:hAnsi="Arial" w:cs="Arial"/>
          <w:sz w:val="20"/>
          <w:szCs w:val="20"/>
        </w:rPr>
        <w:t>vergistinggas</w:t>
      </w:r>
      <w:proofErr w:type="spellEnd"/>
      <w:r>
        <w:rPr>
          <w:rFonts w:ascii="Arial" w:hAnsi="Arial" w:cs="Arial"/>
          <w:sz w:val="20"/>
          <w:szCs w:val="20"/>
        </w:rPr>
        <w:t xml:space="preserve"> of het wijzigen of uitbreiden van de bewerking van </w:t>
      </w:r>
      <w:proofErr w:type="spellStart"/>
      <w:r>
        <w:rPr>
          <w:rFonts w:ascii="Arial" w:hAnsi="Arial" w:cs="Arial"/>
          <w:sz w:val="20"/>
          <w:szCs w:val="20"/>
        </w:rPr>
        <w:t>vergistinggas</w:t>
      </w:r>
      <w:proofErr w:type="spellEnd"/>
      <w:r>
        <w:rPr>
          <w:rFonts w:ascii="Arial" w:hAnsi="Arial" w:cs="Arial"/>
          <w:sz w:val="20"/>
          <w:szCs w:val="20"/>
        </w:rPr>
        <w:t xml:space="preserve"> bij een dergelijke installatie.</w:t>
      </w:r>
    </w:p>
    <w:p w14:paraId="21166BA7"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Het eerste tot en met het achtste lid zijn niet van toepassing indien de activiteit deel uitmaakt van een IPPC-installatie.</w:t>
      </w:r>
    </w:p>
    <w:p w14:paraId="742CA16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2.2aa. Activiteiten die van invloed kunnen zijn op de fysieke leefomgeving (Natura 2000-activiteiten en flora- en fauna-activiteiten)</w:t>
      </w:r>
    </w:p>
    <w:p w14:paraId="6F3823E3"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Als categorie activiteiten als bedoeld in artikel 2.1, eerste lid, onder i, van de wet, worden tevens aangewezen:</w:t>
      </w:r>
    </w:p>
    <w:p w14:paraId="57C59BE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realiseren van een project als bedoeld in artikel 2.7, tweede lid, van de Wet natuurbescherming, behoudens de gevallen, bedoeld in de artikelen 2.9, eerste en tweede lid, of 9.4, eerste, achtste of negende lid, van die wet, artikel 9, vijfde lid, van de Spoedwet wegverbreding of artikel 13, achtste lid, van de Tracéwet, voor zover dat project, onderscheidenlijk die handeling bestaat uit een activiteit waarop het verbod, bedoeld in artikel 2.1, eerste lid, onderdelen a tot en met h of in artikel 2.2 van de wet, of bedoeld in artikel 2.1, eerste lid, onderdeel i, van de wet in samenhang met artikel 2.2a van toepassing is en voor zover voor dat project geen vergunning als bedoeld in artikel 2.7, tweede lid, van de Wet natuurbescherming is aangevraagd of verleend;</w:t>
      </w:r>
    </w:p>
    <w:p w14:paraId="52FA97B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verrichten van een handeling als bedoeld in de artikelen 3.1, 3.5 of 3.10, eerste lid, van de Wet natuurbescherming, behoudens de gevallen, bedoeld in de artikelen 3.3, tweede of zevende lid, 3.8, tweede of zevende lid, 3.10, tweede of derde lid, of 3.31, eerste lid, voor zover die handeling bestaat uit een activiteit waarop het verbod, bedoeld in artikel 2.1, eerste lid, onderdelen a tot en met h of in artikel 2.2 van de wet, of bedoeld in artikel 2.1, eerste lid, onderdeel i, van de wet in samenhang met artikel 2.2a van toepassing is en voor zover voor die handeling geen ontheffing als bedoeld in artikel 3.3, eerste lid, 3.8, eerste lid of 3.10, tweede lid in samenhang met 3.8, eerste lid, is aangevraagd of verleend.</w:t>
      </w:r>
    </w:p>
    <w:p w14:paraId="317A11D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2.2b</w:t>
      </w:r>
    </w:p>
    <w:p w14:paraId="330BEE21"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Ter voorkoming van interferentie tussen gesloten of open bodemenergiesystemen onderling of anderszins ter bevordering van een doelmatig gebruik van bodemenergie, kan bij gemeentelijke verordening een interferentiegebied als bedoeld in artikel 2.2a, zesde lid, worden aangewezen.</w:t>
      </w:r>
    </w:p>
    <w:p w14:paraId="6BBB2D3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kan een interferentiegebied bij provinciale verordening worden aangewezen indien zulks bijzonder aangewezen is uit een oogpunt van provinciaal beleid met betrekking tot doelmatig gebruik van bodemenergie.</w:t>
      </w:r>
    </w:p>
    <w:p w14:paraId="06C2B74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2.2. Aanwijzing van categorieën gevallen waarin geen omgevingsvergunning is vereist</w:t>
      </w:r>
    </w:p>
    <w:p w14:paraId="76FD007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 Bouwen en planologische gebruiksactiviteiten</w:t>
      </w:r>
    </w:p>
    <w:p w14:paraId="6307DCD9"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artikel 2.1, eerste lid, aanhef en onder a, van de wet is geen omgevingsvergunning vereist voor de categorieën gevallen in artikel 3 in samenhang met artikel 5 van bijlage II.</w:t>
      </w:r>
    </w:p>
    <w:p w14:paraId="3FB0685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artikel 2.1, eerste lid, aanhef en onder a of c, van de wet is geen omgevingsvergunning vereist voor de categorieën gevallen in artikel 2 in samenhang met artikel 5 en artikel 8 van bijlage II.</w:t>
      </w:r>
    </w:p>
    <w:p w14:paraId="6D9FC6F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2.4. Veranderen van een inrichting</w:t>
      </w:r>
    </w:p>
    <w:p w14:paraId="259FF6A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artikel 2.1, eerste lid, aanhef en onder e, onder 2°, van de wet is geen omgevingsvergunning vereist met betrekking tot veranderingen van de inrichting of van de werking daarvan die in overeenstemming zijn met de voor de inrichting verleende vergunning en de daaraan verbonden voorschriften.</w:t>
      </w:r>
    </w:p>
    <w:p w14:paraId="04C5215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artikel 2.1, eerste lid, aanhef en onder e, onder 2°, van de wet is geen omgevingsvergunning vereist met betrekking tot veranderingen van de inrichting of van de werking daarvan voor zover die veranderingen betrekking hebben op een activiteit die geen deel uitmaakt van een IPPC-installatie en op die activiteit hoofdstuk 3 van het Activiteitenbesluit milieubeheer van toepassing is, tenzij het betreft veranderingen:</w:t>
      </w:r>
    </w:p>
    <w:p w14:paraId="199C7F1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waarop paragraaf 3.5.8 van dat besluit van toepassing is, of</w:t>
      </w:r>
    </w:p>
    <w:p w14:paraId="23C54F1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van een activiteit, aangewezen in bijlage I, onderdeel C, categorie 1.4, onder a.</w:t>
      </w:r>
    </w:p>
    <w:p w14:paraId="7F51B66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2.5. Mijnbouwwerken</w:t>
      </w:r>
    </w:p>
    <w:p w14:paraId="7CD0957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artikel 2.1, eerste lid, aanhef en onder e, van de wet is geen omgevingsvergunning vereist met betrekking tot mijnbouwwerken als bedoeld in artikel 4, eerste lid, van het Besluit algemene regels milieu mijnbouw, met uitzondering van installaties:</w:t>
      </w:r>
    </w:p>
    <w:p w14:paraId="6901F71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waarmee een boorgat wordt aangelegd, gewijzigd of uitgebreid of</w:t>
      </w:r>
    </w:p>
    <w:p w14:paraId="0B708AD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die zijn geplaatst bij of verbonden met een voor winning bestemd mijnbouwwerk.</w:t>
      </w:r>
    </w:p>
    <w:p w14:paraId="0B9A7AA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2.5a. Monumenten</w:t>
      </w:r>
    </w:p>
    <w:p w14:paraId="405F5F0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 afwijking van artikel 2.1, eerste lid, aanhef en onder f, van de wet is geen omgevingsvergunning vereist voor de </w:t>
      </w:r>
      <w:r>
        <w:rPr>
          <w:rFonts w:ascii="Arial" w:hAnsi="Arial" w:cs="Arial"/>
          <w:sz w:val="20"/>
          <w:szCs w:val="20"/>
        </w:rPr>
        <w:lastRenderedPageBreak/>
        <w:t>categorieën gevallen in artikel 3a van bijlage II.</w:t>
      </w:r>
    </w:p>
    <w:p w14:paraId="25CEA3D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2.6. Slopen</w:t>
      </w:r>
    </w:p>
    <w:p w14:paraId="0370E77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artikel 2.1, eerste lid, aanhef en onder g en h, van de wet is geen omgevingsvergunning vereist voor het slopen van:</w:t>
      </w:r>
    </w:p>
    <w:p w14:paraId="1D6DABE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bouwwerken waarvoor ingevolge artikel 2.3 geen vergunning voor het bouwen daarvan is vereist;</w:t>
      </w:r>
    </w:p>
    <w:p w14:paraId="1369BD8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seizoensgebonden bouwwerken.</w:t>
      </w:r>
    </w:p>
    <w:p w14:paraId="2D0D631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2.3. Aanwijzing van categorieën planologische gebruiksactiviteiten waarvoor een omgevingsvergunning kan worden verleend als bedoeld in artikel 2.12, eerste lid, onder a, onder 2°, van de wet en waarvoor een beoordeling van de gevolgen voor de luchtkwaliteit is vereist</w:t>
      </w:r>
    </w:p>
    <w:p w14:paraId="759E3B1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2.7. Planologische gebruiksactiviteiten</w:t>
      </w:r>
    </w:p>
    <w:p w14:paraId="524D0EB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Als categorieën gevallen als bedoeld in artikel 2.12, eerste lid, onder a, onder 2°, van de wet worden aangewezen de categorieën gevallen in artikel 4 van bijlage II.</w:t>
      </w:r>
    </w:p>
    <w:p w14:paraId="713A289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2.8. Luchtkwaliteit</w:t>
      </w:r>
    </w:p>
    <w:p w14:paraId="5F3520B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Als categorieën gevallen als bedoeld in artikel 5.16, tweede lid, onder g, van de Wet milieubeheer waarbij bij het verlenen van een omgevingsvergunning met toepassing van artikel 2.12, eerste lid, onder a, onder 2°, van de wet een beoordeling van de gevolgen voor de luchtkwaliteit als bedoeld in artikel 5.16, eerste lid, van de Wet milieubeheer is vereist, worden aangewezen de categorieën gevallen, bedoeld in artikel 4, onderdelen 9 en 11, van bijlage II.</w:t>
      </w:r>
    </w:p>
    <w:p w14:paraId="14342AB4"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2.4. Nadere regels over planologische gebruiksactiviteiten</w:t>
      </w:r>
    </w:p>
    <w:p w14:paraId="3056ED4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2.9. Strijdige planologische gebruiksactiviteiten bij bouw bijbehorend bouwwerk</w:t>
      </w:r>
    </w:p>
    <w:p w14:paraId="11DA2F0A"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Bij de vaststelling of het bouwen van een bijbehorend bouwwerk als bedoeld in artikel 1, eerste lid, van bijlage II in achtererfgebied als bedoeld in dat artikellid al dan niet in strijd is met het bestemmingsplan of de </w:t>
      </w:r>
      <w:proofErr w:type="spellStart"/>
      <w:r>
        <w:rPr>
          <w:rFonts w:ascii="Arial" w:hAnsi="Arial" w:cs="Arial"/>
          <w:sz w:val="20"/>
          <w:szCs w:val="20"/>
        </w:rPr>
        <w:t>beheersverordening</w:t>
      </w:r>
      <w:proofErr w:type="spellEnd"/>
      <w:r>
        <w:rPr>
          <w:rFonts w:ascii="Arial" w:hAnsi="Arial" w:cs="Arial"/>
          <w:sz w:val="20"/>
          <w:szCs w:val="20"/>
        </w:rPr>
        <w:t xml:space="preserve">, worden reeds aanwezige bijbehorende bouwwerken in het bebouwingsgebied, bedoeld in dat artikellid, in mindering gebracht op het door het bestemmingsplan of de </w:t>
      </w:r>
      <w:proofErr w:type="spellStart"/>
      <w:r>
        <w:rPr>
          <w:rFonts w:ascii="Arial" w:hAnsi="Arial" w:cs="Arial"/>
          <w:sz w:val="20"/>
          <w:szCs w:val="20"/>
        </w:rPr>
        <w:t>beheersverordening</w:t>
      </w:r>
      <w:proofErr w:type="spellEnd"/>
      <w:r>
        <w:rPr>
          <w:rFonts w:ascii="Arial" w:hAnsi="Arial" w:cs="Arial"/>
          <w:sz w:val="20"/>
          <w:szCs w:val="20"/>
        </w:rPr>
        <w:t xml:space="preserve"> toegestane maximum van die bouwwerken.</w:t>
      </w:r>
    </w:p>
    <w:p w14:paraId="7A4B4F7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3. Bevoegd gezag</w:t>
      </w:r>
    </w:p>
    <w:p w14:paraId="3634C1A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 Ruimtelijke ordening</w:t>
      </w:r>
    </w:p>
    <w:p w14:paraId="20F6F94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Gedeputeerde staten van de provincie waar het project in hoofdzaak zal worden of wordt uitgevoerd, zijn bevoegd te beslissen op een aanvraag indien het project bestaat uit activiteiten als bedoeld in:</w:t>
      </w:r>
    </w:p>
    <w:p w14:paraId="3DC5835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artikel 2.1, eerste lid, onder a, b, c of g, van de wet in gevallen waarin toepassing is gegeven aan artikel 3.26, vierde lid, van de Wet ruimtelijke ordening;</w:t>
      </w:r>
    </w:p>
    <w:p w14:paraId="5D4D629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artikel 2.1, eerste lid, onder c, van de wet en waarbij ten behoeve van de verwezenlijking van een project van provinciaal belang, met toepassing van artikel 2.12, eerste lid, onder a, onder 2°, voor zover het betreft de opvang van asielzoekers of andere categorieën vreemdelingen, en onder 3°, van de wet, van het bestemmingsplan of de </w:t>
      </w:r>
      <w:proofErr w:type="spellStart"/>
      <w:r>
        <w:rPr>
          <w:rFonts w:ascii="Arial" w:hAnsi="Arial" w:cs="Arial"/>
          <w:sz w:val="20"/>
          <w:szCs w:val="20"/>
        </w:rPr>
        <w:t>beheersverordening</w:t>
      </w:r>
      <w:proofErr w:type="spellEnd"/>
      <w:r>
        <w:rPr>
          <w:rFonts w:ascii="Arial" w:hAnsi="Arial" w:cs="Arial"/>
          <w:sz w:val="20"/>
          <w:szCs w:val="20"/>
        </w:rPr>
        <w:t xml:space="preserve"> wordt afgeweken.</w:t>
      </w:r>
    </w:p>
    <w:p w14:paraId="22724BA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 Ruimtelijke ordening</w:t>
      </w:r>
    </w:p>
    <w:p w14:paraId="15CD4413"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of Onze Minister wie het aangaat in overeenstemming met Onze Minister, is bevoegd te beslissen op een aanvraag indien het project bestaat uit activiteiten als bedoeld in:</w:t>
      </w:r>
    </w:p>
    <w:p w14:paraId="7EB950C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artikel 2.1, eerste lid, onder a, b, c of g, van de wet in gevallen waarin toepassing is gegeven aan artikel 3.28, vierde lid, van de Wet ruimtelijke ordening;</w:t>
      </w:r>
    </w:p>
    <w:p w14:paraId="265D1E9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artikel 2.1, eerste lid, onder c, en waarbij ten behoeve van de verwezenlijking van een project van nationaal belang, met toepassing van artikel 2.12, eerste lid, onder a, onder 2°, voor zover het betreft de opvang van asielzoekers of andere categorieën vreemdelingen, en onder 3°, van de wet, van het bestemmingsplan of de </w:t>
      </w:r>
      <w:proofErr w:type="spellStart"/>
      <w:r>
        <w:rPr>
          <w:rFonts w:ascii="Arial" w:hAnsi="Arial" w:cs="Arial"/>
          <w:sz w:val="20"/>
          <w:szCs w:val="20"/>
        </w:rPr>
        <w:t>beheersverordening</w:t>
      </w:r>
      <w:proofErr w:type="spellEnd"/>
      <w:r>
        <w:rPr>
          <w:rFonts w:ascii="Arial" w:hAnsi="Arial" w:cs="Arial"/>
          <w:sz w:val="20"/>
          <w:szCs w:val="20"/>
        </w:rPr>
        <w:t xml:space="preserve"> wordt afgeweken.</w:t>
      </w:r>
    </w:p>
    <w:p w14:paraId="7855C1C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 Inrichting en mijnbouwwerk</w:t>
      </w:r>
    </w:p>
    <w:p w14:paraId="0CF78C9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Gedeputeerde staten van de provincie waar het betrokken project in hoofdzaak zal worden of wordt uitgevoerd, zijn bevoegd te beslissen op:</w:t>
      </w:r>
    </w:p>
    <w:p w14:paraId="0FD9579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elke aanvraag die betrekking heeft op activiteiten met betrekking tot een inrichting waarop het Besluit risico’s zware ongevallen 2015 van toepassing is of waartoe een installatie behoort voor een industriële activiteit als bedoeld in bijlage I, categorie 4, van richtlijn 2010/75/EU van het Europees Parlement en de Raad van 24 november 2010 inzake industriële emissies (</w:t>
      </w:r>
      <w:proofErr w:type="spellStart"/>
      <w:r>
        <w:rPr>
          <w:rFonts w:ascii="Arial" w:hAnsi="Arial" w:cs="Arial"/>
          <w:sz w:val="20"/>
          <w:szCs w:val="20"/>
        </w:rPr>
        <w:t>PbEU</w:t>
      </w:r>
      <w:proofErr w:type="spellEnd"/>
      <w:r>
        <w:rPr>
          <w:rFonts w:ascii="Arial" w:hAnsi="Arial" w:cs="Arial"/>
          <w:sz w:val="20"/>
          <w:szCs w:val="20"/>
        </w:rPr>
        <w:t xml:space="preserve"> L334),</w:t>
      </w:r>
    </w:p>
    <w:p w14:paraId="20023AC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overige aanvragen die betrekking hebben op activiteiten met betrekking tot inrichtingen die behoren tot een categorie ten aanzien waarvan dat in bijlage I, onderdeel C, is bepaald, voor zover het betreft activiteiten met betrekking tot een inrichting waartoe een IPPC-installatie behoort.</w:t>
      </w:r>
    </w:p>
    <w:p w14:paraId="6570BF82"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Onze Minister is bevoegd te beslissen op een aanvraag die betrekking heeft op:</w:t>
      </w:r>
    </w:p>
    <w:p w14:paraId="316FCC7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activiteiten met betrekking tot een inrichting als bedoeld in categorie 29.3 van bijlage I, onderdeel C;</w:t>
      </w:r>
    </w:p>
    <w:p w14:paraId="290312A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activiteiten als bedoeld in artikel 2.1, eerste lid, onder e, van de wet, met betrekking tot een inrichting als bedoeld in categorie 29.1 van bijlage I, onderdeel C;</w:t>
      </w:r>
    </w:p>
    <w:p w14:paraId="75F0217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categorie activiteiten als bedoeld in artikel 2.2a, zevende lid.</w:t>
      </w:r>
    </w:p>
    <w:p w14:paraId="1D1D3FF2"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van Verkeer en Waterstaat is bevoegd, in overeenstemming met Onze Minister, te beslissen op een aanvraag die betrekking heeft op activiteiten met betrekking tot een inrichting die behoort tot een categorie die in bijlage I, onderdeel C, is aangewezen en die geheel of in hoofdzaak zal zijn of is gelegen op of in de territoriale zee op een plaats die niet deel uitmaakt van een gemeente of provincie, tenzij het vierde lid van toepassing is.</w:t>
      </w:r>
    </w:p>
    <w:p w14:paraId="062AEF4C"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Onze Minister van Economische Zaken is bevoegd te beslissen op een aanvraag die betrekking heeft op:</w:t>
      </w:r>
    </w:p>
    <w:p w14:paraId="382AFBE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inrichting die in hoofdzaak een mijnbouwwerk is, en</w:t>
      </w:r>
    </w:p>
    <w:p w14:paraId="640F40E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mijnbouwwerken, niet zijnde inrichtingen.</w:t>
      </w:r>
    </w:p>
    <w:p w14:paraId="7EF98E4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3.3a</w:t>
      </w:r>
    </w:p>
    <w:p w14:paraId="46D47E7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6105072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3.4. Gesloten stortplaats</w:t>
      </w:r>
    </w:p>
    <w:p w14:paraId="18F1490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Gedeputeerde staten van de provincie waar het project in hoofdzaak zal worden of wordt uitgevoerd, zijn bevoegd te beslissen op een aanvraag die betrekking heeft op een activiteit in, op, onder of over een plaats waar de in artikel 8.49 van de Wet milieubeheer bedoelde zorg met betrekking tot een gesloten stortplaats wordt uitgevoerd.</w:t>
      </w:r>
    </w:p>
    <w:p w14:paraId="7B8B58C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 Gevallen waarin het bevoegd gezag wijzigt</w:t>
      </w:r>
    </w:p>
    <w:p w14:paraId="2BDA805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de bevoegdheid te beslissen op een aanvraag overgaat naar een ander bestuursorgaan, zendt het bestuursorgaan dat het bevoegd gezag wordt, hiervan een kennisgeving aan de aanvrager of de vergunninghouder.</w:t>
      </w:r>
    </w:p>
    <w:p w14:paraId="787AA21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4. De aanvraag</w:t>
      </w:r>
    </w:p>
    <w:p w14:paraId="13A8F1F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4.1. Wijze waarop een aanvraag wordt ingediend</w:t>
      </w:r>
    </w:p>
    <w:p w14:paraId="5357982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 Aanvraag</w:t>
      </w:r>
    </w:p>
    <w:p w14:paraId="6273E614"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aanvraag kan langs elektronische weg worden ingediend op een bij ministeriële regeling voorgeschreven wijze.</w:t>
      </w:r>
    </w:p>
    <w:p w14:paraId="134E810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 Schriftelijke aanvraag</w:t>
      </w:r>
    </w:p>
    <w:p w14:paraId="45B8DBBC"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een aanvraag niet langs elektronische weg wordt ingediend, wordt gebruik gemaakt van een door Onze Minister vastgesteld formulier. Het bevoegd gezag stelt op verzoek van de aanvrager het formulier aan hem ter beschikking.</w:t>
      </w:r>
    </w:p>
    <w:p w14:paraId="5FD28E3E"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bepaalt het aantal exemplaren dat van de aanvraag en de daarbij te overleggen gegevens en bescheiden wordt ingediend, met een maximum van vier.</w:t>
      </w:r>
    </w:p>
    <w:p w14:paraId="2BA7BD49"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gevallen waarin ingevolge hoofdstuk 6 meer dan twee adviezen of verklaringen van geen bedenkingen zijn voorgeschreven, verstrekt de aanvrager op verzoek van het bevoegd gezag even zoveel extra exemplaren van de aanvraag en de daarbij te verstrekken gegevens en bescheiden.</w:t>
      </w:r>
    </w:p>
    <w:p w14:paraId="5D156E6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 Elektronische aanvraag</w:t>
      </w:r>
    </w:p>
    <w:p w14:paraId="1A39AAA2"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artikel 2:15, eerste en tweede lid, van de Algemene wet bestuursrecht, neemt het bevoegd gezag een aanvraag die langs elektronische weg wordt ingediend, in ontvangst.</w:t>
      </w:r>
    </w:p>
    <w:p w14:paraId="3153BF53"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een aanvraag langs elektronische weg wordt ingediend, worden de daarbij te verstrekken gegevens en bescheiden eveneens langs elektronische weg verstrekt. De aanvrager kan de gegevens en bescheiden op schriftelijke wijze verstrekken, voor zover het bevoegd gezag daarvoor toestemming heeft gegeven.</w:t>
      </w:r>
    </w:p>
    <w:p w14:paraId="74DFAF03"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ministeriële regeling worden nadere regels gesteld met betrekking tot de wijze waarop een aanvraag langs elektronische weg wordt ingediend alsmede met betrekking tot het beheer van de in de landelijke voorziening opgenomen gegevens en bescheiden.</w:t>
      </w:r>
    </w:p>
    <w:p w14:paraId="4449FA74"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ministeriële regeling kunnen regels worden gesteld met betrekking tot de inrichting, instandhouding, werking en beveiliging van de landelijke voorziening.</w:t>
      </w:r>
    </w:p>
    <w:p w14:paraId="651A116D"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4.2. Gegevens en bescheiden</w:t>
      </w:r>
    </w:p>
    <w:p w14:paraId="341B61E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4.4. Algemeen</w:t>
      </w:r>
    </w:p>
    <w:p w14:paraId="1987DCEC"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4:2, tweede lid, van de Algemene wet bestuursrecht en voor zover dat naar het oordeel van het bevoegd gezag nodig is voor het nemen van de beslissing op de aanvraag, verstrekt de aanvrager bij de aan</w:t>
      </w:r>
      <w:r>
        <w:rPr>
          <w:rFonts w:ascii="Arial" w:hAnsi="Arial" w:cs="Arial"/>
          <w:sz w:val="20"/>
          <w:szCs w:val="20"/>
        </w:rPr>
        <w:lastRenderedPageBreak/>
        <w:t>vraag de bij ministeriële regeling aangewezen gegevens en bescheiden ten aanzien van de activiteiten binnen het project waarop de aanvraag betrekking heeft.</w:t>
      </w:r>
    </w:p>
    <w:p w14:paraId="0C3302D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in het eerste lid bedoelde gegevens en bescheiden behoeven niet te worden verstrekt voor zover het bevoegd gezag reeds over die gegevens of bescheiden beschikt.</w:t>
      </w:r>
    </w:p>
    <w:p w14:paraId="1C00689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gegevens en bescheiden worden door de aanvrager gekenmerkt als behorende bij de aanvraag.</w:t>
      </w:r>
    </w:p>
    <w:p w14:paraId="56B9401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 Gefaseerde aanvraag</w:t>
      </w:r>
    </w:p>
    <w:p w14:paraId="1BDBDCD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de aanvrager het bevoegd gezag heeft verzocht de omgevingsvergunning in twee fasen te verlenen, kan hij bij de aanvraag om een beschikking voor de eerste onderscheidenlijk tweede fase volstaan met het verstrekken van de gegevens en bescheiden die betrekking hebben op de activiteiten waarop de betrokken aanvraag ziet.</w:t>
      </w:r>
    </w:p>
    <w:p w14:paraId="5CB4DA7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aanvraag om een beschikking met betrekking tot de eerste fase vermeldt de aanvrager uit welke activiteiten het gehele project zal bestaan.</w:t>
      </w:r>
    </w:p>
    <w:p w14:paraId="212DA1FB"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ten behoeve van een omgevingsvergunning een milieueffectrapport moet worden opgesteld als bedoeld in hoofdstuk 7 van de Wet milieubeheer, wordt dit milieueffectrapport ingediend bij de aanvraag om een beschikking met betrekking tot de eerste fase.</w:t>
      </w:r>
    </w:p>
    <w:p w14:paraId="6EABEE1A"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 Inrichtingen waarop BRZO van toepassing is</w:t>
      </w:r>
    </w:p>
    <w:p w14:paraId="54DA461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Indien de aanvraag betrekking heeft op een </w:t>
      </w:r>
      <w:proofErr w:type="spellStart"/>
      <w:r>
        <w:rPr>
          <w:rFonts w:ascii="Arial" w:hAnsi="Arial" w:cs="Arial"/>
          <w:sz w:val="20"/>
          <w:szCs w:val="20"/>
        </w:rPr>
        <w:t>lagedrempelinrichting</w:t>
      </w:r>
      <w:proofErr w:type="spellEnd"/>
      <w:r>
        <w:rPr>
          <w:rFonts w:ascii="Arial" w:hAnsi="Arial" w:cs="Arial"/>
          <w:sz w:val="20"/>
          <w:szCs w:val="20"/>
        </w:rPr>
        <w:t xml:space="preserve"> als bedoeld in artikel 1, eerste lid, van het Besluit risico’s zware ongevallen 2015, kan Onze Minister in overeenstemming met Onze Ministers van Binnenlandse Zaken en Koninkrijksrelaties en van Sociale Zaken en Werkgelegenheid nadere regels stellen met betrekking tot de gegevens en bescheiden die bij de aanvraag worden verstrekt.</w:t>
      </w:r>
    </w:p>
    <w:p w14:paraId="54BEE64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 Uitgestelde gegevensverstrekking</w:t>
      </w:r>
    </w:p>
    <w:p w14:paraId="3A95CF92"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Aan de omgevingsvergunning voor een bij ministeriële regeling aangewezen activiteit kunnen, indien gegevens en bescheiden niet nodig waren met het oog op het nemen van de beslissing op de aanvraag, voorschriften worden verbonden met betrekking tot het alsnog verstrekken van die gegevens en bescheiden binnen een bij die regeling aangegeven termijn.</w:t>
      </w:r>
    </w:p>
    <w:p w14:paraId="2048E557"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kunnen nadere regels worden gesteld met betrekking tot de toepassing van het eerste lid.</w:t>
      </w:r>
    </w:p>
    <w:p w14:paraId="2792F12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4.3. Gegevens bij de overgang van een omgevingsvergunning</w:t>
      </w:r>
    </w:p>
    <w:p w14:paraId="4B3A47F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 Melding</w:t>
      </w:r>
    </w:p>
    <w:p w14:paraId="15E8F1E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een melding als bedoeld in artikel 2.25, tweede lid, van de wet, vermeldt de aanvrager onderscheidenlijk de vergunninghouder:</w:t>
      </w:r>
    </w:p>
    <w:p w14:paraId="2494225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zijn naam en adres;</w:t>
      </w:r>
    </w:p>
    <w:p w14:paraId="61F59EF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omgevingsvergunning of omgevingsvergunningen krachtens welke de activiteiten worden verricht;</w:t>
      </w:r>
    </w:p>
    <w:p w14:paraId="26E0819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naam, het adres en het telefoonnummer van degene voor wie de omgevingsvergunning zal gaan gelden;</w:t>
      </w:r>
    </w:p>
    <w:p w14:paraId="0DD91EA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een contactpersoon van degene voor wie de omgevingsvergunning zal gaan gelden;</w:t>
      </w:r>
    </w:p>
    <w:p w14:paraId="5D78E1F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beoogde tijdstip dat de omgevingsvergunning zal gaan gelden voor de onder c bedoelde persoon.</w:t>
      </w:r>
    </w:p>
    <w:p w14:paraId="7413CC6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4.4. Heffen van rechten</w:t>
      </w:r>
    </w:p>
    <w:p w14:paraId="369621B4"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 Rechten</w:t>
      </w:r>
    </w:p>
    <w:p w14:paraId="3897CCE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ministeriële regeling kunnen regels worden gesteld omtrent het heffen van rechten als bedoeld in artikel 2.9 van de wet, in gevallen waarin een Onzer ministers bevoegd gezag is.</w:t>
      </w:r>
    </w:p>
    <w:p w14:paraId="329DBEC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 (vrijstelling heffing rechten voor aanvraag omgevingsvergunning voor activiteiten als bedoeld in artikel 2.1, eerste lid, onder i, van de wet)</w:t>
      </w:r>
    </w:p>
    <w:p w14:paraId="68AD670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Als categorieën gevallen als bedoeld in artikel 2.9a, eerste lid, van de wet worden aangewezen de activiteiten, bedoeld in artikel 2.2a.</w:t>
      </w:r>
    </w:p>
    <w:p w14:paraId="5F559BD4"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5. De inhoud van de omgevingsvergunning</w:t>
      </w:r>
    </w:p>
    <w:p w14:paraId="724807A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5.1. Regels met betrekking tot bouwen en archeologische monumentenzorg</w:t>
      </w:r>
    </w:p>
    <w:p w14:paraId="50598FB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 Bouwen</w:t>
      </w:r>
    </w:p>
    <w:p w14:paraId="16EC475D"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zover de aanvraag betrekking heeft op het bouwen van een seizoensgebonden bouwwerk, wordt aan de omgevingsvergunning in ieder geval het voorschrift verbonden, inhoudende een verplichting het bouwwerk binnen daarbij aan te geven tijdvakken onderscheidenlijk op te richten, te gebruiken en te slopen.</w:t>
      </w:r>
    </w:p>
    <w:p w14:paraId="017A7E6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 Archeologische monumentenzorg</w:t>
      </w:r>
    </w:p>
    <w:p w14:paraId="534ED63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Voor zover de aanvraag betrekking heeft op een activiteit als bedoeld in artikel 2.1, eerste lid, onder a, van de wet, </w:t>
      </w:r>
      <w:r>
        <w:rPr>
          <w:rFonts w:ascii="Arial" w:hAnsi="Arial" w:cs="Arial"/>
          <w:sz w:val="20"/>
          <w:szCs w:val="20"/>
        </w:rPr>
        <w:lastRenderedPageBreak/>
        <w:t>kunnen, indien dit bij het bestemmingsplan is bepaald, in het belang van de archeologische monumentenzorg in ieder geval voorschriften aan de omgevingsvergunning worden verbonden, inhoudende een verplichting:</w:t>
      </w:r>
    </w:p>
    <w:p w14:paraId="127C84F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tot het treffen van technische maatregelen waardoor monumenten in de bodem kunnen worden behouden,</w:t>
      </w:r>
    </w:p>
    <w:p w14:paraId="4E0621F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tot het verrichten van een opgraving als bedoeld in artikel 1.1 van de Erfgoedwet, of</w:t>
      </w:r>
    </w:p>
    <w:p w14:paraId="5C51F4F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activiteit die tot bodemverstoring leidt, te laten begeleiden door een deskundige op het terrein van de archeologische monumentenzorg die voldoet aan bij die voorschriften te stellen kwalificaties.</w:t>
      </w:r>
    </w:p>
    <w:p w14:paraId="4E368D0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zover de aanvraag betrekking heeft op een activiteit als bedoeld in artikel 2.1, eerste lid, onder b of c, van de wet, kunnen in het belang van de archeologische monumentenzorg in ieder geval voorschriften aan de omgevingsvergunning worden verbonden, inhoudende een verplichting:</w:t>
      </w:r>
    </w:p>
    <w:p w14:paraId="1DCCD7D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tot het treffen van technische maatregelen waardoor monumenten in de bodem kunnen worden behouden,</w:t>
      </w:r>
    </w:p>
    <w:p w14:paraId="56809FC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tot het verrichten van een opgraving als bedoeld in artikel 1.1 van de Erfgoedwet, of</w:t>
      </w:r>
    </w:p>
    <w:p w14:paraId="1F7E853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activiteit die tot bodemverstoring leidt, te laten begeleiden door een deskundige op het terrein van de archeologische monumentenzorg die voldoet aan bij die voorschriften te stellen kwalificaties.</w:t>
      </w:r>
    </w:p>
    <w:p w14:paraId="0FA7EE51"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zover de aanvraag betrekking heeft op een activiteit als bedoeld in artikel 2.1, eerste lid, onder h, van de wet, kunnen in het belang van de archeologische monumentenzorg voorschriften worden verbonden met betrekking tot de wijze van slopen.</w:t>
      </w:r>
    </w:p>
    <w:p w14:paraId="386E631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5.2. Regels met betrekking tot inrichtingen en mijnbouwwerken</w:t>
      </w:r>
    </w:p>
    <w:p w14:paraId="7DDBE54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5.2.1. Aan een vergunning te verbinden voorschriften</w:t>
      </w:r>
    </w:p>
    <w:p w14:paraId="77F8E8E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5.3. Begripsbepaling</w:t>
      </w:r>
    </w:p>
    <w:p w14:paraId="230AF03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Deze </w:t>
      </w:r>
      <w:proofErr w:type="spellStart"/>
      <w:r>
        <w:rPr>
          <w:rFonts w:ascii="Arial" w:hAnsi="Arial" w:cs="Arial"/>
          <w:sz w:val="20"/>
          <w:szCs w:val="20"/>
        </w:rPr>
        <w:t>subparagraaf</w:t>
      </w:r>
      <w:proofErr w:type="spellEnd"/>
      <w:r>
        <w:rPr>
          <w:rFonts w:ascii="Arial" w:hAnsi="Arial" w:cs="Arial"/>
          <w:sz w:val="20"/>
          <w:szCs w:val="20"/>
        </w:rPr>
        <w:t xml:space="preserve"> heeft betrekking op een omgevingsvergunning voor een activiteit als bedoeld in artikel 2.1, eerste lid, onder e, van de wet.</w:t>
      </w:r>
    </w:p>
    <w:p w14:paraId="75ADED74"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deze paragraaf wordt onder bevoegd gezag verstaan: bestuursorgaan dat bevoegd is tot het nemen van een besluit ten aanzien van een aanvraag om een omgevingsvergunning of ten aanzien van een al verleende omgevingsvergunning, dan wel, in gevallen waarin een vergunning krachtens artikel 6.2 van de Waterwet is aangevraagd, bestuursorgaan dat bevoegd is die vergunning te verlenen.</w:t>
      </w:r>
    </w:p>
    <w:p w14:paraId="2C7B70E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 Bepalen van de beste beschikbare technieken</w:t>
      </w:r>
    </w:p>
    <w:p w14:paraId="16A8229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houdt bij de bepaling van de voor een inrichting of met betrekking tot een lozing in aanmerking komende beste beschikbare technieken rekening met BBT-conclusies en bij ministeriële regeling aangewezen informatiedocumenten over beste beschikbare technieken.</w:t>
      </w:r>
    </w:p>
    <w:p w14:paraId="4B44DE2A"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op een activiteit of op een type productieproces binnen de inrichting, waarvoor een vergunning is aangevraagd, geen BBT-conclusies of informatiedocumenten als bedoeld in het eerste lid van toepassing zijn, of indien de van toepassing zijnde BBT-conclusies of informatiedocumenten niet alle mogelijke milieueffecten van de activiteit of het proces behandelen, stelt het bevoegd gezag de beste beschikbare technieken vast.</w:t>
      </w:r>
    </w:p>
    <w:p w14:paraId="2C0BD823"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vaststellen van de beste beschikbare technieken houdt het bevoegd gezag in ieder geval rekening met:</w:t>
      </w:r>
    </w:p>
    <w:p w14:paraId="5D6F794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toepassing van technieken die weinig afvalstoffen veroorzaken;</w:t>
      </w:r>
    </w:p>
    <w:p w14:paraId="188B717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toepassing van stoffen die minder gevaarlijk zijn dan stoffen of mengsels als omschreven in artikel 3 van de EG-verordening indeling, etikettering en verpakking van stoffen en mengsels;</w:t>
      </w:r>
    </w:p>
    <w:p w14:paraId="388D3E5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ontwikkeling, waar mogelijk, van technieken voor de terugwinning en het opnieuw gebruiken van de bij de processen in de inrichting uitgestoten en gebruikte stoffen en van afvalstoffen;</w:t>
      </w:r>
    </w:p>
    <w:p w14:paraId="1D9E8F5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vergelijkbare processen, apparaten of wijzen van bedrijfsvoering die met succes in de praktijk zijn beproefd;</w:t>
      </w:r>
    </w:p>
    <w:p w14:paraId="66ECD0D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vooruitgang van de techniek en de ontwikkeling van de wetenschappelijke kennis;</w:t>
      </w:r>
    </w:p>
    <w:p w14:paraId="2615C89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 aard, de effecten en de omvang van de betrokken emissies;</w:t>
      </w:r>
    </w:p>
    <w:p w14:paraId="2CBC161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de data waarop de installaties in de inrichting in gebruik zijn of worden genomen;</w:t>
      </w:r>
    </w:p>
    <w:p w14:paraId="46A7C7F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de tijd die nodig is om een betere techniek toe te gaan passen;</w:t>
      </w:r>
    </w:p>
    <w:p w14:paraId="2DAF529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het verbruik en de aard van de grondstoffen, met inbegrip van water, en de energie-efficiëntie;</w:t>
      </w:r>
    </w:p>
    <w:p w14:paraId="3A00D22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j.</w:t>
      </w:r>
      <w:r>
        <w:rPr>
          <w:rFonts w:ascii="Arial" w:hAnsi="Arial" w:cs="Arial"/>
          <w:sz w:val="20"/>
          <w:szCs w:val="20"/>
        </w:rPr>
        <w:tab/>
        <w:t>de noodzaak om het algemene effect van de emissies op en de risico’s voor het milieu te voorkomen of tot een minimum te beperken;</w:t>
      </w:r>
    </w:p>
    <w:p w14:paraId="4C8B3E2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k.</w:t>
      </w:r>
      <w:r>
        <w:rPr>
          <w:rFonts w:ascii="Arial" w:hAnsi="Arial" w:cs="Arial"/>
          <w:sz w:val="20"/>
          <w:szCs w:val="20"/>
        </w:rPr>
        <w:tab/>
        <w:t>de noodzaak ongevallen te voorkomen en de gevolgen daarvan voor het milieu te beperken.</w:t>
      </w:r>
    </w:p>
    <w:p w14:paraId="775F21E6"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regeling van Onze Minister worden nadere regels gesteld omtrent de wijze waarop aan dit artikel uitvoering wordt gegeven.</w:t>
      </w:r>
    </w:p>
    <w:p w14:paraId="17A45AA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5.4a. Geologische opslag van kooldioxide</w:t>
      </w:r>
    </w:p>
    <w:p w14:paraId="1737B53B"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de aanvraag om een omgevingsvergunning betrekking heeft op een stookinstallatie met een nominaal elektrisch vermogen van 300 MW of meer, beoordeelt het bevoegd gezag of het afvangen en comprimeren van kooldioxide en het transporteren daarvan naar een geschikte opslaglocatie in technisch en economisch opzicht haalbaar is. Bij de beoordeling worden de belangen van de bescherming van het milieu en de volksgezondheid in acht genomen.</w:t>
      </w:r>
    </w:p>
    <w:p w14:paraId="4F30611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het bevoegd gezag van oordeel is dat het afvangen, comprimeren en transporteren van kooldioxide haalbaar is, verbindt het aan de vergunning het voorschrift dat binnen de inrichting geschikte ruimte wordt vrijgemaakt of vrijgehouden om kooldioxide af te vangen, te comprimeren en te transporteren.</w:t>
      </w:r>
    </w:p>
    <w:p w14:paraId="0E0A76B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5.5. Doelvoorschriften</w:t>
      </w:r>
    </w:p>
    <w:p w14:paraId="42793AE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voorschriften die aan een omgevingsvergunning worden verbonden, geven de doeleinden aan die de vergunninghouder in het belang van de bescherming van het milieu dient te verwezenlijken op een door hem te bepalen wijze.</w:t>
      </w:r>
    </w:p>
    <w:p w14:paraId="3FD46889"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voorschriften worden emissiegrenswaarden gesteld voor de stoffen, genoemd in bijlage II bij de EU-richtlijn industriële emissies, en voor andere stoffen die in aanmerkelijke hoeveelheden uit de inrichting kunnen vrijkomen en die direct of door overdracht tussen milieucompartimenten nadelige gevolgen voor het milieu kunnen veroorzaken.</w:t>
      </w:r>
    </w:p>
    <w:p w14:paraId="52BB1C5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Bij het vaststellen van de emissiegrenswaarden wordt uitgegaan van de emissies op het punt waar zij de bron, in voorkomend geval na reiniging, verlaten, tenzij dat redelijkerwijs niet mogelijk is. De emissiegrenswaarden worden vastgesteld zonder rekening te houden met een mogelijke voorafgaande verdunning. Bij het vaststellen van emissiegrenswaarden voor afvalwater dat in een voorziening voor de inzameling en het transport van afvalwater wordt gebracht, kan rekening worden gehouden met het effect van een </w:t>
      </w:r>
      <w:proofErr w:type="spellStart"/>
      <w:r>
        <w:rPr>
          <w:rFonts w:ascii="Arial" w:hAnsi="Arial" w:cs="Arial"/>
          <w:sz w:val="20"/>
          <w:szCs w:val="20"/>
        </w:rPr>
        <w:t>zuiveringstechnisch</w:t>
      </w:r>
      <w:proofErr w:type="spellEnd"/>
      <w:r>
        <w:rPr>
          <w:rFonts w:ascii="Arial" w:hAnsi="Arial" w:cs="Arial"/>
          <w:sz w:val="20"/>
          <w:szCs w:val="20"/>
        </w:rPr>
        <w:t xml:space="preserve"> werk waarop die voorziening is aangesloten, voor zover daarvan geen nadeliger gevolgen voor het milieu zijn te verwachten.</w:t>
      </w:r>
    </w:p>
    <w:p w14:paraId="6F3B4E3B"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Aan een omgevingsvergunning kunnen voorschriften worden verbonden, en voor zover die vergunning betrekking heeft op een IPPC-installatie worden daaraan in ieder geval voorschriften verbonden, inhoudende dat:</w:t>
      </w:r>
    </w:p>
    <w:p w14:paraId="51352DB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door monitoring of op een andere wijze wordt bepaald of aan de vergunningvoorschriften, bedoeld in het eerste en tweede lid, wordt voldaan, waarbij:</w:t>
      </w:r>
    </w:p>
    <w:p w14:paraId="002777C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de wijze van bepaling wordt aangegeven, die ten minste betrekking heeft op de methode en frequentie van de bepaling en de procedure voor de beoordeling van de bij die bepaling verkregen gegevens, en die tevens betrekking kan hebben op de organisatie van die bepalingen en beoordelingen en op de registratie van die gegevens en de resultaten van die beoordeling;</w:t>
      </w:r>
    </w:p>
    <w:p w14:paraId="052A22C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monitoringseisen worden gebaseerd op voor die IPPC-installatie relevante BBT-conclusies en bij ministeriële regeling aangewezen informatiedocumenten over beste beschikbare technieken;</w:t>
      </w:r>
    </w:p>
    <w:p w14:paraId="3C83C7F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bij die bepaling verkregen gegevens aan het bevoegd gezag regelmatig en ten minste jaarlijks moeten worden gemeld of ter inzage gegeven of anderszins ter beschikking moeten worden gesteld van het bevoegd gezag.</w:t>
      </w:r>
    </w:p>
    <w:p w14:paraId="4B72890A"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afwijking van het vierde lid, onder b, worden geen voorschriften aan de omgevingsvergunning verbonden met betrekking tot het ter beschikking stellen van gegevens als bedoeld in dat onderdeel, voor zover die gegevens krachtens titel 12.3 van de Wet milieubeheer moeten worden opgenomen in een PRTR-verslag dat ten behoeve van een bestuursorgaan moet worden opgesteld, of daardoor anderszins strijd ontstaat met het gestelde bij of krachtens die titel.</w:t>
      </w:r>
    </w:p>
    <w:p w14:paraId="0400266B"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De ingevolge het tweede of derde lid vastgestelde emissiegrenswaarden waarborgen dat de emissies onder normale bedrijfsomstandigheden niet hoger zijn dan de met de beste beschikbare technieken geassocieerde emissieniveaus zoals vastgesteld in BBT-conclusies.</w:t>
      </w:r>
    </w:p>
    <w:p w14:paraId="14CE8BEC"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In afwijking van het zesde lid kan het bevoegd gezag in specifieke gevallen minder strenge emissiegrenswaarden vaststellen, indien het halen van de met de beste beschikbare technieken geassocieerde emissieniveaus zoals vastgesteld in de BBT-conclusies zou leiden tot buitensporig hogere kosten in verhouding tot de milieuvoordelen, als gevolg van:</w:t>
      </w:r>
    </w:p>
    <w:p w14:paraId="52DAA74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geografische ligging van de betrokken inrichting,</w:t>
      </w:r>
    </w:p>
    <w:p w14:paraId="2950917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lokale milieuomstandigheden, of</w:t>
      </w:r>
    </w:p>
    <w:p w14:paraId="12E90B9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technische kenmerken van de betrokken installatie.</w:t>
      </w:r>
    </w:p>
    <w:p w14:paraId="600CE26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Voor de toepassing van het zesde en zevende lid wordt onder met de beste beschikbare technieken geassocieerde emissieniveaus verstaan: bandbreedte van emissieniveaus verkregen in normale bedrijfsomstandigheden met gebruikmaking van een beste beschikbare techniek of een combinatie van beste beschikbare technieken als omschreven in de BBT-conclusies, uitgedrukt als een gemiddelde over een bepaalde periode, in specifieke referen</w:t>
      </w:r>
      <w:r>
        <w:rPr>
          <w:rFonts w:ascii="Arial" w:hAnsi="Arial" w:cs="Arial"/>
          <w:sz w:val="20"/>
          <w:szCs w:val="20"/>
        </w:rPr>
        <w:lastRenderedPageBreak/>
        <w:t>tieomstandigheden.</w:t>
      </w:r>
    </w:p>
    <w:p w14:paraId="69579E2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5.6. Technische maatregelen</w:t>
      </w:r>
    </w:p>
    <w:p w14:paraId="615C2D17"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verbindt op basis van de aanvraag aan de omgevingsvergunning voorschriften, inhoudende de verplichting tot het treffen van technische maatregelen of de naleving van gelijkwaardige parameters. Voor zover die voorschriften betrekking hebben op een IPPC-installatie, wordt daarbij niet het gebruik van bepaalde technieken of technologieën voorgeschreven.</w:t>
      </w:r>
    </w:p>
    <w:p w14:paraId="283AB827"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voorschriften als bedoeld in het eerste lid aan de omgevingsvergunning worden verbonden in plaats van voorschriften als bedoeld in artikel 5.5, eerste en tweede lid, leiden de technische maatregelen of gelijkwaardige parameters tot een gelijkwaardige bescherming van het milieu.</w:t>
      </w:r>
    </w:p>
    <w:p w14:paraId="6FB7801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zover aan een omgevingsvergunning voorschriften worden verbonden als bedoeld in het eerste lid, kunnen daaraan in ieder geval ook voorschriften worden verbonden, inhoudende dat:</w:t>
      </w:r>
    </w:p>
    <w:p w14:paraId="6DBAD17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over de uitvoering van technische maatregelen waartoe die voorschriften verplichten, verslag wordt gedaan aan het bevoegd gezag;</w:t>
      </w:r>
    </w:p>
    <w:p w14:paraId="3302C90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daarbij aangegeven metingen, berekeningen of tellingen moeten worden verricht ter bepaling van de mate waarin de inrichting de nadelige gevolgen voor het milieu veroorzaakt, ter voorkoming of beperking waarvan die voorschriften zijn bedoeld.</w:t>
      </w:r>
    </w:p>
    <w:p w14:paraId="10936F47"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Voor zover aan een omgevingsvergunning voorschriften worden verbonden als bedoeld in het derde lid, is artikel 5.5, vierde lid, aanhef en onder b, van overeenkomstige toepassing.</w:t>
      </w:r>
    </w:p>
    <w:p w14:paraId="0320BB8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5.7. Overige voorschriften</w:t>
      </w:r>
    </w:p>
    <w:p w14:paraId="19C60CF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Aan de omgevingsvergunning worden in ieder geval de in aanmerking komende voorschriften verbonden met betrekking tot:</w:t>
      </w:r>
    </w:p>
    <w:p w14:paraId="5DED50E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doelmatig gebruik van energie en grondstoffen;</w:t>
      </w:r>
    </w:p>
    <w:p w14:paraId="74459C9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bescherming van bodem en grondwater, alsmede het regelmatig bijhouden en bewaken van maatregelen die worden genomen ter voorkoming van emissies in de bodem en het grondwater, gebaseerd op een systematische evaluatie van het risico op nadelige gevolgen voor het milieu;</w:t>
      </w:r>
    </w:p>
    <w:p w14:paraId="2D950B3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voorkomen van het ontstaan van afvalstoffen en afvalwater en, voor zover dat niet mogelijk is, het doelmatig beheer alsmede de monitoring van afvalstoffen en afvalwater;</w:t>
      </w:r>
    </w:p>
    <w:p w14:paraId="49DB5BC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beperken van de nadelige gevolgen voor het milieu van het verkeer van personen of goederen van en naar de inrichting;</w:t>
      </w:r>
    </w:p>
    <w:p w14:paraId="7F5D8AC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voorkomen dan wel zo veel mogelijk beperken van door de inrichting veroorzaakte grootschalige of grensoverschrijdende verontreinigingen;</w:t>
      </w:r>
    </w:p>
    <w:p w14:paraId="42A112A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het voorkomen dan wel zo veel mogelijk beperken van de nadelige gevolgen voor het milieu, die kunnen worden veroorzaakt door opstarten, lekken, storingen, korte stilleggingen, definitieve bedrijfsbeëindiging of andere bijzondere bedrijfsomstandigheden;</w:t>
      </w:r>
    </w:p>
    <w:p w14:paraId="3855C3A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het voorkomen van ongevallen en het beperken van de gevolgen van ongevallen;</w:t>
      </w:r>
    </w:p>
    <w:p w14:paraId="4D40750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het treffen van maatregelen om bij definitieve beëindiging van de inrichting of de IPPC-installatie de nadelige gevolgen die de inrichting onderscheidenlijk de IPPC-installatie heeft veroorzaakt voor het terrein waarop zij was gevestigd, ongedaan te maken of te beperken voor zover dat nodig is om dat terrein weer geschikt te maken voor een volgende functie;</w:t>
      </w:r>
    </w:p>
    <w:p w14:paraId="3CD560D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voorwaarden voor het beoordelen van de naleving van de emissiegrenswaarden of een verwijzing naar de elders omschreven toepasselijke eisen.</w:t>
      </w:r>
    </w:p>
    <w:p w14:paraId="0CD3B1F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Aan de omgevingsvergunning kunnen in het belang van de bescherming van het milieu andere voorschriften worden verbonden. Die voorschriften kunnen in ieder geval inhouden:</w:t>
      </w:r>
    </w:p>
    <w:p w14:paraId="305E0A0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dat daarbij aangegeven metingen, berekeningen of tellingen – andere dan bedoeld in de artikelen 5.5 en 5.6 – moeten worden verricht ter bepaling van de mate waarin de inrichting nadelige gevolgen voor het milieu veroorzaakt;</w:t>
      </w:r>
    </w:p>
    <w:p w14:paraId="22B346B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dat in een mate als bij het voorschrift aangegeven, onderzoek moet worden verricht naar mogelijkheden tot verdergaande bescherming van het milieu dan waarin de andere aan de omgevingsvergunning verbonden voorschriften voorzien;</w:t>
      </w:r>
    </w:p>
    <w:p w14:paraId="52ADDA9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dat de uitkomsten van daarbij aangegeven metingen, berekeningen, tellingen of onderzoeken moeten worden geregistreerd en bewaard dan wel moeten worden gemeld of ter beschikking gesteld van bij het voorschrift aangewezen bestuursorganen;</w:t>
      </w:r>
    </w:p>
    <w:p w14:paraId="72A6A39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dat moet worden voldaan aan daarbij aangegeven eisen ten aanzien van de vakbekwaamheid van in de in</w:t>
      </w:r>
      <w:r>
        <w:rPr>
          <w:rFonts w:ascii="Arial" w:hAnsi="Arial" w:cs="Arial"/>
          <w:sz w:val="20"/>
          <w:szCs w:val="20"/>
        </w:rPr>
        <w:lastRenderedPageBreak/>
        <w:t>richting werkzame personen;</w:t>
      </w:r>
    </w:p>
    <w:p w14:paraId="7DDF03E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dat aan de in de inrichting werkzame personen schriftelijk instructies worden gegeven om handelen in strijd met de omgevingsvergunning, de daaraan verbonden voorschriften of bij of krachtens artikel 8.40 van de Wet milieubeheer gestelde regels tegen te gaan, en dat toezicht wordt gehouden op het naleven van die instructies;</w:t>
      </w:r>
    </w:p>
    <w:p w14:paraId="6FA51D7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dat met betrekking tot in het voorschrift geregelde, daarbij aangegeven onderwerpen moet worden voldaan aan nadere eisen die door een bij het voorschrift aangewezen bestuursorgaan worden gesteld;</w:t>
      </w:r>
    </w:p>
    <w:p w14:paraId="2C683DC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dat van daarbij aangegeven veranderingen van de inrichting of van de werking daarvan, binnen een in het voorschrift te bepalen termijn schriftelijk mededeling wordt gedaan aan het bevoegd gezag of een door hem aangewezen instantie;</w:t>
      </w:r>
    </w:p>
    <w:p w14:paraId="3616527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dat met het oog op het kunnen voldoen aan de andere aan de omgevingsvergunning verbonden voorschriften voor de betrokken activiteiten omtrent de inrichting, daarbij aangegeven organisatorische en administratieve maatregelen moeten worden getroffen;</w:t>
      </w:r>
    </w:p>
    <w:p w14:paraId="11662C9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dat met betrekking tot een bij het voorschrift aangegeven onderwerp waarover geen andere voorschriften aan de omgevingsvergunning zijn verbonden, voldoende zorg in acht moet worden genomen.</w:t>
      </w:r>
    </w:p>
    <w:p w14:paraId="064593A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vanuit een inrichting of mijnbouwwerk afvalwater of andere afvalstoffen in een voorziening voor de inzameling en het transport van afvalwater worden gebracht, kunnen aan de omgevingsvergunning in het belang van de bescherming van het milieu voorschriften worden verbonden omtrent:</w:t>
      </w:r>
    </w:p>
    <w:p w14:paraId="363DC9E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de doelmatige werking van het </w:t>
      </w:r>
      <w:proofErr w:type="spellStart"/>
      <w:r>
        <w:rPr>
          <w:rFonts w:ascii="Arial" w:hAnsi="Arial" w:cs="Arial"/>
          <w:sz w:val="20"/>
          <w:szCs w:val="20"/>
        </w:rPr>
        <w:t>zuiveringstechnisch</w:t>
      </w:r>
      <w:proofErr w:type="spellEnd"/>
      <w:r>
        <w:rPr>
          <w:rFonts w:ascii="Arial" w:hAnsi="Arial" w:cs="Arial"/>
          <w:sz w:val="20"/>
          <w:szCs w:val="20"/>
        </w:rPr>
        <w:t xml:space="preserve"> werk, of</w:t>
      </w:r>
    </w:p>
    <w:p w14:paraId="7B7870A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krachtens hoofdstuk 5 van de Wet milieubeheer gestelde grenswaarden voor de kwaliteit van het oppervlaktewater.</w:t>
      </w:r>
    </w:p>
    <w:p w14:paraId="7DCB1D6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tweede lid, onder c, worden geen voorschriften aan de omgevingsvergunning verbonden met betrekking tot het melden of ter beschikking stellen van uitkomsten als bedoeld in dat onderdeel, indien die uitkomsten als gegevens krachtens titel 12.3 van de Wet milieubeheer moeten worden opgenomen in een PRTR-verslag dat ten behoeve van een bestuursorgaan moet worden opgesteld, of daardoor anderszins strijd ontstaat met het gestelde bij of krachtens die titel.</w:t>
      </w:r>
    </w:p>
    <w:p w14:paraId="7432DF43"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een voorschrift inzake nadere eisen als bedoeld in het tweede lid, onder f, kan worden aangegeven hoe van die eisen door het aangewezen bestuursorgaan openbaar wordt kennisgegeven.</w:t>
      </w:r>
    </w:p>
    <w:p w14:paraId="5EAC030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Indien maatregelen als bedoeld in het eerste lid, onderdeel h, zijn getroffen, stelt het bevoegd gezag voor het publiek relevante informatie over die maatregelen voor eenieder elektronisch beschikbaar.</w:t>
      </w:r>
    </w:p>
    <w:p w14:paraId="07FDF15A"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5.8. Nuttige toepassing of verwijdering van afvalstoffen</w:t>
      </w:r>
    </w:p>
    <w:p w14:paraId="3420C53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een omgevingsvergunning betrekking heeft op een inrichting waarin afvalstoffen nuttig worden toegepast of worden verwijderd, bevat de omgevingsvergunning ten minste de verplichtingen:</w:t>
      </w:r>
    </w:p>
    <w:p w14:paraId="6839A4D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tot het registreren van:</w:t>
      </w:r>
    </w:p>
    <w:p w14:paraId="0674D2B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daarbij aangewezen afvalstoffen die in de inrichting nuttig worden toegepast of worden verwijderd: naar hoeveelheid, aard en oorsprong;</w:t>
      </w:r>
    </w:p>
    <w:p w14:paraId="4AC4D32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stoffen die bij de nuttige toepassing of verwijdering van die afvalstoffen worden gebruikt of verbruikt: naar aard en hoeveelheid;</w:t>
      </w:r>
    </w:p>
    <w:p w14:paraId="7BE5781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stoffen, preparaten en andere producten, hieronder mede begrepen afvalstoffen, die bij de nuttige toepassing of verwijdering ontstaan: naar aard en hoeveelheid;</w:t>
      </w:r>
    </w:p>
    <w:p w14:paraId="2D3D5DB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de wijze waarop de onder 3° bedoelde afvalstoffen nuttig worden toegepast of worden verwijderd;</w:t>
      </w:r>
    </w:p>
    <w:p w14:paraId="2641922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5°.</w:t>
      </w:r>
      <w:r>
        <w:rPr>
          <w:rFonts w:ascii="Arial" w:hAnsi="Arial" w:cs="Arial"/>
          <w:sz w:val="20"/>
          <w:szCs w:val="20"/>
        </w:rPr>
        <w:tab/>
        <w:t>stoffen, preparaten en andere producten die de inrichting verlaten, voor zover deze bij de nuttige toepassing of verwijdering zijn ontstaan: naar aard en hoeveelheid, en</w:t>
      </w:r>
    </w:p>
    <w:p w14:paraId="3C906CA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tot het bewaren van de geregistreerde gegevens gedurende ten minste vijf jaren.</w:t>
      </w:r>
    </w:p>
    <w:p w14:paraId="607B9A3B"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kan regels stellen omtrent de wijze waarop de registratie plaatsvindt.</w:t>
      </w:r>
    </w:p>
    <w:p w14:paraId="00D8B0EA"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5.9. Afwijkende geldingsduur voorschriften</w:t>
      </w:r>
    </w:p>
    <w:p w14:paraId="1407AE91"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een omgevingsvergunning kan worden bepaald dat daarbij aangewezen voorschriften niet gelden gedurende een termijn van ten hoogste negen maanden voor het testen of gebruiken van technieken in opkomst.</w:t>
      </w:r>
    </w:p>
    <w:p w14:paraId="05C0B4F1"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Onder techniek in opkomst wordt verstaan: nieuwe techniek die, als zij commercieel zou worden ontwikkeld, hetzij een hoger algemeen beschermingsniveau voor het milieu, hetzij ten minste hetzelfde beschermingsniveau voor het milieu, en grotere kostenbesparingen kan opleveren dan de voor de desbetreffende activiteit bestaande beste beschikbare technieken.</w:t>
      </w:r>
    </w:p>
    <w:p w14:paraId="4CEA2C5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5.10. Actualisatieplicht</w:t>
      </w:r>
    </w:p>
    <w:p w14:paraId="4EB51E27"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Binnen vier jaar na de publicatie in het Publicatieblad van de Europese Unie van, voor de hoofdactiviteit van de betreffende IPPC-installatie, relevante BBT-conclusies:</w:t>
      </w:r>
    </w:p>
    <w:p w14:paraId="1552940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toetst het bevoegd gezag of de vergunningvoorschriften voldoen aan deze nieuwe BBT-conclusies, aan overige relevante BBT-conclusies en aan bij ministeriële regeling aangewezen informatiedocumenten over beste beschikbare technieken, die sinds het verlenen van de vergunning of de laatste toetsing zijn vastgesteld of herzien,</w:t>
      </w:r>
    </w:p>
    <w:p w14:paraId="1C05FD4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actualiseert het bevoegd gezag, indien noodzakelijk, de vergunningvoorschriften, en</w:t>
      </w:r>
    </w:p>
    <w:p w14:paraId="2CD1743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controleert het bevoegd gezag dat de inrichting na actualisatie van de vergunningvoorschriften aan die voorschriften voldoet.</w:t>
      </w:r>
    </w:p>
    <w:p w14:paraId="15DE9FC7"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Binnen een jaar nadat het afvalbeheerplan, bedoeld in artikel 10.3 van de Wet milieubeheer is gaan gelden:</w:t>
      </w:r>
    </w:p>
    <w:p w14:paraId="18A44CF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toetst het bevoegd gezag of de vergunning voldoet aan de minimale hoogwaardigheid van verwerking van afzonderlijke afvalstoffen of categorieën afvalstoffen zoals beschreven in het afvalbeheerplan, en</w:t>
      </w:r>
    </w:p>
    <w:p w14:paraId="722977F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actualiseert het bevoegd gezag, indien noodzakelijk, de vergunningvoorschriften.</w:t>
      </w:r>
    </w:p>
    <w:p w14:paraId="194D1AE1"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geeft voorts in ieder geval toepassing aan het bepaalde in artikel 2.30, eerste lid, en artikel 2.31, eerste lid, aanhef en onder b, van de wet indien:</w:t>
      </w:r>
    </w:p>
    <w:p w14:paraId="3E0CF71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door de inrichting of onderdelen daarvan veroorzaakte verontreiniging van dien aard is dat de emissiegrenswaarden die zijn vastgesteld in de aan de vergunning verbonden voorschriften, gewijzigd moeten worden of daarin nieuwe emissiegrenswaarden vastgesteld moeten worden;</w:t>
      </w:r>
    </w:p>
    <w:p w14:paraId="126F0C0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geen BBT-conclusies van toepassing zijn, maar belangrijke veranderingen in de beste beschikbare technieken een aanmerkelijke beperking van de emissies mogelijk maken;</w:t>
      </w:r>
    </w:p>
    <w:p w14:paraId="492D8C5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noodzaak om ongevallen te voorkomen en de gevolgen daarvan voor het milieu te beperken de toepassing van andere technieken vereist;</w:t>
      </w:r>
    </w:p>
    <w:p w14:paraId="736D9BA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aan een nieuwe of herziene grenswaarde als bedoeld in artikel 2.14, eerste lid, onder c, sub 2°, van de wet moet worden voldaan.</w:t>
      </w:r>
    </w:p>
    <w:p w14:paraId="25EB4FA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5.11. Relatie BRZO – bedrijven – natuurgebieden</w:t>
      </w:r>
    </w:p>
    <w:p w14:paraId="4F5B47E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Als categorie inrichtingen als bedoeld in artikel 2.14, tweede lid, van de wet, worden aangewezen de inrichtingen waarop het Besluit risico’s zware ongevallen 2015 van toepassing is.</w:t>
      </w:r>
    </w:p>
    <w:p w14:paraId="7BE25663"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5.2.2. Verbod om bepaalde voorschriften aan een omgevingsvergunning te verbinden</w:t>
      </w:r>
    </w:p>
    <w:p w14:paraId="3518FC44"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5.12. Broeikasgasemissies of energiegebruik</w:t>
      </w:r>
    </w:p>
    <w:p w14:paraId="1A92908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Aan een omgevingsvergunning voor een activiteit als bedoeld in artikel 2.1, eerste lid, onder e, van de wet, worden, indien het een inrichting betreft waarop tevens de in artikel 16.5 van de Wet milieubeheer vervatte verboden betrekking hebben, geen voorschriften verbonden:</w:t>
      </w:r>
    </w:p>
    <w:p w14:paraId="03C02E8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inhoudende een emissiegrenswaarde voor de directe emissie van broeikasgassen, tenzij zulks noodzakelijk is om te verzekeren dat geen significante gevolgen voor het milieu in de onmiddellijke omgeving van de inrichting worden veroorzaakt;</w:t>
      </w:r>
    </w:p>
    <w:p w14:paraId="7EC547C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ter bevordering van een zuinig gebruik van energie in de inrichting.</w:t>
      </w:r>
    </w:p>
    <w:p w14:paraId="592FD5A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zover aan een omgevingsvergunning die betrekking heeft op een inrichting als bedoeld in het eerste lid voorschriften zijn verbonden als in dat lid bedoeld, vervallen die voorschriften.</w:t>
      </w:r>
    </w:p>
    <w:p w14:paraId="1B247F4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5.12a. energieverbruik</w:t>
      </w:r>
    </w:p>
    <w:p w14:paraId="62327F5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Aan een omgevingsvergunning voor een activiteit als bedoeld in artikel 2.1, eerste lid, onder e, van de wet, worden, indien het een inrichting betreft als bedoeld in artikel 15.51 van de Wet milieubeheer, geen voorschriften verbonden:</w:t>
      </w:r>
    </w:p>
    <w:p w14:paraId="464BCBD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inhoudende een emissiegrenswaarde voor de directe emissie van CO</w:t>
      </w:r>
      <w:r>
        <w:rPr>
          <w:rFonts w:ascii="Arial" w:hAnsi="Arial" w:cs="Arial"/>
          <w:sz w:val="20"/>
          <w:szCs w:val="20"/>
          <w:vertAlign w:val="subscript"/>
        </w:rPr>
        <w:t>2</w:t>
      </w:r>
      <w:r>
        <w:rPr>
          <w:rFonts w:ascii="Arial" w:hAnsi="Arial" w:cs="Arial"/>
          <w:sz w:val="20"/>
          <w:szCs w:val="20"/>
        </w:rPr>
        <w:t>, tenzij zulks noodzakelijk is om te verzekeren dat geen significante gevolgen voor het milieu in de onmiddellijke omgeving van de inrichting worden veroorzaakt;</w:t>
      </w:r>
    </w:p>
    <w:p w14:paraId="64D83A3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ter bevordering van een zuinig gebruik van energie in de inrichting.</w:t>
      </w:r>
    </w:p>
    <w:p w14:paraId="2F8B6D44"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zover aan een omgevingsvergunning die betrekking heeft op een inrichting als bedoeld in het eerste lid voorschriften zijn verbonden als in dat lid bedoeld, vervallen die voorschriften.</w:t>
      </w:r>
    </w:p>
    <w:p w14:paraId="12EB8D3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5.13. Overbrenging van afval naar of uit de provincie</w:t>
      </w:r>
    </w:p>
    <w:p w14:paraId="719543B4"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Aan een omgevingsvergunning voor een activiteit als bedoeld in artikel 2.1, eerste lid, onder e, van de wet, worden geen voorschriften verbonden, die het naar of uit de provincie brengen van afvalstoffen beperken of uitsluiten.</w:t>
      </w:r>
    </w:p>
    <w:p w14:paraId="0653509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5.13a</w:t>
      </w:r>
    </w:p>
    <w:p w14:paraId="4547A8F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Aan een omgevingsvergunning voor een activiteit die is aangewezen in artikel 2.2a worden geen voorschriften verbonden.</w:t>
      </w:r>
    </w:p>
    <w:p w14:paraId="6929EC1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5.2.2a. Gronden tot verlening of weigering</w:t>
      </w:r>
    </w:p>
    <w:p w14:paraId="0852F87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5.13b. Weigeringsgronden omgevingsvergunning voor activiteiten als bedoeld in artikel 2.2a</w:t>
      </w:r>
    </w:p>
    <w:p w14:paraId="721292FE"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omgevingsvergunning voor de categorieën activiteiten, bedoeld in artikel 2.2a, eerste lid, onder a tot en met i, wordt geweigerd indien het bevoegd gezag op grond van artikel 7.17, eerste lid, van de Wet milieubeheer, heeft beslist dat een milieueffectrapport moet worden gemaakt.</w:t>
      </w:r>
    </w:p>
    <w:p w14:paraId="4D9E091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omgevingsvergunning voor de categorieën activiteiten, bedoeld in artikel 2.2a, tweede lid, onderdelen a tot en met h, kan worden geweigerd in het belang van het doelmatig beheer van afvalstoffen.</w:t>
      </w:r>
    </w:p>
    <w:p w14:paraId="42CFAA12"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omgevingsvergunning voor de categorie activiteiten, bedoeld in artikel 2.2a, derde lid, wordt geweigerd indien de activiteit niet voldoet aan de grenswaarden voor geluid, bedoeld in artikel 2.14, eerste lid, onder c, onder 2° en 3°, van de wet.</w:t>
      </w:r>
    </w:p>
    <w:p w14:paraId="33BC51E7"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Een omgevingsvergunning voor de categorieën activiteiten, bedoeld in artikel 2.2a, eerste lid, onder b, en tweede lid, onder c tot en met f, kan worden geweigerd in het geval en onder de voorwaarden, bedoeld in artikel 3 van de Wet bevordering integriteitsbeoordelingen door het openbaar bestuur, met dien verstande dat voor de toepassing van artikel 3 van die wet, voor zover het de wet betreft, onder betrokkene mede wordt verstaan degene die op grond van feiten en omstandigheden redelijkerwijs met de aanvrager van de omgevingsvergunning gelijk kan worden gesteld.</w:t>
      </w:r>
    </w:p>
    <w:p w14:paraId="5A9ECAD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Voordat toepassing wordt gegeven aan het vierde lid, kan het Bureau bevordering integriteitsbeoordelingen door het openbaar bestuur, bedoeld in artikel 8 van de Wet bevordering integriteitsbeoordelingen door het openbaar bestuur, om een advies als bedoeld in artikel 9 van die wet worden gevraagd.</w:t>
      </w:r>
    </w:p>
    <w:p w14:paraId="18D824E6"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Een omgevingsvergunning voor de categorieën activiteiten, bedoeld in artikel 2.2a, vierde lid, onder a, wordt geweigerd, indien de activiteit leidt tot overschrijding van de </w:t>
      </w:r>
      <w:proofErr w:type="spellStart"/>
      <w:r>
        <w:rPr>
          <w:rFonts w:ascii="Arial" w:hAnsi="Arial" w:cs="Arial"/>
          <w:sz w:val="20"/>
          <w:szCs w:val="20"/>
        </w:rPr>
        <w:t>grenswaardenvoor</w:t>
      </w:r>
      <w:proofErr w:type="spellEnd"/>
      <w:r>
        <w:rPr>
          <w:rFonts w:ascii="Arial" w:hAnsi="Arial" w:cs="Arial"/>
          <w:sz w:val="20"/>
          <w:szCs w:val="20"/>
        </w:rPr>
        <w:t xml:space="preserve"> zwevende deeltjes (PM10), bedoeld in bijlage 2, voorschrift 4.1, van de Wet milieubeheer, voor zover de verplichting tot het in acht nemen daarvan is vastgelegd bij of krachtens artikel 5.16 van die wet.</w:t>
      </w:r>
    </w:p>
    <w:p w14:paraId="370C4507"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Een omgevingsvergunning voor de categorieën activiteiten, bedoeld in artikel 2.2a, vierde lid, onder b, wordt geweigerd, indien de activiteit leidt tot overschrijding van de grenswaarden, bedoeld in bijlage 2 van de Wet milieubeheer, voor zover de verplichting tot het in acht nemen daarvan is vastgelegd bij of krachtens artikel 5.16 van die wet.</w:t>
      </w:r>
    </w:p>
    <w:p w14:paraId="6CC0DD3B"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Een omgevingsvergunning voor de categorieën activiteiten, bedoeld in artikel 2.2a, vijfde lid, wordt geweigerd, indien de activiteit leidt tot een niet aanvaardbaar niveau van geurhinder.</w:t>
      </w:r>
    </w:p>
    <w:p w14:paraId="3DF40969"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Een omgevingsvergunning voor de categorie activiteiten, bedoeld in artikel 2.2a, zesde lid, wordt geweigerd indien het bodemenergiesysteem zodanige interferentie kan veroorzaken met een ander bodemenergiesysteem, met inbegrip van een open bodemenergiesysteem waarvoor een vergunning krachtens artikel 6.4, eerste lid, onder b, van de Waterwet is vereist, dat het doelmatig functioneren van een van de desbetreffende systemen kan worden geschaad dan wel anderszins sprake is van een ondoelmatig gebruik van bodemenergie.</w:t>
      </w:r>
    </w:p>
    <w:p w14:paraId="5619C70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Een omgevingsvergunning voor de categorieën activiteiten, bedoeld in artikel 2.2a, zevende lid, wordt geweigerd indien de activiteit leidt tot het ontstaan of het vergroten van een of meer veiligheidszones ten opzichte van de krachtens artikel 2.6.5, tweede lid, van het Besluit algemene regels ruimtelijke ordening aangewezen veiligheidszones waardoor een nieuwe inbreuk op een veiligheidszone ontstaat of het plaatsgebonden risico bij een bestaande inbreuk op een veiligheidszone groter wordt dan 10</w:t>
      </w:r>
      <w:r>
        <w:rPr>
          <w:rFonts w:ascii="Arial" w:hAnsi="Arial" w:cs="Arial"/>
          <w:sz w:val="20"/>
          <w:szCs w:val="20"/>
          <w:vertAlign w:val="superscript"/>
        </w:rPr>
        <w:t>-5</w:t>
      </w:r>
      <w:r>
        <w:rPr>
          <w:rFonts w:ascii="Arial" w:hAnsi="Arial" w:cs="Arial"/>
          <w:sz w:val="20"/>
          <w:szCs w:val="20"/>
        </w:rPr>
        <w:t>.</w:t>
      </w:r>
    </w:p>
    <w:p w14:paraId="35F6299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sz w:val="20"/>
          <w:szCs w:val="20"/>
        </w:rPr>
        <w:t>Een omgevingsvergunning voor de categorie activiteiten, bedoeld in artikel 2.2a, achtste lid, wordt geweigerd, indien de activiteit leidt tot een onaanvaardbaar risico voor de leefomgeving, waarbij in ieder geval wordt betrokken:</w:t>
      </w:r>
    </w:p>
    <w:p w14:paraId="3FA781D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ligging van de risicocontour;</w:t>
      </w:r>
    </w:p>
    <w:p w14:paraId="182C0C9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invloed van risicovolle activiteiten in de omgeving op de installatie, en</w:t>
      </w:r>
    </w:p>
    <w:p w14:paraId="6CEBB24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kans op gevolgen van incidenten bij de installatie en de mogelijke gevolgen daarvan voor de leefomgeving.</w:t>
      </w:r>
    </w:p>
    <w:p w14:paraId="47A281C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5.2.3. Voorschriften ter uitvoering van een verdrag</w:t>
      </w:r>
    </w:p>
    <w:p w14:paraId="40593A8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5.14</w:t>
      </w:r>
    </w:p>
    <w:p w14:paraId="3A2756B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ministeriële regeling kunnen voor daarbij aangewezen categorieën activiteiten of gevallen regels worden gesteld met betrekking tot het verbinden van voorschriften aan de omgevingsvergunning voor activiteiten met betrekking tot een inrichting als bedoeld in artikel 2.1, eerste lid, onder e, van de wet, mits die regels uitsluitend strekken ter uitvoering van een voor Nederland verbindend verdrag of een voor Nederland verbindend besluit van een vol</w:t>
      </w:r>
      <w:r>
        <w:rPr>
          <w:rFonts w:ascii="Arial" w:hAnsi="Arial" w:cs="Arial"/>
          <w:sz w:val="20"/>
          <w:szCs w:val="20"/>
        </w:rPr>
        <w:lastRenderedPageBreak/>
        <w:t>kenrechtelijke organisatie.</w:t>
      </w:r>
    </w:p>
    <w:p w14:paraId="12356B44"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ontwerp van een ministeriële regeling als bedoeld in het eerste lid wordt ten minste vier weken voordat de regeling wordt vastgesteld toegezonden aan de beide kamers der Staten-Generaal.</w:t>
      </w:r>
    </w:p>
    <w:p w14:paraId="2660D49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5.3. Voorschriften ten aanzien van activiteiten in provinciale milieuverordeningen</w:t>
      </w:r>
    </w:p>
    <w:p w14:paraId="6BC76F6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5.15</w:t>
      </w:r>
    </w:p>
    <w:p w14:paraId="5D08B8A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de omgevingsvergunning betrekking heeft op een activiteit als bedoeld in artikel 1.3a, eerste lid, van de Wet milieubeheer, zijn de bepalingen die ten aanzien van het verbinden van voorschriften aan een ontheffing voor die activiteit zijn opgenomen in de provinciale milieuverordening, bedoeld in artikel 1.2, eerste lid, van die wet, van overeenkomstige toepassing.</w:t>
      </w:r>
    </w:p>
    <w:p w14:paraId="329FAA9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5.4. Aanwijzing van categorieën gevallen waarin:</w:t>
      </w:r>
      <w:r>
        <w:rPr>
          <w:rFonts w:ascii="Arial" w:hAnsi="Arial" w:cs="Arial"/>
          <w:b/>
          <w:bCs/>
          <w:sz w:val="20"/>
          <w:szCs w:val="20"/>
        </w:rPr>
        <w:br/>
        <w:t>– een termijn met daaraan gekoppeld een herstelplicht aan de omgevingsvergunning wordt verbonden; – een persoonsgebonden omgevingsvergunning wordt verleend</w:t>
      </w:r>
    </w:p>
    <w:p w14:paraId="326136B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5.16. Bouwen</w:t>
      </w:r>
    </w:p>
    <w:p w14:paraId="567D7AC6"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een omgevingsvergunning voor het bouwen, bedoeld in artikel 2.1, eerste lid, onder a, van de wet, van een tijdelijk bouwwerk als bedoeld in artikel 1.1, eerste lid, van het Bouwbesluit 2012, wordt bepaald dat de vergunninghouder na het verstrijken van een bij de omgevingsvergunning aangegeven termijn van ten hoogste vijftien jaar verplicht is de voor de verlening van de omgevingsvergunning bestaande toestand hersteld te hebben.</w:t>
      </w:r>
    </w:p>
    <w:p w14:paraId="26DBEBC7"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de in de omgevingsvergunning aangegeven termijn korter is dan vijftien jaar, kan die termijn worden verlengd tot ten hoogste vijftien jaar.</w:t>
      </w:r>
    </w:p>
    <w:p w14:paraId="5DF0EFB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5.17. Werken</w:t>
      </w:r>
    </w:p>
    <w:p w14:paraId="7F28D85A"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01-11-2014]</w:t>
      </w:r>
    </w:p>
    <w:p w14:paraId="5D01009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5.18. Planologische gebruiksactiviteiten</w:t>
      </w:r>
    </w:p>
    <w:p w14:paraId="0A80592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Als geval als bedoeld in artikel 2.25, derde lid, van de wet waarin de omgevingsvergunning slechts geldt voor degene aan wie zij is verleend, wordt aangewezen de omgevingsvergunning voor het bewonen van een recreatiewoning die met toepassing van artikel 2.12, eerste lid, onder a, onder 2°, van de wet in samenhang met artikel 4, onderdeel 10, van bijlage II is verleend. In een omgevingsvergunning als bedoeld in de eerste volzin wordt bepaald dat zij slechts geldt voor de termijn gedurende welke degene aan wie de vergunning is verleend de desbetreffende recreatiewoning onafgebroken bewoont.</w:t>
      </w:r>
    </w:p>
    <w:p w14:paraId="78E80A4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5.19. Relatie met Grondwaterrichtlijn</w:t>
      </w:r>
    </w:p>
    <w:p w14:paraId="78DEFD9D"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01-11-2014]</w:t>
      </w:r>
    </w:p>
    <w:p w14:paraId="1DB4565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5.5. Regels met betrekking tot planologische gebruiksactiviteiten</w:t>
      </w:r>
    </w:p>
    <w:p w14:paraId="2A6012A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5.20. Inhoud en ruimtelijke onderbouwing</w:t>
      </w:r>
    </w:p>
    <w:p w14:paraId="42B8777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zover de omgevingsvergunning wordt verleend met toepassing van artikel 2.12, eerste lid, onder a, onder 3°, van de wet zijn de artikelen 3.1.2, 3.1.6 en 3.3.1, eerste lid, van het Besluit ruimtelijke ordening van overeenkomstige toepassing.</w:t>
      </w:r>
    </w:p>
    <w:p w14:paraId="39CC188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5.6. Regels met betrekking tot Natura 2000-activiteiten en flora- en fauna-activiteiten</w:t>
      </w:r>
    </w:p>
    <w:p w14:paraId="65D5B60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5.21. Regels voor de beoordeling van een aanvraag</w:t>
      </w:r>
    </w:p>
    <w:p w14:paraId="52B5133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de aanvraag betrekking heeft op een activiteit als bedoeld in artikel 2.2aa, onderdeel a, kan de omgevingsvergunning slechts worden verleend op de gronden die zijn aangegeven in de artikelen 2.8 en 5.5, derde lid, van de Wet natuurbescherming, het bepaalde krachtens artikel 2.9, vierde lid, van die wet en artikel 2.14 van het Besluit natuurbescherming.</w:t>
      </w:r>
    </w:p>
    <w:p w14:paraId="07AF1BAC"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zover de aanvraag betrekking heeft op een activiteit als bedoeld in artikel 2.2aa, onderdeel b, en het betreft een handeling als bedoeld in artikel 3.1 van de Wet natuurbescherming kan de omgevingsvergunning slechts worden verleend op de gronden die zijn aangegeven in artikel 3.3, vierde lid, van de Wet natuurbescherming.</w:t>
      </w:r>
    </w:p>
    <w:p w14:paraId="63C53E2B"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zover de aanvraag betrekking heeft op een activiteit als bedoeld in artikel 2.2aa, onderdeel b, en het betreft een handeling als bedoeld in artikel 3.5 van de Wet natuurbescherming kan de omgevingsvergunning slechts worden verleend op de gronden die zijn aangegeven in artikel 3.8, vijfde lid, van de Wet natuurbescherming.</w:t>
      </w:r>
    </w:p>
    <w:p w14:paraId="20EEE9AA"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Voor zover de aanvraag betrekking heeft op een activiteit als bedoeld in artikel 2.2aa, onderdeel b, en het betreft een handeling als bedoeld in artikel 3.10, eerste lid, van de Wet natuurbescherming kan de omgevingsvergunning slechts worden verleend op de gronden die zijn aangegeven in artikel 3.8, vijfde lid, of 3.10, tweede lid, van de Wet natuurbescherming.</w:t>
      </w:r>
    </w:p>
    <w:p w14:paraId="0886E3C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5.22. Regels met betrekking tot aan een vergunning te verbinden voorschriften</w:t>
      </w:r>
    </w:p>
    <w:p w14:paraId="39DCBB3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Aan een omgevingsvergunning voor een activiteit als bedoeld in artikel 2.2aa, onderdeel a, wordt, ingeval toepassing wordt gegeven aan artikel 5.21, eerste lid in samenhang met artikel 2.8, vierde lid, van de Wet natuurbescherming, het voorschrift verbonden dat compenserende maatregelen als bedoeld in artikel 2.8, vierde lid, onder c, van die wet worden getroffen. Behoudens gevallen waarin artikel 6.10a, tweede lid, van toepassing is, melden gedeputeerde staten de compenserende maatregelen aan Onze Minister van Economische Zaken, die de Europese Commissie van de maatregelen op de hoogte stelt.</w:t>
      </w:r>
    </w:p>
    <w:p w14:paraId="6406B466"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Aan een omgevingsvergunning voor een activiteit als bedoeld in artikel 2.2aa, onderdeel b, voor zover het betreft een handeling als bedoeld in artikel 3.1 van de Wet natuurbescherming, worden voorschriften verbonden als bedoeld in artikel 3.3, vijfde lid, van de Wet natuurbescherming.</w:t>
      </w:r>
    </w:p>
    <w:p w14:paraId="7043863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5.23. Regels over de wijziging van de voorschriften van een vergunning, bedoeld in artikel 2.31 van de wet</w:t>
      </w:r>
    </w:p>
    <w:p w14:paraId="6980F206"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wijzigt voorschriften van de omgevingsvergunning die betrekking hebben op een activiteit als bedoeld in artikel 2.2aa, onderdeel a, op de grond die is aangegeven in artikel 5.4, tweede lid, van de Wet natuurbescherming.</w:t>
      </w:r>
    </w:p>
    <w:p w14:paraId="12D1CEB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voorschriften van de omgevingsvergunning die betrekking hebben op een activiteit als bedoeld in artikel 2.2aa, onderdeel a, wijzigen op de gronden die zijn aangegeven in artikel 5.4, eerste lid, onderdelen c en d, van de Wet natuurbescherming.</w:t>
      </w:r>
    </w:p>
    <w:p w14:paraId="15F4D41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voorschriften van de omgevingsvergunning die betrekking hebben op een activiteit als bedoeld in artikel 2.2aa, onderdeel b, wijzigen op de gronden die zijn aangegeven in artikel 5.4, eerste, onderdelen c en d, van de Wet natuurbescherming.</w:t>
      </w:r>
    </w:p>
    <w:p w14:paraId="6C7A6A3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5.24. Regels over de intrekking van een vergunning, bedoeld in artikel 2.33 van de wet</w:t>
      </w:r>
    </w:p>
    <w:p w14:paraId="2F49F90E"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trekt een omgevingsvergunning voor zover die betrekking heeft op een activiteit als bedoeld in artikel 2.2aa, onderdeel a, geheel of gedeeltelijk in op de grond die is aangegeven in artikel 5.4, tweede lid, van de Wet natuurbescherming.</w:t>
      </w:r>
    </w:p>
    <w:p w14:paraId="43E45AB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een omgevingsvergunning voor zover die betrekking heeft op een activiteit als bedoeld in artikel 2.2aa, onderdeel a, geheel of gedeeltelijk intrekken op de gronden die zijn aangegeven in artikel 5.4, eerste lid, onderdelen c en d, van de Wet natuurbescherming.</w:t>
      </w:r>
    </w:p>
    <w:p w14:paraId="2A79D78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een omgevingsvergunning voor zover die betrekking heeft op een activiteit als bedoeld in artikel 2.2aa, onderdeel b, geheel of gedeeltelijk intrekken op de gronden die zijn aangegeven in artikel 5.4, eerste lid, onderdelen c en d, van de Wet natuurbescherming.</w:t>
      </w:r>
    </w:p>
    <w:p w14:paraId="1F4E5234"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5a. Uitgebreide voorbereidingsprocedure</w:t>
      </w:r>
    </w:p>
    <w:p w14:paraId="1AB4478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5a.1. Aanvullende aanwijzing van categorieën gevallen waarin afdeling 3.4 van de Algemene wet bestuursrecht van toepassing is</w:t>
      </w:r>
    </w:p>
    <w:p w14:paraId="1129713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Als categorie als bedoeld in artikel 3.10, eerste lid, onderdeel f, van de wet worden aangewezen gevallen als bedoeld in artikel 6.10a, derde lid.</w:t>
      </w:r>
    </w:p>
    <w:p w14:paraId="7DEA37E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6. Advies, verklaring van geen bedenkingen en bijzondere bestuurlijke verplichtingen</w:t>
      </w:r>
    </w:p>
    <w:p w14:paraId="1D6EA33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 Advies over de aanvraag</w:t>
      </w:r>
    </w:p>
    <w:p w14:paraId="3877F47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 B&amp;W of GS</w:t>
      </w:r>
    </w:p>
    <w:p w14:paraId="6CE9FBE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Met betrekking tot een aanvraag worden als adviseur aangewezen burgemeester en wethouders van de gemeente waar het project geheel of gedeeltelijk zal worden of wordt uitgevoerd.</w:t>
      </w:r>
    </w:p>
    <w:p w14:paraId="6772A19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Met betrekking tot een aanvraag ten aanzien van een activiteit als bedoeld in artikel 1.3a, eerste lid, van de Wet milieubeheer worden als adviseur aangewezen gedeputeerde staten van de provincie waar het project geheel of gedeeltelijk zal worden of wordt uitgevoerd, alsmede de bestuursorganen en instanties die ingevolge de provinciale milieuverordening zijn aangewezen om advies uit te brengen omtrent een ontheffing voor die activiteit.</w:t>
      </w:r>
    </w:p>
    <w:p w14:paraId="33AF013E"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Met betrekking tot een aanvraag ten aanzien van een mijnbouwwerk, indien die aanvraag betrekking heeft op de aanleg, wijziging of uitbreiding van een boorgat of het winnen van delfstoffen of aardwarmte waarvoor Onze Minister van Economische Zaken het bevoegd gezag is, wordt als adviseur aangewezen gedeputeerde staten van de provincie waar het project geheel of gedeeltelijk zal worden of wordt uitgevoerd.</w:t>
      </w:r>
    </w:p>
    <w:p w14:paraId="5BCF6F0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 Welstand</w:t>
      </w:r>
    </w:p>
    <w:p w14:paraId="3FE25E24"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Met betrekking tot een aanvraag ten aanzien van activiteiten als bedoeld in artikel 2.1, eerste lid, onder a, van de wet vragen burgemeester en wethouders, ingeval zij het inwinnen van advies noodzakelijk achten om te kunnen beoordelen of het uiterlijk of de plaatsing van het bouwwerk waarop de aanvraag betrekking heeft in strijd is met redelijke eisen van welstand als bedoeld in artikel 2.10, eerste lid, onder d, van de wet, advies aan de welstandscommissie dan wel de stadsbouwmeester.</w:t>
      </w:r>
    </w:p>
    <w:p w14:paraId="6A4270AE"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In gevallen waarin burgemeester en wethouders niet het bevoegd gezag zijn, betrekken zij, indien zij toepassing hebben gegeven aan het eerste lid, het advies van de welstandscommissie dan wel de stadsbouwmeester bij het advies dat zij ingevolge artikel 2.26, derde of vierde lid, van de wet uitbrengen aan het bevoegd gezag.</w:t>
      </w:r>
    </w:p>
    <w:p w14:paraId="11E9A8B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 Inrichting of mijnbouwwerk</w:t>
      </w:r>
    </w:p>
    <w:p w14:paraId="4BFB393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Met betrekking tot een aanvraag ten aanzien van activiteiten als bedoeld in artikel 2.1, eerste lid, onder e, van de wet, in gevallen waarin burgemeester en wethouders het bevoegd gezag zijn, worden als adviseur aangewezen:</w:t>
      </w:r>
    </w:p>
    <w:p w14:paraId="7FCEFC0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bestuur van de veiligheidsregio binnen wiens gebied de betrokken inrichting geheel of in hoofdzaak zal zijn of is gelegen, indien de aanvraag betrekking heeft op een inrichting die behoort tot een categorie die is genoemd in bijlage I, onderdeel C, onder 3.1 of 17;</w:t>
      </w:r>
    </w:p>
    <w:p w14:paraId="42A7547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gedeputeerde staten van de provincie, waarin de inrichting geheel of in hoofdzaak zal zijn of is gelegen, indien de inrichting of een onderdeel daarvan is gelegen in een gebied, waarvoor bij provinciale milieuverordening regels zijn gesteld ter bescherming van de kwaliteit van het grondwater met het oog op de waterwinning;</w:t>
      </w:r>
    </w:p>
    <w:p w14:paraId="2860FEE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gedeputeerde staten van de provincie waarin de betrokken inrichting geheel of in hoofdzaak zal zijn of is gelegen, indien de inrichting is gelegen op een industrieterrein waaromheen ingevolge hoofdstuk V van de Wet geluidhinder een zone is vastgesteld en waarvan is bepaald dat het van regionaal belang als bedoeld in artikel 163, tweede lid, van de Wet geluidhinder is.</w:t>
      </w:r>
    </w:p>
    <w:p w14:paraId="2FA4069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Met betrekking tot het ontwerp van een beschikking op een aanvraag ten aanzien van activiteiten als bedoeld in artikel 2.1, eerste lid, onder e, van de wet wordt de inspecteur als adviseur aangewezen, indien de aanvraag betrekking heeft op een inrichting die behoort tot een van de in bijlage III aangewezen categorieën.</w:t>
      </w:r>
    </w:p>
    <w:p w14:paraId="429E727A"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Met betrekking tot een aanvraag ten aanzien van activiteiten als bedoeld in artikel 2.1, eerste lid, onder e, van de wet, in gevallen waarin gedeputeerde staten het bevoegd gezag zijn, wordt als adviseur aangewezen het bestuur van de veiligheidsregio binnen wiens gebied de betrokken inrichting geheel of in hoofdzaak zal zijn of is gelegen, indien de aanvraag betrekking heeft op een inrichting die behoort tot een categorie die is genoemd in bijlage I, onderdeel C, onder 3.5.</w:t>
      </w:r>
    </w:p>
    <w:p w14:paraId="539A8A0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Met betrekking tot een aanvraag ten aanzien van activiteiten als bedoeld in artikel 3.3, vierde lid, wordt als adviseur aangewezen de inspecteur-generaal der mijnen.</w:t>
      </w:r>
    </w:p>
    <w:p w14:paraId="6AAF562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6.4. Monumenten</w:t>
      </w:r>
    </w:p>
    <w:p w14:paraId="638A492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Met betrekking tot een aanvraag ten aanzien van een activiteit als bedoeld in artikel 2.1, eerste lid, onder f, van de wet, worden als adviseurs aangewezen:</w:t>
      </w:r>
    </w:p>
    <w:p w14:paraId="4B243AB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Onze Minister van Onderwijs, Cultuur en Wetenschap, indien de activiteit betrekking heeft op:</w:t>
      </w:r>
    </w:p>
    <w:p w14:paraId="47EDACD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het slopen van een rijksmonument of een deel daarvan voor zover van ingrijpende aard,</w:t>
      </w:r>
    </w:p>
    <w:p w14:paraId="040C819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het ingrijpend wijzigen van een rijksmonument of een belangrijk deel daarvan, voor zover de gevolgen voor de waarde van het rijksmonument vergelijkbaar zijn met de gevolgen van het geval, bedoeld onder 1°,</w:t>
      </w:r>
    </w:p>
    <w:p w14:paraId="6ED403E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het reconstrueren van een rijksmonument of een belangrijk deel daarvan, waarbij de staat van het monument wordt teruggebracht naar een eerdere staat of een veronderstelde eerdere staat van dat monument, of</w:t>
      </w:r>
    </w:p>
    <w:p w14:paraId="56A769E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het geven van een nieuwe bestemming aan een rijksmonument of een belangrijk deel daarvan;</w:t>
      </w:r>
    </w:p>
    <w:p w14:paraId="6F975FD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gedeputeerde staten, indien het rijksmonument buiten de krachtens de Wegenverkeerswet 1994 vastgestelde bebouwde kom ligt en het een activiteit betreft als bedoeld in onderdeel a, onder 1° tot en met 4°.</w:t>
      </w:r>
    </w:p>
    <w:p w14:paraId="17CBF6A2"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de adviseurs, bedoeld in het eerste lid, advies uitbrengen, geschiedt dit schriftelijk binnen acht weken nadat het bevoegd gezag de gegevens, bedoeld in artikel 3:7 van de Algemene wet bestuursrecht, ter beschikking heeft gesteld.</w:t>
      </w:r>
    </w:p>
    <w:p w14:paraId="06C16B23"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Met betrekking tot een aanvraag ten aanzien van een activiteit als bedoeld in artikel 2.2, eerste lid, onder b, van de wet, worden gedeputeerde staten als adviseur aangewezen, indien het een monument betreft dat krachtens een provinciale verordening is aangewezen dan wel een monument waarop, voordat het is aangewezen, een zodanige verordening van overeenkomstige toepassing is.</w:t>
      </w:r>
    </w:p>
    <w:p w14:paraId="4537DFBA"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 Verklaring van geen bedenkingen</w:t>
      </w:r>
    </w:p>
    <w:p w14:paraId="0B8EBD63"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Artikel 6.5. Afwijken bestemmingsplan of </w:t>
      </w:r>
      <w:proofErr w:type="spellStart"/>
      <w:r>
        <w:rPr>
          <w:rFonts w:ascii="Arial" w:hAnsi="Arial" w:cs="Arial"/>
          <w:b/>
          <w:bCs/>
          <w:sz w:val="20"/>
          <w:szCs w:val="20"/>
        </w:rPr>
        <w:t>beheersverordening</w:t>
      </w:r>
      <w:proofErr w:type="spellEnd"/>
    </w:p>
    <w:p w14:paraId="7E043822"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Voor zover een aanvraag betrekking heeft op een activiteit als bedoeld in artikel 2.1, eerste lid, onder c, van de wet, wordt de omgevingsvergunning, waarbij met toepassing van artikel 2.12, eerste lid, onder a, onder 3°, van de wet wordt afgeweken van het bestemmingsplan of de </w:t>
      </w:r>
      <w:proofErr w:type="spellStart"/>
      <w:r>
        <w:rPr>
          <w:rFonts w:ascii="Arial" w:hAnsi="Arial" w:cs="Arial"/>
          <w:sz w:val="20"/>
          <w:szCs w:val="20"/>
        </w:rPr>
        <w:t>beheersverordening</w:t>
      </w:r>
      <w:proofErr w:type="spellEnd"/>
      <w:r>
        <w:rPr>
          <w:rFonts w:ascii="Arial" w:hAnsi="Arial" w:cs="Arial"/>
          <w:sz w:val="20"/>
          <w:szCs w:val="20"/>
        </w:rPr>
        <w:t>, niet verleend dan nadat de gemeenteraad van de gemeente waar het project geheel of in hoofdzaak zal worden of wordt uitgevoerd, heeft verklaard dat hij daartegen geen bedenkingen heeft, tenzij artikel 3.2, aanhef en onder b, van dit besluit of artikel 3.36 van de Wet ruimtelijke ordening van toepassing is.</w:t>
      </w:r>
    </w:p>
    <w:p w14:paraId="02EA60E6"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De verklaring kan slechts worden geweigerd in het belang van een goede ruimtelijke ordening.</w:t>
      </w:r>
    </w:p>
    <w:p w14:paraId="7494046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gemeenteraad kan categorieën gevallen aanwijzen waarin een verklaring niet is vereist.</w:t>
      </w:r>
    </w:p>
    <w:p w14:paraId="6D7B0EF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gevallen waarin artikel 3.1, aanhef en onder b, van dit besluit of artikel 3.34 van de Wet ruimtelijke ordening van toepassing is, wordt in het eerste lid in plaats van «gemeenteraad van de gemeente» gelezen «provinciale staten van de provincie» en wordt in het derde lid in plaats van «De gemeenteraad kan» gelezen: De provinciale staten kunnen.</w:t>
      </w:r>
    </w:p>
    <w:p w14:paraId="24F9CED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6.6. Afwijken van regels gesteld krachtens artikel 4.1, derde lid, of 4.3, derde lid, van de Wet ruimtelijke ordening</w:t>
      </w:r>
    </w:p>
    <w:p w14:paraId="1E81792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een aanvraag betrekking heeft op een activiteit als bedoeld in artikel 2.1, eerste lid, onder c, van de wet, wordt de omgevingsvergunning, waarbij met toepassing van artikel 2.12, eerste lid, onder c, van de wet wordt afgeweken van regels gesteld krachtens artikel 4.1, derde lid, of 4.3, derde lid, van de Wet ruimtelijke ordening, niet verleend dan nadat gedeputeerde staten hebben verklaard dat zij daartegen geen bedenkingen hebben, onderscheidenlijk Onze Minister of Onze Minister wie het aangaat in overeenstemming met Onze Minister, heeft verklaard dat hij daartegen geen bedenkingen heeft.</w:t>
      </w:r>
    </w:p>
    <w:p w14:paraId="6811C5F3"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verklaring kan slechts worden verleend indien de betrokken activiteiten niet in strijd komen met de regels inzake afwijking die zijn opgenomen in de betrokken provinciale verordening of algemene maatregel van bestuur.</w:t>
      </w:r>
    </w:p>
    <w:p w14:paraId="0CE3F3F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6.7. Voormalige provinciale inrichtingen</w:t>
      </w:r>
    </w:p>
    <w:p w14:paraId="2013FC4A"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39C2726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6.8. Opslaan afvalstoffen of gevaarlijke stoffen</w:t>
      </w:r>
    </w:p>
    <w:p w14:paraId="73AAE8B9"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een aanvraag als bedoeld in artikel 3.3, vierde lid, onder a, waarvoor Onze Minister van Economische Zaken bevoegd is te beslissen, betrekking heeft op het ondergronds opslaan van afvalstoffen die van buiten het betrokken mijnbouwwerk afkomstig zijn, dan wel gevaarlijke stoffen, wordt de omgevingsvergunning niet verleend dan nadat gedeputeerde staten van de provincie waar het project geheel of in hoofdzaak zal worden of wordt uitgevoerd, hebben verklaard dat zij daartegen geen bedenkingen hebben.</w:t>
      </w:r>
    </w:p>
    <w:p w14:paraId="7EAEFA36"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verklaring kan slechts worden geweigerd in het belang van de bescherming van het milieu.</w:t>
      </w:r>
    </w:p>
    <w:p w14:paraId="19C1F74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6.9. Inrichting tevens mijnbouwwerk</w:t>
      </w:r>
    </w:p>
    <w:p w14:paraId="413957C2"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een aanvraag betrekking heeft op een inrichting die tevens een mijnbouwwerk is en waarop artikel 3.3, vierde lid, onder a, niet van toepassing is, wordt de omgevingsvergunning niet verleend dan nadat Onze Minister van Economische Zaken heeft verklaard dat hij daartegen, voor zover het de mijnbouwactiviteiten betreft, geen bedenkingen heeft.</w:t>
      </w:r>
    </w:p>
    <w:p w14:paraId="4FE880F2"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verklaring kan slechts worden geweigerd in het belang van de bescherming van het milieu.</w:t>
      </w:r>
    </w:p>
    <w:p w14:paraId="25A7AB1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gevallen als bedoeld in het eerste lid heeft Onze Minister van Economische Zaken mede tot taak zorg te dragen voor de bestuursrechtelijke handhaving, bedoeld in artikel 5.2, eerste lid, onder a, van de wet.</w:t>
      </w:r>
    </w:p>
    <w:p w14:paraId="2C5B6FC4"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6.10</w:t>
      </w:r>
    </w:p>
    <w:p w14:paraId="4ADB86F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artikelen 6.8 en 6.9 zijn niet van toepassing in gevallen als bedoeld in 3.10, derde lid, van de wet.</w:t>
      </w:r>
    </w:p>
    <w:p w14:paraId="62D4DC7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6.10a. Natura 2000- en flora- en fauna-activiteiten</w:t>
      </w:r>
    </w:p>
    <w:p w14:paraId="1B1A7FF3"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een aanvraag betrekking heeft op een activiteit als bedoeld in artikel 2.2aa, onderdeel a of b, wordt de omgevingsvergunning niet verleend dan nadat gedeputeerde staten als bedoeld in artikel 1.3, eerste lid, van de Wet natuurbescherming hebben verklaard dat zij daartegen geen bedenkingen hebben.</w:t>
      </w:r>
    </w:p>
    <w:p w14:paraId="62AB4206"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de activiteit betrekking heeft op een project of handeling behorend tot een in artikel 1.3, eerste lid, van het Besluit natuurbescherming aangewezen categorie van projecten en handelingen, wordt in het eerste lid in plaats van «gedeputeerde staten als bedoeld in artikel 1.3, eerste lid, van de Wet natuurbescherming hebben verklaard dat zij daartegen geen bedenkingen hebben» gelezen «Onze Minister van Economische Zaken heeft verklaard dat hij daartegen geen bedenkingen heeft».</w:t>
      </w:r>
    </w:p>
    <w:p w14:paraId="5F10DB96"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eerste lid, al dan niet in samenhang met het tweede lid, is niet van toepassing indien gedeputeerde staten als bedoeld in het eerste lid tevens het bevoegd gezag zijn, onderscheidenlijk indien Onze Minister van Economische Zaken tevens het bevoegd gezag is, om te beslissen op de desbetreffende aanvraag om een omgevingsvergunning.</w:t>
      </w:r>
    </w:p>
    <w:p w14:paraId="24C4E98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Een verklaring kan slechts worden gegeven:</w:t>
      </w:r>
    </w:p>
    <w:p w14:paraId="31409AD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zover de aanvraag betrekking heeft op een activiteit als bedoeld in artikel 2.aa, onderdeel a: op de gronden, die zijn aangegeven in artikel 2.8 en artikel 5.5, derde lid, van de Wet natuurbescherming, het bepaalde krachtens artikel 2.9, vierde lid, van die wet en artikel 2.14 van het Besluit natuurbescherming.</w:t>
      </w:r>
    </w:p>
    <w:p w14:paraId="1680208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 zover de aanvraag betrekking heeft op een activiteit als bedoeld in artikel 2.2aa, onderdeel b:</w:t>
      </w:r>
    </w:p>
    <w:p w14:paraId="4C6D151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1°.</w:t>
      </w:r>
      <w:r>
        <w:rPr>
          <w:rFonts w:ascii="Arial" w:hAnsi="Arial" w:cs="Arial"/>
          <w:sz w:val="20"/>
          <w:szCs w:val="20"/>
        </w:rPr>
        <w:tab/>
        <w:t>voor zover het betreft een handeling als bedoeld in artikel 3.1 van de Wet natuurbescherming: op de gronden, aangegeven in artikel 3.3, vierde lid, van de Wet natuurbescherming;</w:t>
      </w:r>
    </w:p>
    <w:p w14:paraId="0FCEEDB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voor zover het betreft een handeling als bedoeld in artikel 3.5 van de Wet natuurbescherming: op de gronden, aangegeven in artikel 3.8, vijfde lid, van de Wet natuurbescherming;</w:t>
      </w:r>
    </w:p>
    <w:p w14:paraId="108287E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voor zover het betreft een handeling als bedoeld in artikel 3.10, eerste lid, van de Wet natuurbescherming: op de gronden, aangegeven in artikel 3.8, vijfde lid, of 3.10, tweede lid, van de Wet natuurbescherming.</w:t>
      </w:r>
    </w:p>
    <w:p w14:paraId="3DD31EF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Ingeval de aanvraag betrekking heeft op een activiteit als bedoeld in artikel 2.2aa, onderdeel a, wordt in voorkomend geval in de verklaring opgenomen hoeveel ontwikkelingsruimte overeenkomstig artikel 2.7, eerste lid, aanhef en onderdeel d, van het Besluit natuurbescherming wordt toegedeeld aan het project.</w:t>
      </w:r>
    </w:p>
    <w:p w14:paraId="6758F62D"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Artikel 6.10b. Verplicht verzoek </w:t>
      </w:r>
      <w:proofErr w:type="spellStart"/>
      <w:r>
        <w:rPr>
          <w:rFonts w:ascii="Arial" w:hAnsi="Arial" w:cs="Arial"/>
          <w:b/>
          <w:bCs/>
          <w:sz w:val="20"/>
          <w:szCs w:val="20"/>
        </w:rPr>
        <w:t>vvgb</w:t>
      </w:r>
      <w:proofErr w:type="spellEnd"/>
      <w:r>
        <w:rPr>
          <w:rFonts w:ascii="Arial" w:hAnsi="Arial" w:cs="Arial"/>
          <w:b/>
          <w:bCs/>
          <w:sz w:val="20"/>
          <w:szCs w:val="20"/>
        </w:rPr>
        <w:t>-orgaan tot intrekking of wijziging omgevingsvergunningen voor Natura 2000-activiteiten</w:t>
      </w:r>
    </w:p>
    <w:p w14:paraId="5AE8F88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zover een omgevingsvergunning betrekking heeft op een activiteit als bedoeld in artikel 2.2aa, onderdeel a, geeft een bestuursorgaan als bedoeld in artikel 6.10a, eerste of tweede lid, toepassing aan artikel 2.29, eerste lid, van de wet in het geval, bedoeld in artikel 5.4, tweede lid, van de Wet natuurbescherming.</w:t>
      </w:r>
    </w:p>
    <w:p w14:paraId="36927D1A"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6.3. Bijzondere gevallen van bestuurlijke verplichtingen</w:t>
      </w:r>
    </w:p>
    <w:p w14:paraId="2CD61B2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6.11. Aanvraag</w:t>
      </w:r>
    </w:p>
    <w:p w14:paraId="2CDD40D3"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een inrichting belangrijke nadelige gevolgen voor het milieu in een andere lidstaat van de Europese Unie kan veroorzaken, dan wel indien een andere lidstaat van de Europese Unie die belangrijke nadelige gevolgen voor het milieu van een inrichting kan ondervinden, daarom verzoekt, verstrekt het bevoegd gezag een afschrift van de aanvraag met de daarbij behorende gegevens en bescheiden aan die lidstaat op het tijdstip waarop daarvan in Nederland kennis wordt gegeven dan wel de aanvraag met de daarbij behorende gegevens en bescheiden in Nederland ter inzage wordt gelegd.</w:t>
      </w:r>
    </w:p>
    <w:p w14:paraId="3F0CB053"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gevallen als bedoeld in het derde lid verstrekt het bevoegd gezag een afschrift van de aanvraag met de daarbij behorende gegevens en bescheiden aan Onze Minister van Defensie op het tijdstip waarop:</w:t>
      </w:r>
    </w:p>
    <w:p w14:paraId="64D5398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kennis wordt gegeven van de aanvraag, of</w:t>
      </w:r>
    </w:p>
    <w:p w14:paraId="630D57B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aanvraag met de daarbij behorende gegevens en bescheiden ter inzage wordt gelegd.</w:t>
      </w:r>
    </w:p>
    <w:p w14:paraId="0435EC59"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tweede lid is van toepassing op een aanvraag voor een activiteit als bedoeld in artikel 2.1, eerste lid, onder c, van de wet:</w:t>
      </w:r>
    </w:p>
    <w:p w14:paraId="23B8CCD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die plaatsvindt in een in het bestemmingsplan of de </w:t>
      </w:r>
      <w:proofErr w:type="spellStart"/>
      <w:r>
        <w:rPr>
          <w:rFonts w:ascii="Arial" w:hAnsi="Arial" w:cs="Arial"/>
          <w:sz w:val="20"/>
          <w:szCs w:val="20"/>
        </w:rPr>
        <w:t>beheersverordening</w:t>
      </w:r>
      <w:proofErr w:type="spellEnd"/>
      <w:r>
        <w:rPr>
          <w:rFonts w:ascii="Arial" w:hAnsi="Arial" w:cs="Arial"/>
          <w:sz w:val="20"/>
          <w:szCs w:val="20"/>
        </w:rPr>
        <w:t xml:space="preserve"> opgenomen obstakelbeheergebied rondom een militaire luchthaven en betrekking heeft op een antenne-installatie als bedoeld in artikel 4, onderdeel 5, van bijlage II;</w:t>
      </w:r>
    </w:p>
    <w:p w14:paraId="03979BB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die plaatsvindt in een A- of B-veiligheidszone rondom een munitieopslag en betrekking heeft op:</w:t>
      </w:r>
    </w:p>
    <w:p w14:paraId="6A3D911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een bijbehorend bouwwerk of uitbreiding daarvan als bedoeld in artikel 4, onderdeel 1, van bijlage II, voor zover het betreft huisvesting in verband met mantelzorg als bedoeld in artikel 1, eerste lid, van die bijlage;</w:t>
      </w:r>
    </w:p>
    <w:p w14:paraId="56F543B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het gebruiken van bouwwerken, eventueel in samenhang met bouwactiviteiten die de bebouwde oppervlakte of het bouwvolume niet vergroten, en van bij die bouwwerken aansluitend terrein, bedoeld in artikel 4, onderdeel 9, van bijlage II, voor zover het betreft een buiten de bebouwde kom gelegen logiesfunctie voor werknemers;</w:t>
      </w:r>
    </w:p>
    <w:p w14:paraId="1A332A6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ander gebruik van gronden of bouwwerken voor een termijn van ten hoogste tien jaar als bedoeld in artikel 4, onderdeel 11, van bijlage II, voor zover dat gebruik strekt tot het mogelijk maken van het verblijf van personen.</w:t>
      </w:r>
    </w:p>
    <w:p w14:paraId="33C017F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6.12. Toezenden ontwerpbesluit</w:t>
      </w:r>
    </w:p>
    <w:p w14:paraId="6B64C72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Met betrekking tot een aanvraag ten aanzien van activiteiten als bedoeld in artikel 2.1, eerste lid, onder c, van de wet, waarbij toepassing wordt gegeven aan artikel 2.12, eerste lid, onder a, onder 3°, of onder c, van de wet, zendt het bevoegd gezag het ontwerpbesluit met de daarop betrekking hebbende stukken die redelijkerwijs nodig zijn voor de beoordeling van het ontwerp, toe aan gedeputeerde staten en de inspecteur.</w:t>
      </w:r>
    </w:p>
    <w:p w14:paraId="1439349B"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Met betrekking tot een aanvraag ten aanzien van activiteiten als bedoeld in artikel 2.1, eerste lid, onder e, van de wet, die op het grondgebied van twee of meer provincies plaatsvinden, in gevallen waarin gedeputeerde staten het bevoegd gezag zijn, zenden zij het ontwerpbesluit met de daarop betrekking hebbende stukken die redelijkerwijs nodig zijn voor een beoordeling van het ontwerp, toe aan gedeputeerde staten van de provincies waarin de betrokken inrichting gedeeltelijk zal zijn of is gelegen.</w:t>
      </w:r>
    </w:p>
    <w:p w14:paraId="71A3E783"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Met betrekking tot een aanvraag ten aanzien van activiteiten als bedoeld in artikel 2.1, eerste lid, onder e, van de wet, in gevallen waarin Onze Minister van Economische Zaken het bevoegd gezag is, zendt deze het ontwerpbesluit met de daarop betrekking hebbende stukken die redelijkerwijs nodig zijn voor een beoordeling van het ont</w:t>
      </w:r>
      <w:r>
        <w:rPr>
          <w:rFonts w:ascii="Arial" w:hAnsi="Arial" w:cs="Arial"/>
          <w:sz w:val="20"/>
          <w:szCs w:val="20"/>
        </w:rPr>
        <w:lastRenderedPageBreak/>
        <w:t>werp, toe aan gedeputeerde staten van de provincie waarin de betrokken inrichting geheel of gedeeltelijk zal zijn of is gelegen.</w:t>
      </w:r>
    </w:p>
    <w:p w14:paraId="37F5783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Met betrekking tot een aanvraag ten aanzien van een activiteit als bedoeld in artikel 2.1, eerste lid, onder f, van de wet, zendt het bevoegd gezag het ontwerpbesluit met de daarop betrekking hebbende stukken die redelijkerwijs nodig zijn voor een beoordeling van het ontwerp, toe aan Onze Minister van Onderwijs, Cultuur en Wetenschap.</w:t>
      </w:r>
    </w:p>
    <w:p w14:paraId="5F109CF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6.13. Toezenden afschrift beschikking</w:t>
      </w:r>
    </w:p>
    <w:p w14:paraId="1B63375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zendt een afschrift van de beschikking op de aanvraag toe aan de personen of bestuursorganen, bedoeld in de artikelen 6.1, 6.3, 6.4 en 6.12.</w:t>
      </w:r>
    </w:p>
    <w:p w14:paraId="484E6BCE"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Met betrekking tot een aanvraag ten aanzien van een activiteit als bedoeld in artikel 2.1, eerste lid, onder a of b, van de wet, welke betrekking heeft op een beschermd stads- of dorpsgezicht als bedoeld in de Monumentenwet 1988, zoals die wet luidde voor inwerkingtreding van de Erfgoedwet, zendt het bevoegd gezag gelijktijdig met de toezending aan de aanvrager een afschrift van de beschikking toe aan Onze Minister van Onderwijs, Cultuur en Wetenschap.</w:t>
      </w:r>
    </w:p>
    <w:p w14:paraId="038A92F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Met betrekking tot een aanvraag ten aanzien van een activiteit als bedoeld in artikel 2.1, eerste lid, onder f of h, van de wet, zendt het bevoegd gezag gelijktijdig met de toezending aan de aanvrager een afschrift van de beschikking toe aan Onze Minister van Onderwijs, Cultuur en Wetenschap.</w:t>
      </w:r>
    </w:p>
    <w:p w14:paraId="763481AA"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Met betrekking tot een aanvraag ten aanzien van een activiteit als bedoeld in artikel 2.1, eerste lid, onder e, van de wet met betrekking tot een inrichting als bedoeld in bijlage I, onderdeel C, onder 3.6, onder a of b, zendt het bevoegd gezag langs elektronische weg gelijktijdig met de toezending aan de aanvrager een afschrift van de beschikking toe aan Onze Minister. Bij ministeriële regeling worden nadere regels gesteld met betrekking tot de wijze waarop het afschrift wordt verzonden.</w:t>
      </w:r>
    </w:p>
    <w:p w14:paraId="575F4D9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eerste tot en met vierde lid is van overeenkomstige toepassing op ambtshalve gegeven beschikkingen tot wijziging van een omgevingsvergunning of voorschriften van een omgevingsvergunning of tot gehele of gedeeltelijke intrekking van een omgevingsvergunning, met dien verstande dat in het tweede tot en met vierde lid in plaats van «aanvrager» wordt gelezen «degenen tot wie de beschikking is gericht».</w:t>
      </w:r>
    </w:p>
    <w:p w14:paraId="7E309D5A"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6.14. Kennisgeving besluit verlening omgevingsvergunning</w:t>
      </w:r>
    </w:p>
    <w:p w14:paraId="2A117D6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kennisgeving als bedoeld in de artikelen 3:12 en 3:44 van de Algemene wet bestuursrecht wordt, voor zover het betreft een besluit tot verlening van een omgevingsvergunning waarbij sprake is van een geval als bedoeld in artikel 2.12, eerste lid, aanhef en onderdeel a, onder 3°, van de wet, aan eenieder beschikbaar gesteld op de landelijke voorziening, bedoeld in artikel 1.2.1, tweede lid, van het Besluit ruimtelijke ordening.</w:t>
      </w:r>
    </w:p>
    <w:p w14:paraId="7C05C8F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kunnen regels worden gesteld over de wijze waarop de kennisgeving, bedoeld in het eerste lid, wordt gedaan of beschikbaar wordt gesteld.</w:t>
      </w:r>
    </w:p>
    <w:p w14:paraId="04FC7E8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6.15. BRZO-inrichting</w:t>
      </w:r>
    </w:p>
    <w:p w14:paraId="658FF61C"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Voor zover een aanvraag betrekking heeft op activiteiten als bedoeld in artikel 2.1, eerste lid, onder e, van de wet, binnen een </w:t>
      </w:r>
      <w:proofErr w:type="spellStart"/>
      <w:r>
        <w:rPr>
          <w:rFonts w:ascii="Arial" w:hAnsi="Arial" w:cs="Arial"/>
          <w:sz w:val="20"/>
          <w:szCs w:val="20"/>
        </w:rPr>
        <w:t>hogedrempelinrichting</w:t>
      </w:r>
      <w:proofErr w:type="spellEnd"/>
      <w:r>
        <w:rPr>
          <w:rFonts w:ascii="Arial" w:hAnsi="Arial" w:cs="Arial"/>
          <w:sz w:val="20"/>
          <w:szCs w:val="20"/>
        </w:rPr>
        <w:t xml:space="preserve"> als bedoeld in artikel 1, eerste lid, Besluit risico’s zware ongevallen 2015, zendt het bevoegd gezag uiterlijk twee weken na ontvangst van de aanvraag, een afschrift daarvan en van de daarbij behorende gegevens en bescheiden, aan:</w:t>
      </w:r>
    </w:p>
    <w:p w14:paraId="5EE178E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Onze Minister;</w:t>
      </w:r>
    </w:p>
    <w:p w14:paraId="0AE8CD0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daartoe door Onze Minister van Sociale Zaken en Werkgelegenheid aangewezen toezichthouder, bedoeld in artikel 1, derde lid, onderdeel d, van de Arbeidsomstandighedenwet;</w:t>
      </w:r>
    </w:p>
    <w:p w14:paraId="200E507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burgemeester van de gemeente waar de inrichting geheel of gedeeltelijk zal zijn of is gelegen;</w:t>
      </w:r>
    </w:p>
    <w:p w14:paraId="6031FE0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bestuur van de veiligheidsregio binnen wier gebied de inrichting geheel of gedeeltelijk zal zijn of is gelegen;</w:t>
      </w:r>
    </w:p>
    <w:p w14:paraId="78EA7A9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voor zover de onderdelen van het veiligheidsrapport betrekking hebben op de risico’s voor een oppervlaktewaterlichaam: het bestuursorgaan dat bevoegd is tot het verlenen van de vergunning krachtens artikel 6.2 van de Waterwet, behoudens in een geval als bedoeld in artikel 3.16 van de wet.</w:t>
      </w:r>
    </w:p>
    <w:p w14:paraId="3AA9315A"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gevallen als bedoeld in het eerste lid zendt het bevoegd gezag uiterlijk twee weken na de bekendmaking van de omgevingsvergunning een afschrift daarvan aan:</w:t>
      </w:r>
    </w:p>
    <w:p w14:paraId="07D7183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Onze Minister;</w:t>
      </w:r>
    </w:p>
    <w:p w14:paraId="61C903F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daartoe door Onze Minister van Sociale Zaken en Werkgelegenheid aangewezen toezichthouder, bedoeld in artikel 1, derde lid, onderdeel d, van de Arbeidsomstandighedenwet;</w:t>
      </w:r>
    </w:p>
    <w:p w14:paraId="77AA22F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r>
    </w:p>
    <w:p w14:paraId="550BA6A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Nederlandse Arbeidsinspectie;</w:t>
      </w:r>
    </w:p>
    <w:p w14:paraId="3B0567E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het college van burgemeester en wethouders van de gemeente waarin de inrichting geheel of gedeeltelijk is </w:t>
      </w:r>
      <w:r>
        <w:rPr>
          <w:rFonts w:ascii="Arial" w:hAnsi="Arial" w:cs="Arial"/>
          <w:sz w:val="20"/>
          <w:szCs w:val="20"/>
        </w:rPr>
        <w:lastRenderedPageBreak/>
        <w:t>gelegen;</w:t>
      </w:r>
    </w:p>
    <w:p w14:paraId="596FDFD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bestuur van de veiligheidsregio.</w:t>
      </w:r>
    </w:p>
    <w:p w14:paraId="551AAF75"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zendt, indien tijdens de behandeling van de aanvraag een aanvulling op het veiligheidsrapport, bedoeld in artikel 1, eerste lid, Besluit risico’s zware ongevallen 2015, is ontvangen, deze aanvulling uiterlijk twee weken na ontvangst aan de in het eerste lid genoemde bestuursorganen en aan de daar bedoelde toezichthouder.</w:t>
      </w:r>
    </w:p>
    <w:p w14:paraId="7BCA017A"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Het bevoegd gezag stelt het bestuursorgaan dat zorg draagt voor het beheer van een </w:t>
      </w:r>
      <w:proofErr w:type="spellStart"/>
      <w:r>
        <w:rPr>
          <w:rFonts w:ascii="Arial" w:hAnsi="Arial" w:cs="Arial"/>
          <w:sz w:val="20"/>
          <w:szCs w:val="20"/>
        </w:rPr>
        <w:t>zuiveringstechnisch</w:t>
      </w:r>
      <w:proofErr w:type="spellEnd"/>
      <w:r>
        <w:rPr>
          <w:rFonts w:ascii="Arial" w:hAnsi="Arial" w:cs="Arial"/>
          <w:sz w:val="20"/>
          <w:szCs w:val="20"/>
        </w:rPr>
        <w:t xml:space="preserve"> werk waarop, of van een oppervlaktewaterlichaam waarin als gevolg van een zwaar ongeval, al dan niet door middel van een voorziening voor de inzameling en het transport van afvalwater of een ander werk, kan worden geloosd, in de gelegenheid advies uit te brengen over die onderdelen van het veiligheidsrapport, die betrekking hebben op de risico’s voor dat </w:t>
      </w:r>
      <w:proofErr w:type="spellStart"/>
      <w:r>
        <w:rPr>
          <w:rFonts w:ascii="Arial" w:hAnsi="Arial" w:cs="Arial"/>
          <w:sz w:val="20"/>
          <w:szCs w:val="20"/>
        </w:rPr>
        <w:t>zuiveringstechnisch</w:t>
      </w:r>
      <w:proofErr w:type="spellEnd"/>
      <w:r>
        <w:rPr>
          <w:rFonts w:ascii="Arial" w:hAnsi="Arial" w:cs="Arial"/>
          <w:sz w:val="20"/>
          <w:szCs w:val="20"/>
        </w:rPr>
        <w:t xml:space="preserve"> werk of dat oppervlaktewaterlichaam.</w:t>
      </w:r>
    </w:p>
    <w:p w14:paraId="0FA7ADB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6.16. Samenvatting van de risicoanalyse</w:t>
      </w:r>
    </w:p>
    <w:p w14:paraId="2EBF294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bevoegd gezag zendt in een geval als bedoeld in bijlage I, categorie 21, 28.4, onder g, of 29.1, onder k, met het oog op de voorbereiding van de bestrijding van rampen en zware ongevallen een exemplaar van de schriftelijke samenvatting van de risicoanalyse aan:</w:t>
      </w:r>
    </w:p>
    <w:p w14:paraId="769E872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burgemeester van de gemeente waar de inrichting geheel of in hoofdzaak zal zijn of is gelegen;</w:t>
      </w:r>
    </w:p>
    <w:p w14:paraId="3AB44D5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commissaris van de Koningin in de provincie waar een gemeente als bedoeld onder a is gelegen;</w:t>
      </w:r>
    </w:p>
    <w:p w14:paraId="32070E6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bestuur van de veiligheidsregio waar een gemeente als bedoeld onder a is gelegen.</w:t>
      </w:r>
    </w:p>
    <w:p w14:paraId="06694D1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6.17. Veiligheidsrapport</w:t>
      </w:r>
    </w:p>
    <w:p w14:paraId="10BE0C39"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zendt in een geval als bedoeld in artikel 6.15 met het oog op de voorbereiding van de bestrijding van rampen en zware ongevallen de daarin bedoelde onderdelen van het veiligheidsrapport en, indien tijdens de behandeling van de aanvraag een aanvulling op het veiligheidsrapport is ontvangen, deze aanvulling aan:</w:t>
      </w:r>
    </w:p>
    <w:p w14:paraId="65E79D0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burgemeester van de gemeente die kan worden getroffen door een zwaar ongeval bij een inrichting waarop het veiligheidsrapport betrekking heeft;</w:t>
      </w:r>
    </w:p>
    <w:p w14:paraId="018009D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commissaris van de Koningin in de provincie waar een gemeente is gelegen waarin de inrichting geheel of gedeeltelijk zal zijn of is gelegen;</w:t>
      </w:r>
    </w:p>
    <w:p w14:paraId="280606A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commissaris van de Koningin in de provincie waarin een gemeente als bedoeld onder a is gelegen;</w:t>
      </w:r>
    </w:p>
    <w:p w14:paraId="0A38DE3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bestuur van de veiligheidsregio binnen wier gebied een gemeente als bedoeld onder a of c is gelegen.</w:t>
      </w:r>
    </w:p>
    <w:p w14:paraId="45D9611C"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zendt een exemplaar van de stukken, bedoeld in het eerste lid, aan de aangrenzende staat, indien een zwaar ongeval bij de inrichting waarop het veiligheidsrapport betrekking heeft de aangrenzende staat kan treffen. In dat geval zendt hij tevens een exemplaar aan Onze Minister van Veiligheid en Justitie.</w:t>
      </w:r>
    </w:p>
    <w:p w14:paraId="3F6F4AE2"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tweede lid zendt het bevoegd gezag, indien krachtens artikel 19.3 van de Wet milieubeheer een tweede tekst is overgelegd, een exemplaar van deze tekst aan de betrokken staat.</w:t>
      </w:r>
    </w:p>
    <w:p w14:paraId="2B98A68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6.18. Overlegverplichting planologische gebruiksactiviteiten</w:t>
      </w:r>
    </w:p>
    <w:p w14:paraId="1A396E8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Op de voorbereiding van een omgevingsvergunning die wordt verleend met toepassing van artikel 2.12, eerste lid, onder a, onder 3°, van de wet is artikel 3.1.1 van het Besluit ruimtelijke ordening van overeenkomstige toepassing.</w:t>
      </w:r>
    </w:p>
    <w:p w14:paraId="2850D5B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6.4. Bijzondere procedurevoorschriften</w:t>
      </w:r>
    </w:p>
    <w:p w14:paraId="4024275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6.19</w:t>
      </w:r>
    </w:p>
    <w:p w14:paraId="4607497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Als categorie van gevallen als bedoeld in artikel 3.9, derde lid, tweede volzin, van de wet wordt aangewezen de beslissing op een aanvraag om een omgevingsvergunning voor activiteiten als bedoeld in artikel 2.2a, eerste lid, onder a tot en met i, tweede lid, onder a, b en h, vierde en vijfde lid.</w:t>
      </w:r>
    </w:p>
    <w:p w14:paraId="20995D6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7. Uitvoering en handhaving</w:t>
      </w:r>
    </w:p>
    <w:p w14:paraId="36A0FAB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7.1. Basistaken omgevingsdienst</w:t>
      </w:r>
    </w:p>
    <w:p w14:paraId="58BFA84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 Taken van de omgevingsdienst</w:t>
      </w:r>
    </w:p>
    <w:p w14:paraId="4BA6BB07"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Gedeputeerde staten en burgemeester en wethouders dragen er zorg voor dat in ieder geval de volgende taken voor de in bijlage IV aangewezen omgevingsvergunningen en activiteiten waarvoor zij bevoegd gezag zijn door een omgevingsdienst worden uitgevoerd:</w:t>
      </w:r>
    </w:p>
    <w:p w14:paraId="5661C73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voorbereiden van beschikkingen tot het verlenen, wijzigen, intrekken of weigeren van omgevingsvergunningen die zijn aangewezen in de categorieën 1 tot en met 4 van bijlage IV voor de projecten en activiteiten die zijn aangewezen in die categorieën;</w:t>
      </w:r>
    </w:p>
    <w:p w14:paraId="00249AB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beoordelen van meldingen als bedoeld in artikel 8.41, eerste lid, van de Wet milieubeheer, het voorberei</w:t>
      </w:r>
      <w:r>
        <w:rPr>
          <w:rFonts w:ascii="Arial" w:hAnsi="Arial" w:cs="Arial"/>
          <w:sz w:val="20"/>
          <w:szCs w:val="20"/>
        </w:rPr>
        <w:lastRenderedPageBreak/>
        <w:t>den van beschikkingen als bedoeld in artikel 8.40a, eerste lid, van de Wet milieubeheer en het stellen van voorschriften als bedoeld in artikel 8.42, eerste lid, van de Wet milieubeheer ten aanzien van activiteiten die zijn aangewezen in categorie 6 van bijlage IV alsmede het beoordelen van meldingen ten aanzien van activiteiten die zijn aangewezen in categorie 9 van bijlage IV;</w:t>
      </w:r>
    </w:p>
    <w:p w14:paraId="1750437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toezicht op de naleving van:</w:t>
      </w:r>
    </w:p>
    <w:p w14:paraId="7D39C03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de omgevingsvergunningen en de daaraan verbonden voorschriften die zijn aangewezen in de categorieën 1 tot en met 4 van bijlage IV voor de projecten en activiteiten die zijn aangewezen in die categorieën alsmede de verboden, bedoeld in de artikelen 2.1, 2.2, 2.3 en 2.3a van de wet voor die projecten en activiteiten;</w:t>
      </w:r>
    </w:p>
    <w:p w14:paraId="2B8EFF5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de voorschriften gesteld bij of krachtens het Activiteitenbesluit milieubeheer die gelden voor de activiteiten die zijn aangewezen in categorie 6 van bijlage IV;</w:t>
      </w:r>
    </w:p>
    <w:p w14:paraId="27E642B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de voorschriften gesteld bij of krachtens de wet, de Wet milieubeheer en de Wet bodembescherming, die van toepassing zijn op de projecten en activiteiten die zijn aangewezen in de categorieën 1 tot en met 10 van bijlage IV en op het ketentoezicht op de activiteiten die zijn aangewezen in categorie 11 van bijlage IV;</w:t>
      </w:r>
    </w:p>
    <w:p w14:paraId="479A09F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voorbereiden van beschikkingen tot handhaving van de voorschriften en omgevingsvergunningen en de daarin opgenomen voorschriften, alsmede van de verboden, bedoeld in de onderdelen a tot en met c.</w:t>
      </w:r>
    </w:p>
    <w:p w14:paraId="3931B487"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Onder het voorbereiden van beschikkingen, bedoeld in het eerste lid, onderdeel a, valt niet de toepassing van de Wet bevordering integriteitsbeoordelingen door het openbaar bestuur.</w:t>
      </w:r>
    </w:p>
    <w:p w14:paraId="42E76A32"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taken voor de in bijlage IV aangewezen omgevingsvergunningen en activiteiten, bedoeld in het eerste lid, worden voor de categorieën van inrichtingen, bedoeld in artikel 5.3, vierde lid, van de wet, uitsluitend door de in bijlage V aangewezen omgevingsdiensten uitgevoerd.</w:t>
      </w:r>
    </w:p>
    <w:p w14:paraId="42E1E11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Een naamswijziging van een in bijlage V aangewezen omgevingsdienst gaat, totdat een overeenkomstige wijziging van die bijlage in werking treedt, voor dit besluit gelden nadat een door Onze Minister daarover genomen besluit bekend is gemaakt in de Staatscourant.</w:t>
      </w:r>
    </w:p>
    <w:p w14:paraId="6E863DB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7.2. Procescriteria</w:t>
      </w:r>
    </w:p>
    <w:p w14:paraId="2EFBC04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 Uitvoerings- en handhavingsbeleid</w:t>
      </w:r>
    </w:p>
    <w:p w14:paraId="0B0C08E3"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bestuursorganen die bevoegd gezag zijn en belast zijn met de bestuursrechtelijke uitvoering en handhaving van het bepaalde bij de wet en bij of krachtens de betrokken wetten en met het toezicht op de naleving door de onder hun gezag werkzame toezichthouders, stellen ieder voor zich voor de taken, niet zijnde de taken, bedoeld in het tweede lid, het uitvoerings- en handhavingsbeleid vast in een of meer documenten waarin gemotiveerd wordt aangegeven welke doelen zij zichzelf stellen bij de uitvoering en handhaving en welke activiteiten zij daartoe zullen uitvoeren. Voordat een document wordt vastgesteld wordt, indien nodig, onderling afgestemd. Het handhavingsbeleid wordt ook afgestemd met de organen die belast zijn met de strafrechtelijke handhaving.</w:t>
      </w:r>
    </w:p>
    <w:p w14:paraId="67BD9C91"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bestuursorganen, bedoeld in het eerste lid, die deelnemen in een omgevingsdienst dragen er gezamenlijk zorg voor dat een uniform uitvoerings- en handhavingsbeleid voor de taken, bedoeld in artikel 7.1, eerste lid, wordt vastgesteld in een of meer documenten waarin gemotiveerd wordt aangegeven welke doelen de omgevingsdienst moet behalen bij de uitvoering en handhaving en welke activiteiten daartoe door de omgevingsdienst worden uitgevoerd en stemmen dit, indien nodig, gezamenlijk af met andere bestuursorganen en met de organen die zijn belast met de strafrechtelijke handhaving. Het handhavingsbeleid wordt vastgesteld in overeenstemming met het Openbaar Ministerie.</w:t>
      </w:r>
    </w:p>
    <w:p w14:paraId="702C580A"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uitvoerings- en handhavingsbeleid, bedoeld in het eerste en tweede lid, dient mede ter uitvoering van het bovenregionale handhavingsbeleid.</w:t>
      </w:r>
    </w:p>
    <w:p w14:paraId="703A7104"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uitvoeringsbeleid is gebaseerd op toepasselijke algemeen verbindende voorschriften, beleidskaders en een analyse van inzichten, technieken en werkwijzen die gebruikt kunnen worden voor de uitvoering.</w:t>
      </w:r>
    </w:p>
    <w:p w14:paraId="0D0E8A3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handhavingsbeleid is gebaseerd op een analyse van de problemen die zich kunnen voordoen met betrekking tot de naleving van het bij of krachtens de wet en de betrokken wetten bepaalde in de gevallen waarin de zorg voor de handhaving daarvan aan hen is opgedragen.</w:t>
      </w:r>
    </w:p>
    <w:p w14:paraId="01D7FDE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uitvoerings- en handhavingsbeleid geeft ten minste inzicht in:</w:t>
      </w:r>
    </w:p>
    <w:p w14:paraId="5635203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prioriteitenstelling met betrekking tot de uitvoering van de krachtens het eerste en tweede lid voorgenomen activiteiten;</w:t>
      </w:r>
    </w:p>
    <w:p w14:paraId="4F2119B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methodiek die de bestuursorganen gebruiken om te bepalen of de krachtens het eerste en tweede lid gestelde doelen worden bereikt;</w:t>
      </w:r>
    </w:p>
    <w:p w14:paraId="43E4ACD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daarin opgenomen objectieve criteria voor het beoordelen van aanvragen voor en beslissen over een omgevingsvergunning en het afhandelen van meldingen, en</w:t>
      </w:r>
    </w:p>
    <w:p w14:paraId="36C79DC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d.</w:t>
      </w:r>
      <w:r>
        <w:rPr>
          <w:rFonts w:ascii="Arial" w:hAnsi="Arial" w:cs="Arial"/>
          <w:sz w:val="20"/>
          <w:szCs w:val="20"/>
        </w:rPr>
        <w:tab/>
        <w:t>de werkwijze bij vergunningverlening en het afhandelen van meldingen.</w:t>
      </w:r>
    </w:p>
    <w:p w14:paraId="31E5F0D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handhavingsbeleid geeft voorts inzicht in:</w:t>
      </w:r>
    </w:p>
    <w:p w14:paraId="5D542C1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afspraken die door de bestuursorganen onderling en met de organen die belast zijn met de strafrechtelijke handhaving zijn gemaakt, over de samenwerking bij en de afstemming van de werkzaamheden;</w:t>
      </w:r>
    </w:p>
    <w:p w14:paraId="012D122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wijze waarop het toezicht op de naleving van het bij of krachtens de betrokken wetten bepaalde wordt uitgeoefend om de krachtens het eerste en tweede lid gestelde doelen te bereiken;</w:t>
      </w:r>
    </w:p>
    <w:p w14:paraId="391D3B4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rapportage van de bevindingen van degenen die toezicht hebben uitgeoefend en het vervolg dat aan die bevindingen wordt gegeven, waarbij tevens aandacht wordt besteed aan de aard van de geconstateerde overtredingen;</w:t>
      </w:r>
    </w:p>
    <w:p w14:paraId="3178E57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wijze waarop bestuurlijke sancties alsmede de termijnen die bij het geven en uitvoeren daarvan worden gehanteerd en de strafrechtelijke handhaving onderling worden afgestemd, waarbij tevens aandacht wordt besteed aan de aard van de geconstateerde overtredingen;</w:t>
      </w:r>
    </w:p>
    <w:p w14:paraId="0608128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wijze waarop de bestuursorganen handelen na overtredingen die zijn begaan door of in naam van die bestuursorganen of van andere organen behorende tot de overheid.</w:t>
      </w:r>
    </w:p>
    <w:p w14:paraId="50FB256C"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De bestuursorganen, bedoeld in het eerste en tweede lid, bezien regelmatig maar in ieder geval naar aanleiding van de evaluatie, bedoeld in artikel 7.7, tweede lid, het op grond van het eerste en tweede lid vastgestelde beleid en passen dit in ieder geval bij gebleken noodzaak zo spoedig mogelijk aan.</w:t>
      </w:r>
    </w:p>
    <w:p w14:paraId="4DD7849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Burgemeester en wethouders, gedeputeerde staten en het dagelijks bestuur van een waterschap geven kennis van het uitvoerings- en handhavingsbeleid aan de gemeenteraad en provinciale staten onderscheidenlijk het algemeen bestuur van het waterschap.</w:t>
      </w:r>
    </w:p>
    <w:p w14:paraId="60056A7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 Uitvoeringsprogramma</w:t>
      </w:r>
    </w:p>
    <w:p w14:paraId="4AD2557C"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bestuursorganen, bedoeld in artikel 7.2, eerste en tweede lid, werken jaarlijks het uitvoerings- en handhavingsbeleid uit in een uitvoeringsprogramma voor de desbetreffende rechtspersoon waarin wordt aangegeven welke van de vastgestelde activiteiten zij het komende jaar zullen uitvoeren. Daarbij houden ze rekening met de krachtens die leden gestelde doelen en de krachtens artikel 7.2, zesde lid, onder a, gestelde prioriteiten.</w:t>
      </w:r>
    </w:p>
    <w:p w14:paraId="0226525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bestuursorganen stemmen het uitvoeringsprogramma af met de organen die belast zijn met de strafrechtelijke handhaving.</w:t>
      </w:r>
    </w:p>
    <w:p w14:paraId="133264D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bestuursorganen, bedoeld in artikel 7.2, tweede lid, dragen zorg voor een uniform uitvoeringsprogramma voor de taken, bedoeld in artikel 7.1, eerste lid, op het niveau van de met die taken belaste omgevingsdienst.</w:t>
      </w:r>
    </w:p>
    <w:p w14:paraId="0F54838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Burgemeester en wethouders, gedeputeerde staten en het dagelijks bestuur van een waterschap maken het uitvoeringsprogramma bekend aan de gemeenteraad, provinciale staten onderscheidenlijk het algemeen bestuur van het waterschap.</w:t>
      </w:r>
    </w:p>
    <w:p w14:paraId="384590B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7.4. Uitvoeringsorganisatie</w:t>
      </w:r>
    </w:p>
    <w:p w14:paraId="5FCE177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bestuursorganen, bedoeld in artikel 7.2, eerste en tweede lid, richten hun organisaties zodanig in dat een goede uitvoering van het uitvoerings- en handhavingsbeleid, bedoeld in artikel 7.2, en de uitvoeringsprogramma’s, bedoeld in artikel 7.3, gewaarborgd is.</w:t>
      </w:r>
    </w:p>
    <w:p w14:paraId="00683A82"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bestuursorganen dragen er in ieder geval zorg voor dat:</w:t>
      </w:r>
    </w:p>
    <w:p w14:paraId="399938C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personeelsformatie ten behoeve van de uitvoering en de handhaving en de bij de onderscheiden functies behorende taken, bevoegdheden en verantwoordelijkheden worden vastgelegd;</w:t>
      </w:r>
    </w:p>
    <w:p w14:paraId="462358C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personen die zijn belast met de voorbereiding van besluiten ten aanzien van aanvragen om een omgevingsvergunning voor zover deze betrekking hebben op activiteiten met betrekking tot een inrichting als bedoeld in artikel 2.1, eerste lid, onder e, en categorieën activiteiten als bedoeld in artikel 2.2a, van de wet of met de voorbereiding van beschikkingen als bedoeld in artikel 8.40a, eerste lid, van de Wet milieubeheer of het stellen van voorschriften als bedoeld in artikel 8.42, eerste lid, van de Wet milieubeheer niet worden belast met:</w:t>
      </w:r>
    </w:p>
    <w:p w14:paraId="5511742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het toezicht op de naleving van het bij of krachtens de wet of de betrokken wetten bepaalde met betrekking tot een inrichting, en</w:t>
      </w:r>
    </w:p>
    <w:p w14:paraId="19A2D0C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het voorbereiden of uitvoeren van bestuurlijke sancties met betrekking tot een inrichting;</w:t>
      </w:r>
    </w:p>
    <w:p w14:paraId="1630CB8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krachtens de artikelen 5.10 of 5.11 van de wet aangewezen ambtenaar niet voortdurend feitelijk wordt belast met het uitoefenen van toezicht op de naleving van het bij of krachtens de wet of de betrokken wetten bepaalde met betrekking tot dezelfde inrichting;</w:t>
      </w:r>
    </w:p>
    <w:p w14:paraId="68FD7E7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organisatie van de bestuursorganen en van de omgevingsdienst ook buiten de gebruikelijke kantooruren bereikbaar en beschikbaar is.</w:t>
      </w:r>
    </w:p>
    <w:p w14:paraId="44AE9C5C"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3.</w:t>
      </w:r>
      <w:r>
        <w:rPr>
          <w:rFonts w:ascii="Arial" w:hAnsi="Arial" w:cs="Arial"/>
          <w:b/>
          <w:bCs/>
          <w:sz w:val="20"/>
          <w:szCs w:val="20"/>
        </w:rPr>
        <w:tab/>
      </w:r>
      <w:r>
        <w:rPr>
          <w:rFonts w:ascii="Arial" w:hAnsi="Arial" w:cs="Arial"/>
          <w:sz w:val="20"/>
          <w:szCs w:val="20"/>
        </w:rPr>
        <w:t>De bestuursorganen, bedoeld in artikel 7.2, eerste en tweede lid, dragen er tevens zorg voor dat:</w:t>
      </w:r>
    </w:p>
    <w:p w14:paraId="79B14CB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beschrijving van de werkprocessen, de procedures en de bijbehorende informatievoorziening inzake de uitvoerings- en handhavingstaken van het bij of krachtens de wet of de betrokken wetten bepaalde en het voorbereiden, geven en uitvoeren van bestuurlijke sancties wordt vastgesteld;</w:t>
      </w:r>
    </w:p>
    <w:p w14:paraId="21D8D36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uit te voeren werkzaamheden plaatsvinden overeenkomstig deze beschrijving.</w:t>
      </w:r>
    </w:p>
    <w:p w14:paraId="44A67904"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7.5. Borging van middelen</w:t>
      </w:r>
    </w:p>
    <w:p w14:paraId="417D5EDA"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bestuursorganen, bedoeld in artikel 7.2, eerste en tweede lid, dragen er zorg voor dat:</w:t>
      </w:r>
    </w:p>
    <w:p w14:paraId="01ACA73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voor het bereiken van de krachtens die leden gestelde doelen en de voor het uitvoeren van de daarin bedoelde activiteiten benodigde en beschikbare financiële en personele middelen inzichtelijk worden gemaakt en in de begroting van de desbetreffende rechtspersonen en van de omgevingsdienst worden gewaarborgd;</w:t>
      </w:r>
    </w:p>
    <w:p w14:paraId="5797B08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wijze van berekening van de benodigde financiële en personele middelen, bedoeld onder a, inzichtelijk wordt gemaakt;</w:t>
      </w:r>
    </w:p>
    <w:p w14:paraId="715C638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voor de uitvoering van de uitvoeringsprogramma’s, bedoeld in artikel 7.3, eerste en derde lid, voldoende financiële en personele middelen beschikbaar zijn en dat deze middelen zo nodig worden aangevuld of de uitvoeringsprogramma’s zo nodig worden aangepast.</w:t>
      </w:r>
    </w:p>
    <w:p w14:paraId="6624208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7.6. Monitoring</w:t>
      </w:r>
    </w:p>
    <w:p w14:paraId="1300908C"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bestuursorganen, bedoeld in artikel 7.2, eerste en tweede lid, bewaken de resultaten en de voortgang van:</w:t>
      </w:r>
    </w:p>
    <w:p w14:paraId="17B600E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bereiken van de krachtens die leden gestelde doelen;</w:t>
      </w:r>
    </w:p>
    <w:p w14:paraId="3C4CB68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uitvoering van de uitvoeringsprogramma’s, bedoeld in artikel 7.3, eerste en derde lid.</w:t>
      </w:r>
    </w:p>
    <w:p w14:paraId="14730A2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bestuursorganen dragen zorg voor de registratie van gegevens die zijn verkregen in het kader van de uitvoering en handhaving.</w:t>
      </w:r>
    </w:p>
    <w:p w14:paraId="1C5A277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7.7. Rapportage</w:t>
      </w:r>
    </w:p>
    <w:p w14:paraId="49A87571"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bestuursorganen, bedoeld in artikel 7.2, eerste en tweede lid, rapporteren periodiek over:</w:t>
      </w:r>
    </w:p>
    <w:p w14:paraId="5EAE43E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bereiken van de krachtens die leden gestelde doelen;</w:t>
      </w:r>
    </w:p>
    <w:p w14:paraId="5E6F8BD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uitvoering van de voorgenomen activiteiten, bedoeld in die leden, in verhouding tot de prioriteitenstelling, bedoeld in artikel 7.2, zesde lid, onder a;</w:t>
      </w:r>
    </w:p>
    <w:p w14:paraId="7854CDA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uitvoering van de afspraken, bedoeld in artikel 7.2, zevende lid, onder a.</w:t>
      </w:r>
    </w:p>
    <w:p w14:paraId="08961053"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bestuursorganen evalueren jaarlijks of de activiteiten die zijn opgenomen in de uitvoeringsprogramma’s, bedoeld in artikel 7.3, eerste en derde lid, zijn uitgevoerd en in hoeverre deze activiteiten hebben bijgedragen aan het bereiken van de krachtens artikel 7.2, eerste en tweede lid, gestelde doelen.</w:t>
      </w:r>
    </w:p>
    <w:p w14:paraId="7FFCE49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Burgemeester en wethouders, gedeputeerde staten en het dagelijks bestuur van een waterschap delen de rapportage, bedoeld in het eerste lid, en het verslag van de evaluatie, bedoeld in het tweede lid, mee aan de gemeenteraad, provinciale staten, onderscheidenlijk het algemeen bestuur van het waterschap.</w:t>
      </w:r>
    </w:p>
    <w:p w14:paraId="23D9732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7.3. Inspectieview Milieu</w:t>
      </w:r>
    </w:p>
    <w:p w14:paraId="68238F5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7.8. Verplichte aansluiting</w:t>
      </w:r>
    </w:p>
    <w:p w14:paraId="373EACD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Aan de verplichting, bedoeld in artikel 5.8, eerste lid, van de wet is in ieder geval voldaan, indien Onze Minister, Onze Minister van Veiligheid en Justitie en het algemeen bestuur van de omgevingsdiensten de gegevens die zij beheren in verband met de uitvoering van de taken, bedoeld in artikel 7.1, eerste lid, via het beveiligd digitaal systeem voor informatie-uitwisseling, voor de toepassing van dit besluit Inspectieview Milieu geheten, raadpleegbaar maken.</w:t>
      </w:r>
    </w:p>
    <w:p w14:paraId="7A7A4CD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7.9. Aanwijzing andere bestuursorganen</w:t>
      </w:r>
    </w:p>
    <w:p w14:paraId="40E3851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Als andere bestuursorganen als bedoeld in artikel 5.8, tweede lid, van de wet, worden aangewezen:</w:t>
      </w:r>
    </w:p>
    <w:p w14:paraId="73749B7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Onze Minister van Economische Zaken,</w:t>
      </w:r>
    </w:p>
    <w:p w14:paraId="5B7C15B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Onze Minister van Sociale Zaken en Werkgelegenheid,</w:t>
      </w:r>
    </w:p>
    <w:p w14:paraId="4259FB6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korpschef, bedoeld in artikel 27 van de Politiewet 2012, en</w:t>
      </w:r>
    </w:p>
    <w:p w14:paraId="110E63C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Openbaar Ministerie.</w:t>
      </w:r>
    </w:p>
    <w:p w14:paraId="5320C68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7.10. Verplichtingen voor aangeslotenen</w:t>
      </w:r>
    </w:p>
    <w:p w14:paraId="2B6D9D89"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bestuursorganen, bedoeld in de artikelen 7.8 en 7.9, maken gegevens in een gestandaardiseerde set toegankelijk.</w:t>
      </w:r>
    </w:p>
    <w:p w14:paraId="27415ED9"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Ten behoeve van de strafrechtelijke handhaving van het bepaalde bij of krachtens de wet, wordt bij het verstrekken van persoonsgegevens gebruik gemaakt van het </w:t>
      </w:r>
      <w:proofErr w:type="spellStart"/>
      <w:r>
        <w:rPr>
          <w:rFonts w:ascii="Arial" w:hAnsi="Arial" w:cs="Arial"/>
          <w:sz w:val="20"/>
          <w:szCs w:val="20"/>
        </w:rPr>
        <w:t>burgerservicenummer</w:t>
      </w:r>
      <w:proofErr w:type="spellEnd"/>
      <w:r>
        <w:rPr>
          <w:rFonts w:ascii="Arial" w:hAnsi="Arial" w:cs="Arial"/>
          <w:sz w:val="20"/>
          <w:szCs w:val="20"/>
        </w:rPr>
        <w:t>.</w:t>
      </w:r>
    </w:p>
    <w:p w14:paraId="11E068A7"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3.</w:t>
      </w:r>
      <w:r>
        <w:rPr>
          <w:rFonts w:ascii="Arial" w:hAnsi="Arial" w:cs="Arial"/>
          <w:b/>
          <w:bCs/>
          <w:sz w:val="20"/>
          <w:szCs w:val="20"/>
        </w:rPr>
        <w:tab/>
      </w:r>
      <w:r>
        <w:rPr>
          <w:rFonts w:ascii="Arial" w:hAnsi="Arial" w:cs="Arial"/>
          <w:sz w:val="20"/>
          <w:szCs w:val="20"/>
        </w:rPr>
        <w:t>Onverminderd de Algemene verordening gegevensbescherming, de artikelen 32 en 33 van de Uitvoeringswet Algemene verordening gegevensbescherming en artikel 2:5 van de Algemene wet bestuursrecht, treffen de bestuursorganen, ten behoeve van de verwerking van de gegevens die zij via Inspectieview Milieu toegankelijk maken dan wel raadplegen, maatregelen met betrekking tot het autoriseren van personen die onder hun verantwoordelijkheid werkzaam zijn.</w:t>
      </w:r>
    </w:p>
    <w:p w14:paraId="691B7C8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7.11. Verwerkingsverantwoordelijke</w:t>
      </w:r>
    </w:p>
    <w:p w14:paraId="5E8500D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is de voor Inspectieview Milieu verwerkingsverantwoordelijke.</w:t>
      </w:r>
    </w:p>
    <w:p w14:paraId="2F7D0720"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Inspectieview Milieu voldoet aan de principes van de Nederlandse Overheid Referentie Architectuur.</w:t>
      </w:r>
    </w:p>
    <w:p w14:paraId="6A872F1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Onverminderd de Algemene verordening gegevensbescherming en de artikelen 32 en 33 van de Uitvoeringswet Algemene verordening gegevensbescherming richt de verwerkingsverantwoordelijke Inspectieview Milieu zowel procedureel als technisch zodanig in dat:</w:t>
      </w:r>
    </w:p>
    <w:p w14:paraId="5F27593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zoveel mogelijk vooraf door middel van een gestandaardiseerde set van gegevens als bedoeld in artikel 7.10, eerste lid, is bepaald welke gegevens nodig zijn om het doel waarvoor de gegevens toegankelijk worden gemaakt te bereiken en deze gegevens toereikend, relevant en niet bovenmatig zijn;</w:t>
      </w:r>
    </w:p>
    <w:p w14:paraId="0397034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doel waarvoor de gegevens die toegankelijk worden gemaakt door een bestuursorgaan verenigbaar is met het doel waarvoor deze gegevens door dat bestuursorgaan zijn verkregen;</w:t>
      </w:r>
    </w:p>
    <w:p w14:paraId="5365824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gegevens die verplicht gedeeld worden uitsluitend door middel van Inspectieview Milieu toegankelijk worden gemaakt indien geen wettelijke bepaling daaraan in de weg staat;</w:t>
      </w:r>
    </w:p>
    <w:p w14:paraId="78439C3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er geen gegevens toegankelijk worden gemaakt door een bestuursorgaan of strafrechtelijke instantie waarvoor dat bestuursorgaan een geheimhoudingsplicht heeft;</w:t>
      </w:r>
    </w:p>
    <w:p w14:paraId="54CC82D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er geen gegevens op een centrale plaats worden opgeslagen en bewaard;</w:t>
      </w:r>
    </w:p>
    <w:p w14:paraId="44C4F11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alleen geautoriseerde personen die vallen onder de verantwoordelijkheid van de bestuursorganen, bedoeld in de artikelen 7.8 en 7.9 of organen die belast zijn met de strafrechtelijke handhaving of met de opsporing van economische delicten die gegevens opvragen, toegang tot die gegevens hebben;</w:t>
      </w:r>
    </w:p>
    <w:p w14:paraId="5261B78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de toegang tot gegevens voor specifiek vooraf aangewezen en getoetste doeleinden voorbehouden is aan de daartoe geautoriseerde personen die vallen onder de verantwoordelijkheid van de bestuursorganen, bedoeld in de artikelen 7.8 en 7.9, of organen die belast zijn met de strafrechtelijke handhaving of met de opsporing van economische delicten die gegevens opvragen;</w:t>
      </w:r>
    </w:p>
    <w:p w14:paraId="09CB7EE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het informatiebeveiligingsniveau «departementaal vertrouwelijk» is en voor gegevens verkregen uit processen-verbaal dan wel een opsporingsonderzoek «staatsgeheim confidentieel».</w:t>
      </w:r>
    </w:p>
    <w:p w14:paraId="7722DE8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7.12. Kostenverdeling</w:t>
      </w:r>
    </w:p>
    <w:p w14:paraId="0FC001D8"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jaarlijkse beheerkosten van Inspectieview Milieu komen voor rekening van Onze Minister.</w:t>
      </w:r>
    </w:p>
    <w:p w14:paraId="54136773"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bestuursorganen, bedoeld in de artikelen 7.8 en 7.9, en organen die zijn belast met de strafrechtelijke handhaving die op Inspectieview Milieu zijn aangesloten, betalen jaarlijks een bedrag voor het technisch- en applicatie beheer aan Onze Minister.</w:t>
      </w:r>
    </w:p>
    <w:p w14:paraId="0774988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8. Overgangs- en slotbepalingen</w:t>
      </w:r>
    </w:p>
    <w:p w14:paraId="1F0BF5D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 Tijdstip inwerkingtreding</w:t>
      </w:r>
    </w:p>
    <w:p w14:paraId="28E2220D"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Dit besluit treedt in werking op een bij koninklijk besluit te bepalen tijdstip dat voor de diverse artikelen of onderdelen daarvan verschillend kan worden vastgesteld.</w:t>
      </w:r>
    </w:p>
    <w:p w14:paraId="06411F5F"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een bij koninklijk besluit te bepalen tijdstip dat voor de diverse artikelen of onderdelen daarvan verschillend kan worden vastgesteld vervalt:</w:t>
      </w:r>
    </w:p>
    <w:p w14:paraId="0B5D406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 artikel 2.1, eerste lid, «onderdeel B, onder 2, en»,</w:t>
      </w:r>
    </w:p>
    <w:p w14:paraId="137C6E7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artikel 3.3a,</w:t>
      </w:r>
    </w:p>
    <w:p w14:paraId="27A568F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artikel 6.3, eerste lid, onder d,</w:t>
      </w:r>
    </w:p>
    <w:p w14:paraId="0FB7F6D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artikel 6.7,</w:t>
      </w:r>
    </w:p>
    <w:p w14:paraId="1F85514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in artikel 6.10 «6.7, eerste, tweede en vierde lid,»,</w:t>
      </w:r>
    </w:p>
    <w:p w14:paraId="588CBD7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in bijlage I, onderdeel B, onderdeel 2, en de aanduiding «1.» voor onderdeel 1.</w:t>
      </w:r>
    </w:p>
    <w:p w14:paraId="0AC75866"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Op het moment, bedoeld in het tweede lid, aanhef en onder b en c wordt in artikel 6.3, eerste lid, onder c, de komma aan het slot vervangen door een punt.</w:t>
      </w:r>
    </w:p>
    <w:p w14:paraId="1C96FB5A" w14:textId="77777777" w:rsidR="00EF02BA" w:rsidRDefault="00142C1A" w:rsidP="00A05FB6">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Artikel 5.10, vierde lid, vervalt met ingang van de eerste dag waarop twee jaar zijn verstreken na de datum van inwerkingtreding van dat artikel.</w:t>
      </w:r>
    </w:p>
    <w:p w14:paraId="67356B4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8.2. Citeertitel</w:t>
      </w:r>
    </w:p>
    <w:p w14:paraId="076297B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Dit besluit wordt aangehaald als: Besluit omgevingsrecht.</w:t>
      </w:r>
    </w:p>
    <w:p w14:paraId="6C62C4B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Lasten en bevelen dat dit besluit met de daarbij behorende nota van toelichting in het Staatsblad zal worden geplaatst.</w:t>
      </w:r>
    </w:p>
    <w:p w14:paraId="484D7753" w14:textId="77777777" w:rsidR="00EF02BA" w:rsidRDefault="00EF02BA" w:rsidP="00A05FB6">
      <w:pPr>
        <w:widowControl w:val="0"/>
        <w:autoSpaceDE w:val="0"/>
        <w:autoSpaceDN w:val="0"/>
        <w:adjustRightInd w:val="0"/>
        <w:spacing w:beforeLines="20" w:before="48" w:afterLines="20" w:after="48" w:line="240" w:lineRule="atLeast"/>
        <w:rPr>
          <w:rFonts w:ascii="Times New Roman" w:hAnsi="Times New Roman"/>
          <w:sz w:val="24"/>
          <w:szCs w:val="24"/>
        </w:rPr>
      </w:pPr>
    </w:p>
    <w:p w14:paraId="5EE7805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’s-Gravenhage, 25 maart 2010</w:t>
      </w:r>
    </w:p>
    <w:p w14:paraId="72339DF6" w14:textId="77777777" w:rsidR="00EF02BA" w:rsidRDefault="00142C1A" w:rsidP="00A05FB6">
      <w:pPr>
        <w:widowControl w:val="0"/>
        <w:autoSpaceDE w:val="0"/>
        <w:autoSpaceDN w:val="0"/>
        <w:adjustRightInd w:val="0"/>
        <w:spacing w:beforeLines="20" w:before="48" w:afterLines="20" w:after="48" w:line="240" w:lineRule="atLeast"/>
        <w:jc w:val="right"/>
        <w:rPr>
          <w:rFonts w:ascii="Arial" w:hAnsi="Arial" w:cs="Arial"/>
          <w:sz w:val="20"/>
          <w:szCs w:val="20"/>
        </w:rPr>
      </w:pPr>
      <w:r>
        <w:rPr>
          <w:rFonts w:ascii="Arial" w:hAnsi="Arial" w:cs="Arial"/>
          <w:sz w:val="20"/>
          <w:szCs w:val="20"/>
        </w:rPr>
        <w:t>Beatrix</w:t>
      </w:r>
    </w:p>
    <w:p w14:paraId="413FD915" w14:textId="77777777" w:rsidR="00EF02BA" w:rsidRDefault="00EF02BA" w:rsidP="00A05FB6">
      <w:pPr>
        <w:widowControl w:val="0"/>
        <w:autoSpaceDE w:val="0"/>
        <w:autoSpaceDN w:val="0"/>
        <w:adjustRightInd w:val="0"/>
        <w:spacing w:beforeLines="20" w:before="48" w:afterLines="20" w:after="48" w:line="240" w:lineRule="atLeast"/>
        <w:rPr>
          <w:rFonts w:ascii="Times New Roman" w:hAnsi="Times New Roman"/>
          <w:sz w:val="24"/>
          <w:szCs w:val="24"/>
        </w:rPr>
      </w:pPr>
    </w:p>
    <w:p w14:paraId="4977D81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Minister van Volkshuisvesting, Ruimtelijke Ordening en Milieubeheer ,</w:t>
      </w:r>
      <w:r>
        <w:rPr>
          <w:rFonts w:ascii="Arial" w:hAnsi="Arial" w:cs="Arial"/>
          <w:sz w:val="20"/>
          <w:szCs w:val="20"/>
        </w:rPr>
        <w:br/>
        <w:t>J. C. Huizinga-Heringa</w:t>
      </w:r>
    </w:p>
    <w:p w14:paraId="15A8CB10" w14:textId="77777777" w:rsidR="00EF02BA" w:rsidRDefault="00EF02BA" w:rsidP="00A05FB6">
      <w:pPr>
        <w:widowControl w:val="0"/>
        <w:autoSpaceDE w:val="0"/>
        <w:autoSpaceDN w:val="0"/>
        <w:adjustRightInd w:val="0"/>
        <w:spacing w:beforeLines="20" w:before="48" w:afterLines="20" w:after="48" w:line="240" w:lineRule="atLeast"/>
        <w:rPr>
          <w:rFonts w:ascii="Times New Roman" w:hAnsi="Times New Roman"/>
          <w:sz w:val="24"/>
          <w:szCs w:val="24"/>
        </w:rPr>
      </w:pPr>
    </w:p>
    <w:p w14:paraId="0782D1D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Staatssecretaris van Onderwijs, Cultuur en Wetenschap ,</w:t>
      </w:r>
      <w:r>
        <w:rPr>
          <w:rFonts w:ascii="Arial" w:hAnsi="Arial" w:cs="Arial"/>
          <w:sz w:val="20"/>
          <w:szCs w:val="20"/>
        </w:rPr>
        <w:br/>
        <w:t xml:space="preserve">J. M. van </w:t>
      </w:r>
      <w:proofErr w:type="spellStart"/>
      <w:r>
        <w:rPr>
          <w:rFonts w:ascii="Arial" w:hAnsi="Arial" w:cs="Arial"/>
          <w:sz w:val="20"/>
          <w:szCs w:val="20"/>
        </w:rPr>
        <w:t>Bijsterveldt-Vliegenthart</w:t>
      </w:r>
      <w:proofErr w:type="spellEnd"/>
    </w:p>
    <w:p w14:paraId="40B92BAD" w14:textId="77777777" w:rsidR="00EF02BA" w:rsidRDefault="00EF02BA" w:rsidP="00A05FB6">
      <w:pPr>
        <w:widowControl w:val="0"/>
        <w:autoSpaceDE w:val="0"/>
        <w:autoSpaceDN w:val="0"/>
        <w:adjustRightInd w:val="0"/>
        <w:spacing w:beforeLines="20" w:before="48" w:afterLines="20" w:after="48" w:line="240" w:lineRule="atLeast"/>
        <w:jc w:val="right"/>
        <w:rPr>
          <w:rFonts w:ascii="Arial" w:hAnsi="Arial" w:cs="Arial"/>
          <w:sz w:val="20"/>
          <w:szCs w:val="20"/>
        </w:rPr>
      </w:pPr>
    </w:p>
    <w:p w14:paraId="1ACD6E62" w14:textId="77777777" w:rsidR="00EF02BA" w:rsidRDefault="00142C1A" w:rsidP="00A05FB6">
      <w:pPr>
        <w:widowControl w:val="0"/>
        <w:autoSpaceDE w:val="0"/>
        <w:autoSpaceDN w:val="0"/>
        <w:adjustRightInd w:val="0"/>
        <w:spacing w:beforeLines="20" w:before="48" w:afterLines="20" w:after="48" w:line="240" w:lineRule="atLeast"/>
        <w:jc w:val="right"/>
        <w:rPr>
          <w:rFonts w:ascii="Arial" w:hAnsi="Arial" w:cs="Arial"/>
          <w:sz w:val="20"/>
          <w:szCs w:val="20"/>
        </w:rPr>
      </w:pPr>
      <w:r>
        <w:rPr>
          <w:rFonts w:ascii="Arial" w:hAnsi="Arial" w:cs="Arial"/>
          <w:sz w:val="20"/>
          <w:szCs w:val="20"/>
        </w:rPr>
        <w:t>Uitgegeven de eerste april 2010</w:t>
      </w:r>
    </w:p>
    <w:p w14:paraId="5610539B" w14:textId="77777777" w:rsidR="00EF02BA" w:rsidRDefault="00EF02BA" w:rsidP="00A05FB6">
      <w:pPr>
        <w:widowControl w:val="0"/>
        <w:autoSpaceDE w:val="0"/>
        <w:autoSpaceDN w:val="0"/>
        <w:adjustRightInd w:val="0"/>
        <w:spacing w:beforeLines="20" w:before="48" w:afterLines="20" w:after="48" w:line="240" w:lineRule="atLeast"/>
        <w:jc w:val="right"/>
        <w:rPr>
          <w:rFonts w:ascii="Arial" w:hAnsi="Arial" w:cs="Arial"/>
          <w:sz w:val="20"/>
          <w:szCs w:val="20"/>
        </w:rPr>
      </w:pPr>
    </w:p>
    <w:p w14:paraId="4B644F61" w14:textId="77777777" w:rsidR="00EF02BA" w:rsidRDefault="00142C1A" w:rsidP="00A05FB6">
      <w:pPr>
        <w:widowControl w:val="0"/>
        <w:autoSpaceDE w:val="0"/>
        <w:autoSpaceDN w:val="0"/>
        <w:adjustRightInd w:val="0"/>
        <w:spacing w:beforeLines="20" w:before="48" w:afterLines="20" w:after="48" w:line="240" w:lineRule="atLeast"/>
        <w:jc w:val="right"/>
        <w:rPr>
          <w:rFonts w:ascii="Arial" w:hAnsi="Arial" w:cs="Arial"/>
          <w:sz w:val="20"/>
          <w:szCs w:val="20"/>
        </w:rPr>
      </w:pPr>
      <w:r>
        <w:rPr>
          <w:rFonts w:ascii="Arial" w:hAnsi="Arial" w:cs="Arial"/>
          <w:sz w:val="20"/>
          <w:szCs w:val="20"/>
        </w:rPr>
        <w:t>De Minister van Justitie ,</w:t>
      </w:r>
      <w:r>
        <w:rPr>
          <w:rFonts w:ascii="Arial" w:hAnsi="Arial" w:cs="Arial"/>
          <w:sz w:val="20"/>
          <w:szCs w:val="20"/>
        </w:rPr>
        <w:br/>
        <w:t>E. M. H. Hirsch Ballin</w:t>
      </w:r>
      <w:r>
        <w:rPr>
          <w:rFonts w:ascii="Arial" w:hAnsi="Arial" w:cs="Arial"/>
          <w:sz w:val="20"/>
          <w:szCs w:val="20"/>
        </w:rPr>
        <w:br/>
      </w:r>
      <w:r>
        <w:rPr>
          <w:rFonts w:ascii="Arial" w:hAnsi="Arial" w:cs="Arial"/>
          <w:sz w:val="20"/>
          <w:szCs w:val="20"/>
        </w:rPr>
        <w:br/>
      </w:r>
    </w:p>
    <w:p w14:paraId="62460F8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Bijlage I. Behorende bij de artikelen 2.1, 3.3, 6.3 en 6.16</w:t>
      </w:r>
    </w:p>
    <w:p w14:paraId="34CFBA3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Aanwijzing van categorieën inrichtingen en van </w:t>
      </w:r>
      <w:proofErr w:type="spellStart"/>
      <w:r>
        <w:rPr>
          <w:rFonts w:ascii="Arial" w:hAnsi="Arial" w:cs="Arial"/>
          <w:b/>
          <w:bCs/>
          <w:sz w:val="20"/>
          <w:szCs w:val="20"/>
        </w:rPr>
        <w:t>vergunningplichtige</w:t>
      </w:r>
      <w:proofErr w:type="spellEnd"/>
      <w:r>
        <w:rPr>
          <w:rFonts w:ascii="Arial" w:hAnsi="Arial" w:cs="Arial"/>
          <w:b/>
          <w:bCs/>
          <w:sz w:val="20"/>
          <w:szCs w:val="20"/>
        </w:rPr>
        <w:t xml:space="preserve"> inrichtingen, alsmede van gevallen waarin een ander bestuursorgaan dan burgemeester en wethouders het bevoegd gezag is</w:t>
      </w:r>
      <w:r>
        <w:rPr>
          <w:rFonts w:ascii="Arial" w:hAnsi="Arial" w:cs="Arial"/>
          <w:sz w:val="20"/>
          <w:szCs w:val="20"/>
        </w:rPr>
        <w:t xml:space="preserve"> </w:t>
      </w:r>
    </w:p>
    <w:p w14:paraId="2026AA1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Onderdeel A</w:t>
      </w:r>
    </w:p>
    <w:p w14:paraId="0658085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deze bijlage wordt verstaan onder:</w:t>
      </w:r>
    </w:p>
    <w:p w14:paraId="7A452FE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ADR:</w:t>
      </w:r>
      <w:r>
        <w:rPr>
          <w:rFonts w:ascii="Arial" w:hAnsi="Arial" w:cs="Arial"/>
          <w:sz w:val="20"/>
          <w:szCs w:val="20"/>
        </w:rPr>
        <w:t xml:space="preserve"> op 30 september 1957 te Genève </w:t>
      </w:r>
      <w:proofErr w:type="spellStart"/>
      <w:r>
        <w:rPr>
          <w:rFonts w:ascii="Arial" w:hAnsi="Arial" w:cs="Arial"/>
          <w:sz w:val="20"/>
          <w:szCs w:val="20"/>
        </w:rPr>
        <w:t>totstandgekomen</w:t>
      </w:r>
      <w:proofErr w:type="spellEnd"/>
      <w:r>
        <w:rPr>
          <w:rFonts w:ascii="Arial" w:hAnsi="Arial" w:cs="Arial"/>
          <w:sz w:val="20"/>
          <w:szCs w:val="20"/>
        </w:rPr>
        <w:t xml:space="preserve"> Europese overeenkomst betreffende het internationale vervoer van gevaarlijke stoffen over de weg (</w:t>
      </w:r>
      <w:proofErr w:type="spellStart"/>
      <w:r>
        <w:rPr>
          <w:rFonts w:ascii="Arial" w:hAnsi="Arial" w:cs="Arial"/>
          <w:sz w:val="20"/>
          <w:szCs w:val="20"/>
        </w:rPr>
        <w:t>Trb</w:t>
      </w:r>
      <w:proofErr w:type="spellEnd"/>
      <w:r>
        <w:rPr>
          <w:rFonts w:ascii="Arial" w:hAnsi="Arial" w:cs="Arial"/>
          <w:sz w:val="20"/>
          <w:szCs w:val="20"/>
        </w:rPr>
        <w:t>. 1959, 71);</w:t>
      </w:r>
    </w:p>
    <w:p w14:paraId="4B4C58A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autowrak:</w:t>
      </w:r>
      <w:r>
        <w:rPr>
          <w:rFonts w:ascii="Arial" w:hAnsi="Arial" w:cs="Arial"/>
          <w:sz w:val="20"/>
          <w:szCs w:val="20"/>
        </w:rPr>
        <w:t xml:space="preserve"> autowrak als bedoeld in artikel 1.1, eerste lid, van het Besluit algemene regels voor inrichtingen milieubeheer;</w:t>
      </w:r>
    </w:p>
    <w:p w14:paraId="4AF222D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biomassa:</w:t>
      </w:r>
      <w:r>
        <w:rPr>
          <w:rFonts w:ascii="Arial" w:hAnsi="Arial" w:cs="Arial"/>
          <w:sz w:val="20"/>
          <w:szCs w:val="20"/>
        </w:rPr>
        <w:t xml:space="preserve"> </w:t>
      </w:r>
    </w:p>
    <w:p w14:paraId="462F449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r>
    </w:p>
    <w:p w14:paraId="1E67D87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t>producten die bestaan uit plantaardig landbouw- of bosbouwmateriaal dat gebruikt kan worden als brandstof om de energetische inhoud ervan te benutten;</w:t>
      </w:r>
    </w:p>
    <w:p w14:paraId="10E8CF49"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t>de volgende afvalstoffen:</w:t>
      </w:r>
    </w:p>
    <w:p w14:paraId="4E64ECE0"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1°.</w:t>
      </w:r>
      <w:r>
        <w:rPr>
          <w:rFonts w:ascii="Arial" w:hAnsi="Arial" w:cs="Arial"/>
          <w:sz w:val="20"/>
          <w:szCs w:val="20"/>
        </w:rPr>
        <w:tab/>
        <w:t>plantaardig afval uit land- of bosbouw;</w:t>
      </w:r>
    </w:p>
    <w:p w14:paraId="10E0208C"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2°.</w:t>
      </w:r>
      <w:r>
        <w:rPr>
          <w:rFonts w:ascii="Arial" w:hAnsi="Arial" w:cs="Arial"/>
          <w:sz w:val="20"/>
          <w:szCs w:val="20"/>
        </w:rPr>
        <w:tab/>
        <w:t>plantaardig afval van de levensmiddelenindustrie, indien de opgewekte warmte wordt teruggewonnen;</w:t>
      </w:r>
    </w:p>
    <w:p w14:paraId="014D662B"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3°.</w:t>
      </w:r>
      <w:r>
        <w:rPr>
          <w:rFonts w:ascii="Arial" w:hAnsi="Arial" w:cs="Arial"/>
          <w:sz w:val="20"/>
          <w:szCs w:val="20"/>
        </w:rPr>
        <w:tab/>
        <w:t xml:space="preserve">vezelachtig plantaardig afval afkomstig van de productie van ruwe pulp en van de productie van papier uit pulp, indien het op de plaats van productie wordt </w:t>
      </w:r>
      <w:proofErr w:type="spellStart"/>
      <w:r>
        <w:rPr>
          <w:rFonts w:ascii="Arial" w:hAnsi="Arial" w:cs="Arial"/>
          <w:sz w:val="20"/>
          <w:szCs w:val="20"/>
        </w:rPr>
        <w:t>meeverbrand</w:t>
      </w:r>
      <w:proofErr w:type="spellEnd"/>
      <w:r>
        <w:rPr>
          <w:rFonts w:ascii="Arial" w:hAnsi="Arial" w:cs="Arial"/>
          <w:sz w:val="20"/>
          <w:szCs w:val="20"/>
        </w:rPr>
        <w:t xml:space="preserve"> en de opgewekte warmte wordt teruggewonnen;</w:t>
      </w:r>
    </w:p>
    <w:p w14:paraId="115521CB"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4°.</w:t>
      </w:r>
      <w:r>
        <w:rPr>
          <w:rFonts w:ascii="Arial" w:hAnsi="Arial" w:cs="Arial"/>
          <w:sz w:val="20"/>
          <w:szCs w:val="20"/>
        </w:rPr>
        <w:tab/>
        <w:t>kurkafval, en</w:t>
      </w:r>
    </w:p>
    <w:p w14:paraId="09FE15A2"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5°.</w:t>
      </w:r>
      <w:r>
        <w:rPr>
          <w:rFonts w:ascii="Arial" w:hAnsi="Arial" w:cs="Arial"/>
          <w:sz w:val="20"/>
          <w:szCs w:val="20"/>
        </w:rPr>
        <w:tab/>
        <w:t xml:space="preserve">houtafval, met uitzondering van houtafval dat ten gevolge van een behandeling met houtbeschermingsmiddelen of door het aanbrengen van een </w:t>
      </w:r>
      <w:proofErr w:type="spellStart"/>
      <w:r>
        <w:rPr>
          <w:rFonts w:ascii="Arial" w:hAnsi="Arial" w:cs="Arial"/>
          <w:sz w:val="20"/>
          <w:szCs w:val="20"/>
        </w:rPr>
        <w:t>beschermingslaag</w:t>
      </w:r>
      <w:proofErr w:type="spellEnd"/>
      <w:r>
        <w:rPr>
          <w:rFonts w:ascii="Arial" w:hAnsi="Arial" w:cs="Arial"/>
          <w:sz w:val="20"/>
          <w:szCs w:val="20"/>
        </w:rPr>
        <w:t xml:space="preserve"> gehalogeneerde organische verbindingen dan wel zware metalen kan bevatten;</w:t>
      </w:r>
    </w:p>
    <w:p w14:paraId="73909F4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bovengrondse opslagtank:</w:t>
      </w:r>
      <w:r>
        <w:rPr>
          <w:rFonts w:ascii="Arial" w:hAnsi="Arial" w:cs="Arial"/>
          <w:sz w:val="20"/>
          <w:szCs w:val="20"/>
        </w:rPr>
        <w:t xml:space="preserve"> opslagtank niet zijnde een ondergrondse opslagtank en niet zijnde een ladingtank van een bunkerstation;</w:t>
      </w:r>
    </w:p>
    <w:p w14:paraId="0E3AA06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bunkerstation:</w:t>
      </w:r>
      <w:r>
        <w:rPr>
          <w:rFonts w:ascii="Arial" w:hAnsi="Arial" w:cs="Arial"/>
          <w:sz w:val="20"/>
          <w:szCs w:val="20"/>
        </w:rPr>
        <w:t xml:space="preserve"> bunkerstation als bedoeld in artikel 1 van het Binnenvaartbesluit;</w:t>
      </w:r>
    </w:p>
    <w:p w14:paraId="7A283D3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CMR-stof:</w:t>
      </w:r>
      <w:r>
        <w:rPr>
          <w:rFonts w:ascii="Arial" w:hAnsi="Arial" w:cs="Arial"/>
          <w:sz w:val="20"/>
          <w:szCs w:val="20"/>
        </w:rPr>
        <w:t xml:space="preserve"> stof of preparaat die volgens bijlage I bij richtlijn nr. 67/548/EEG geclassificeerd is als Kankerverwekkend categorie 1 of 2 of als Mutageen categorie 1 of 2 of als «Voor de voortplanting vergiftig» categorie 1 </w:t>
      </w:r>
      <w:r>
        <w:rPr>
          <w:rFonts w:ascii="Arial" w:hAnsi="Arial" w:cs="Arial"/>
          <w:sz w:val="20"/>
          <w:szCs w:val="20"/>
        </w:rPr>
        <w:lastRenderedPageBreak/>
        <w:t>of 2;</w:t>
      </w:r>
    </w:p>
    <w:p w14:paraId="74C0A6B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EG-verordening dierlijke bijproducten:</w:t>
      </w:r>
      <w:r>
        <w:rPr>
          <w:rFonts w:ascii="Arial" w:hAnsi="Arial" w:cs="Arial"/>
          <w:sz w:val="20"/>
          <w:szCs w:val="20"/>
        </w:rPr>
        <w:t xml:space="preserve"> verordening (EG) nr. 1069/2009 van het Europees Parlement en de Raad van de Europese Unie van 21 oktober 2009 (</w:t>
      </w:r>
      <w:proofErr w:type="spellStart"/>
      <w:r>
        <w:rPr>
          <w:rFonts w:ascii="Arial" w:hAnsi="Arial" w:cs="Arial"/>
          <w:sz w:val="20"/>
          <w:szCs w:val="20"/>
        </w:rPr>
        <w:t>PbEU</w:t>
      </w:r>
      <w:proofErr w:type="spellEnd"/>
      <w:r>
        <w:rPr>
          <w:rFonts w:ascii="Arial" w:hAnsi="Arial" w:cs="Arial"/>
          <w:sz w:val="20"/>
          <w:szCs w:val="20"/>
        </w:rPr>
        <w:t xml:space="preserve"> L 300) tot vaststelling van gezondheidsvoorschriften inzake niet voor menselijke consumptie bestemde dierlijke bijproducten en afgeleide producten en tot intrekking van Verordening (EG) nr. 1774/2002;</w:t>
      </w:r>
    </w:p>
    <w:p w14:paraId="1DC7B42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proofErr w:type="spellStart"/>
      <w:r>
        <w:rPr>
          <w:rFonts w:ascii="Arial" w:hAnsi="Arial" w:cs="Arial"/>
          <w:i/>
          <w:iCs/>
          <w:sz w:val="20"/>
          <w:szCs w:val="20"/>
        </w:rPr>
        <w:t>gaszak</w:t>
      </w:r>
      <w:proofErr w:type="spellEnd"/>
      <w:r>
        <w:rPr>
          <w:rFonts w:ascii="Arial" w:hAnsi="Arial" w:cs="Arial"/>
          <w:i/>
          <w:iCs/>
          <w:sz w:val="20"/>
          <w:szCs w:val="20"/>
        </w:rPr>
        <w:t>:</w:t>
      </w:r>
      <w:r>
        <w:rPr>
          <w:rFonts w:ascii="Arial" w:hAnsi="Arial" w:cs="Arial"/>
          <w:sz w:val="20"/>
          <w:szCs w:val="20"/>
        </w:rPr>
        <w:t xml:space="preserve"> </w:t>
      </w:r>
      <w:proofErr w:type="spellStart"/>
      <w:r>
        <w:rPr>
          <w:rFonts w:ascii="Arial" w:hAnsi="Arial" w:cs="Arial"/>
          <w:sz w:val="20"/>
          <w:szCs w:val="20"/>
        </w:rPr>
        <w:t>gaszak</w:t>
      </w:r>
      <w:proofErr w:type="spellEnd"/>
      <w:r>
        <w:rPr>
          <w:rFonts w:ascii="Arial" w:hAnsi="Arial" w:cs="Arial"/>
          <w:sz w:val="20"/>
          <w:szCs w:val="20"/>
        </w:rPr>
        <w:t xml:space="preserve"> als bedoeld in artikel 1.1 van het Activiteitenbesluit milieubeheer;</w:t>
      </w:r>
    </w:p>
    <w:p w14:paraId="1156627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gevaarlijke stoffen:</w:t>
      </w:r>
      <w:r>
        <w:rPr>
          <w:rFonts w:ascii="Arial" w:hAnsi="Arial" w:cs="Arial"/>
          <w:sz w:val="20"/>
          <w:szCs w:val="20"/>
        </w:rPr>
        <w:t xml:space="preserve"> stoffen en voorwerpen, waarvan het vervoer volgens het ADR is verboden of slechts onder daarin opgenomen voorwaarden is toegestaan, dan wel stoffen, materialen en voorwerpen aangeduid in de International </w:t>
      </w:r>
      <w:proofErr w:type="spellStart"/>
      <w:r>
        <w:rPr>
          <w:rFonts w:ascii="Arial" w:hAnsi="Arial" w:cs="Arial"/>
          <w:sz w:val="20"/>
          <w:szCs w:val="20"/>
        </w:rPr>
        <w:t>Maritime</w:t>
      </w:r>
      <w:proofErr w:type="spellEnd"/>
      <w:r>
        <w:rPr>
          <w:rFonts w:ascii="Arial" w:hAnsi="Arial" w:cs="Arial"/>
          <w:sz w:val="20"/>
          <w:szCs w:val="20"/>
        </w:rPr>
        <w:t xml:space="preserve"> Dangerous </w:t>
      </w:r>
      <w:proofErr w:type="spellStart"/>
      <w:r>
        <w:rPr>
          <w:rFonts w:ascii="Arial" w:hAnsi="Arial" w:cs="Arial"/>
          <w:sz w:val="20"/>
          <w:szCs w:val="20"/>
        </w:rPr>
        <w:t>Goods</w:t>
      </w:r>
      <w:proofErr w:type="spellEnd"/>
      <w:r>
        <w:rPr>
          <w:rFonts w:ascii="Arial" w:hAnsi="Arial" w:cs="Arial"/>
          <w:sz w:val="20"/>
          <w:szCs w:val="20"/>
        </w:rPr>
        <w:t xml:space="preserve"> Code;</w:t>
      </w:r>
    </w:p>
    <w:p w14:paraId="3A0CD24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meststoffengroep:</w:t>
      </w:r>
      <w:r>
        <w:rPr>
          <w:rFonts w:ascii="Arial" w:hAnsi="Arial" w:cs="Arial"/>
          <w:sz w:val="20"/>
          <w:szCs w:val="20"/>
        </w:rPr>
        <w:t xml:space="preserve"> aanduiding van de gevaarcategorie van vaste minerale anorganische meststoffen overeenkomstig de indeling van PGS 7;</w:t>
      </w:r>
    </w:p>
    <w:p w14:paraId="18EB3C6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micro-organismen, organismen en genetisch gemodificeerde organismen:</w:t>
      </w:r>
      <w:r>
        <w:rPr>
          <w:rFonts w:ascii="Arial" w:hAnsi="Arial" w:cs="Arial"/>
          <w:sz w:val="20"/>
          <w:szCs w:val="20"/>
        </w:rPr>
        <w:t xml:space="preserve"> hetgeen daaronder wordt verstaan in het Besluit genetisch gemodificeerde organismen milieubeheer 2013;</w:t>
      </w:r>
    </w:p>
    <w:p w14:paraId="137993D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ondergrondse opslagtank:</w:t>
      </w:r>
      <w:r>
        <w:rPr>
          <w:rFonts w:ascii="Arial" w:hAnsi="Arial" w:cs="Arial"/>
          <w:sz w:val="20"/>
          <w:szCs w:val="20"/>
        </w:rPr>
        <w:t xml:space="preserve"> opslagtank die geheel in de bodem ligt of </w:t>
      </w:r>
      <w:proofErr w:type="spellStart"/>
      <w:r>
        <w:rPr>
          <w:rFonts w:ascii="Arial" w:hAnsi="Arial" w:cs="Arial"/>
          <w:sz w:val="20"/>
          <w:szCs w:val="20"/>
        </w:rPr>
        <w:t>ingeterpt</w:t>
      </w:r>
      <w:proofErr w:type="spellEnd"/>
      <w:r>
        <w:rPr>
          <w:rFonts w:ascii="Arial" w:hAnsi="Arial" w:cs="Arial"/>
          <w:sz w:val="20"/>
          <w:szCs w:val="20"/>
        </w:rPr>
        <w:t xml:space="preserve"> is;</w:t>
      </w:r>
    </w:p>
    <w:p w14:paraId="3A285C3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opslagtank:</w:t>
      </w:r>
      <w:r>
        <w:rPr>
          <w:rFonts w:ascii="Arial" w:hAnsi="Arial" w:cs="Arial"/>
          <w:sz w:val="20"/>
          <w:szCs w:val="20"/>
        </w:rPr>
        <w:t xml:space="preserve"> vormvaste opslagvoorziening voor gas met een inhoud van ten minste 150 liter of een vormvaste opslagvoorziening voor vloeistof met een inhoud van ten minste 300 liter, uitgezonderd een </w:t>
      </w:r>
      <w:proofErr w:type="spellStart"/>
      <w:r>
        <w:rPr>
          <w:rFonts w:ascii="Arial" w:hAnsi="Arial" w:cs="Arial"/>
          <w:sz w:val="20"/>
          <w:szCs w:val="20"/>
        </w:rPr>
        <w:t>intermediate</w:t>
      </w:r>
      <w:proofErr w:type="spellEnd"/>
      <w:r>
        <w:rPr>
          <w:rFonts w:ascii="Arial" w:hAnsi="Arial" w:cs="Arial"/>
          <w:sz w:val="20"/>
          <w:szCs w:val="20"/>
        </w:rPr>
        <w:t xml:space="preserve"> bulk container die voldoet aan hoofdstuk 6.5 van het ADR;</w:t>
      </w:r>
    </w:p>
    <w:p w14:paraId="3966990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overig voertuigwrak:</w:t>
      </w:r>
      <w:r>
        <w:rPr>
          <w:rFonts w:ascii="Arial" w:hAnsi="Arial" w:cs="Arial"/>
          <w:sz w:val="20"/>
          <w:szCs w:val="20"/>
        </w:rPr>
        <w:t xml:space="preserve"> motorrijtuig op meer dan twee wielen dat een afvalstof is in de zin van artikel 1.1, eerste lid, van de Wet milieubeheer, niet zijnde een autowrak;</w:t>
      </w:r>
    </w:p>
    <w:p w14:paraId="30095C5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stookinstallatie:</w:t>
      </w:r>
      <w:r>
        <w:rPr>
          <w:rFonts w:ascii="Arial" w:hAnsi="Arial" w:cs="Arial"/>
          <w:sz w:val="20"/>
          <w:szCs w:val="20"/>
        </w:rPr>
        <w:t xml:space="preserve"> stookinstallatie als bedoeld in artikel 1.1, eerste lid, van het Activiteitenbesluit milieubeheer;</w:t>
      </w:r>
    </w:p>
    <w:p w14:paraId="722925D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tijdelijke opslag:</w:t>
      </w:r>
      <w:r>
        <w:rPr>
          <w:rFonts w:ascii="Arial" w:hAnsi="Arial" w:cs="Arial"/>
          <w:sz w:val="20"/>
          <w:szCs w:val="20"/>
        </w:rPr>
        <w:t xml:space="preserve"> opslag van verpakte gevaarlijke stoffen of CMR-stoffen die zijn geadresseerd aan derden en, voorafgaand aan of aansluitend op transport, buiten een opslagvoorziening voor verpakte gevaarlijke stoffen of CMR-stoffen verblijven;</w:t>
      </w:r>
    </w:p>
    <w:p w14:paraId="2F9C881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vervoerseenheid met gevaarlijke stoffen:</w:t>
      </w:r>
      <w:r>
        <w:rPr>
          <w:rFonts w:ascii="Arial" w:hAnsi="Arial" w:cs="Arial"/>
          <w:sz w:val="20"/>
          <w:szCs w:val="20"/>
        </w:rPr>
        <w:t xml:space="preserve"> voertuig, oplegger of aanhanger met een conform het ADR voor het vervoer van gevaarlijke stoffen toegelaten tank, tankcontainer, tankbatterij, laadketel, laadruimte of laadvloer waarin gevaarlijke stoffen aanwezig zijn;</w:t>
      </w:r>
    </w:p>
    <w:p w14:paraId="231D80A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vloeibare brandstof:</w:t>
      </w:r>
      <w:r>
        <w:rPr>
          <w:rFonts w:ascii="Arial" w:hAnsi="Arial" w:cs="Arial"/>
          <w:sz w:val="20"/>
          <w:szCs w:val="20"/>
        </w:rPr>
        <w:t xml:space="preserve"> lichte olie, halfzware olie of gasolie als bedoeld in artikel 26 van de Wet op de accijns;</w:t>
      </w:r>
    </w:p>
    <w:p w14:paraId="3DDD0CD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wrak van een tweewielig motorvoertuig:</w:t>
      </w:r>
      <w:r>
        <w:rPr>
          <w:rFonts w:ascii="Arial" w:hAnsi="Arial" w:cs="Arial"/>
          <w:sz w:val="20"/>
          <w:szCs w:val="20"/>
        </w:rPr>
        <w:t xml:space="preserve"> wrak van een tweewielig motorvoertuig als bedoeld in artikel 1.1, eerste lid, van het Activiteitenbesluit milieubeheer.</w:t>
      </w:r>
    </w:p>
    <w:p w14:paraId="3AA74513"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Onderdeel B</w:t>
      </w:r>
    </w:p>
    <w:p w14:paraId="3E11BBA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 xml:space="preserve">Onverminderd het bepaalde in onderdeel C van deze bijlage, worden 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aangewezen:</w:t>
      </w:r>
    </w:p>
    <w:p w14:paraId="4958AFA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inrichtingen waarop een van de onderstaande besluiten en regelingen van toepassing is:</w:t>
      </w:r>
    </w:p>
    <w:p w14:paraId="6A57D6D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t>Besluit externe veiligheid inrichtingen;</w:t>
      </w:r>
    </w:p>
    <w:p w14:paraId="46DAA86A"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t>Besluit informatie inzake rampen en crises;</w:t>
      </w:r>
    </w:p>
    <w:p w14:paraId="4D7BB2F7"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t>Besluit risico’s zware ongevallen 2015;</w:t>
      </w:r>
    </w:p>
    <w:p w14:paraId="1D8D7A03"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t>Regeling grenswaarde VCM-luchtemissies-PVC-inrichtingen milieubeheer;</w:t>
      </w:r>
    </w:p>
    <w:p w14:paraId="578E751E"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t>Regeling grenswaarden luchtemissies VCM-inrichtingen milieubeheer;</w:t>
      </w:r>
    </w:p>
    <w:p w14:paraId="0F2FEA4D"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t>Regeling stortplaatsen voor baggerspecie op land;</w:t>
      </w:r>
    </w:p>
    <w:p w14:paraId="3C3C3CC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inrichtingen voor activiteiten die zijn aangewezen krachtens artikel 7.2, eerste lid, van de Wet milieubeheer voor zover de ter zake van die activiteiten krachtens het derde en vierde lid, van dat artikel aangewezen categorieën de besluiten zijn waarop afdeling 3.4 van de Algemene wet bestuursrecht en een of meer artikelen van afdeling 13.2 van de Wet milieubeheer van toepassing zijn, met uitzondering van de categorieën 14, 18.4, 18.8, 22.2, 32.1, 32.2, 32.3, 32.5, 32.7, 32.8, 35, 36, 37.1, 37.2, 38.1, 38.2, 38.3 en 41.1 van onderdeel D van de bijlage bij het Besluit milieueffectrapportage waarop artikel 7.18 van de Wet milieubeheer niet van toepassing is;</w:t>
      </w:r>
    </w:p>
    <w:p w14:paraId="6DF3751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inrichtingen in, op, onder of over een plaats waar de in artikel 8.49 van de Wet milieubeheer bedoelde zorg met betrekking tot een gesloten stortplaats wordt uitgevoerd;</w:t>
      </w:r>
    </w:p>
    <w:p w14:paraId="2FE0611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inrichtingen als bedoeld in artikel 3.3, derde en vierde lid, van het besluit.</w:t>
      </w:r>
    </w:p>
    <w:p w14:paraId="4DFA099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 xml:space="preserve">Als categorie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worden aangewezen inrichtingen voor het houden van landbouwhuisdieren waarvan op basis van de rapportage bedoeld in artikel 5.14 van de Wet milieubeheer en de beoordeling van de luchtkwaliteit bedoeld in artikel 5.20, eerste lid, van de Wet </w:t>
      </w:r>
      <w:r>
        <w:rPr>
          <w:rFonts w:ascii="Arial" w:hAnsi="Arial" w:cs="Arial"/>
          <w:sz w:val="20"/>
          <w:szCs w:val="20"/>
        </w:rPr>
        <w:lastRenderedPageBreak/>
        <w:t>milieubeheer is gebleken dat ze een overschrijding veroorzaken of dreigen te veroorzaken van een of meer van de grenswaarden voor zwevende deeltjes (PM10), voor zover deze inrichtingen voorkomen op een jaarlijks, aan de hand van deze rapportage en beoordeling, door Onze Minister vastgestelde en bekendgemaakte lijst.</w:t>
      </w:r>
    </w:p>
    <w:p w14:paraId="72CA27BA"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Onderdeel C</w:t>
      </w:r>
    </w:p>
    <w:p w14:paraId="5062F51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1</w:t>
      </w:r>
    </w:p>
    <w:p w14:paraId="7F62651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1.1.</w:t>
      </w:r>
      <w:r>
        <w:rPr>
          <w:rFonts w:ascii="Arial" w:hAnsi="Arial" w:cs="Arial"/>
          <w:sz w:val="20"/>
          <w:szCs w:val="20"/>
        </w:rPr>
        <w:tab/>
        <w:t>Inrichtingen waar:</w:t>
      </w:r>
    </w:p>
    <w:p w14:paraId="7CCE65A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een of meer elektromotoren aanwezig zijn met een vermogen of een gezamenlijk vermogen groter dan 1,5 kW, met dien verstande, dat bij de berekening van het gezamenlijk vermogen een elektromotor met een vermogen van 0,25 kW of minder buiten beschouwing blijft;</w:t>
      </w:r>
    </w:p>
    <w:p w14:paraId="151F6AC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een of meer verbrandingsmotoren aanwezig zijn met een vermogen of een gezamenlijk vermogen groter dan 1,5 kW, met dien verstande, dat bij de berekening van het gezamenlijk vermogen een verbrandingsmotor met een vermogen van 0,25 kW of minder buiten beschouwing blijft;</w:t>
      </w:r>
    </w:p>
    <w:p w14:paraId="715102E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een of meer voorzieningen of installaties aanwezig zijn voor het verstoken van brandstoffen met een thermisch vermogen of een gezamenlijk vermogen groter dan 130 kW.</w:t>
      </w:r>
    </w:p>
    <w:p w14:paraId="4BEA30B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1.2.</w:t>
      </w:r>
      <w:r>
        <w:rPr>
          <w:rFonts w:ascii="Arial" w:hAnsi="Arial" w:cs="Arial"/>
          <w:sz w:val="20"/>
          <w:szCs w:val="20"/>
        </w:rPr>
        <w:tab/>
        <w:t>Voor de toepassing van onderdeel 1.1 blijven buiten beschouwing:</w:t>
      </w:r>
    </w:p>
    <w:p w14:paraId="725C993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elektromotoren, verbrandingsmotoren en installaties voor het verstoken van brandstoffen die tijdelijk in een bepaalde omgeving aanwezig zijn;</w:t>
      </w:r>
    </w:p>
    <w:p w14:paraId="656E31D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elektromotoren, die in een gebouw of een gedeelte van een gebouw dat voor bewoning wordt gebruikt of daartoe is bestemd, ten behoeve van dat gebouw worden aangewend;</w:t>
      </w:r>
    </w:p>
    <w:p w14:paraId="4F7BBA5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elektromotoren van bruggen, viaducten, verkeerstunnels en andere ondergronds gelegen bouwwerken voor vervoer van personen of goederen en beweegbare waterkeringen.</w:t>
      </w:r>
    </w:p>
    <w:p w14:paraId="58A840E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1.3.</w:t>
      </w:r>
      <w:r>
        <w:rPr>
          <w:rFonts w:ascii="Arial" w:hAnsi="Arial" w:cs="Arial"/>
          <w:sz w:val="20"/>
          <w:szCs w:val="20"/>
        </w:rPr>
        <w:tab/>
        <w:t>Gedeputeerde Staten zijn bevoegd te beslissen op een aanvraag om een omgevingsvergunning ten aanzien van inrichtingen, behorende tot deze categorie, voor zover het betreft inrichtingen:</w:t>
      </w:r>
    </w:p>
    <w:p w14:paraId="49CF62B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waar een of meer elektromotoren of verbrandingsmotoren aanwezig zijn met een totaal geïnstalleerd motorisch vermogen van 15 MW of meer;</w:t>
      </w:r>
    </w:p>
    <w:p w14:paraId="340BF80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voor het verstoken van brandstoffen met een thermisch vermogen van 50 MW of meer;</w:t>
      </w:r>
    </w:p>
    <w:p w14:paraId="4A36F8B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voor het beproeven van:</w:t>
      </w:r>
    </w:p>
    <w:p w14:paraId="39EF511A"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verbrandingsmotoren waarbij voorzieningen of installaties aanwezig zijn voor het afremmen van een gezamenlijk motorisch vermogen van 1 MW of meer;</w:t>
      </w:r>
    </w:p>
    <w:p w14:paraId="2D07322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 xml:space="preserve">straalmotoren of -turbines met een stuwkracht van 9 </w:t>
      </w:r>
      <w:proofErr w:type="spellStart"/>
      <w:r>
        <w:rPr>
          <w:rFonts w:ascii="Arial" w:hAnsi="Arial" w:cs="Arial"/>
          <w:sz w:val="20"/>
          <w:szCs w:val="20"/>
        </w:rPr>
        <w:t>kN</w:t>
      </w:r>
      <w:proofErr w:type="spellEnd"/>
      <w:r>
        <w:rPr>
          <w:rFonts w:ascii="Arial" w:hAnsi="Arial" w:cs="Arial"/>
          <w:sz w:val="20"/>
          <w:szCs w:val="20"/>
        </w:rPr>
        <w:t xml:space="preserve"> of meer;</w:t>
      </w:r>
    </w:p>
    <w:p w14:paraId="081AF41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straalmotoren of -turbines met een op as overgebracht vermogen van 250 kW of meer;</w:t>
      </w:r>
    </w:p>
    <w:p w14:paraId="0D137AA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voor het vervaardigen van petrochemische producten of chemicaliën met een niet in een gesloten gebouw geïnstalleerd motorisch vermogen van 1 MW of meer.</w:t>
      </w:r>
    </w:p>
    <w:p w14:paraId="3F5590D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1.4.</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worden inrichtingen aangewezen:</w:t>
      </w:r>
    </w:p>
    <w:p w14:paraId="50A2741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waar een of meer stookinstallaties met een nominaal vermogen groter dan 20 kilowatt aanwezig zijn, waarin een andere stof wordt verstookt dan:</w:t>
      </w:r>
    </w:p>
    <w:p w14:paraId="034BF34B"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t>aardgas;</w:t>
      </w:r>
    </w:p>
    <w:p w14:paraId="13C1376D"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t>propaangas;</w:t>
      </w:r>
    </w:p>
    <w:p w14:paraId="76780665"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t>butaangas;</w:t>
      </w:r>
    </w:p>
    <w:p w14:paraId="759A519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t>vloeibare brandstoffen, met dien verstande dat voor zover het biodiesel betreft, het gaat om biodiesel die voldoet aan NEN-EN 14214;</w:t>
      </w:r>
    </w:p>
    <w:p w14:paraId="3C3811B3"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t>biomassa, voor zover het verstoken plaatsvindt in stookinstallatie met een thermisch vermogen kleiner dan 15 megawatt;</w:t>
      </w:r>
    </w:p>
    <w:p w14:paraId="4E0BDAC4"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t>houtpellets, voor zover het geen biomassa betreft en voor zover het verstoken plaatsvindt in stookinstallatie met een thermisch vermogen kleiner dan 15 megawatt, of</w:t>
      </w:r>
    </w:p>
    <w:p w14:paraId="37D469C5"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w:t>
      </w:r>
      <w:r>
        <w:rPr>
          <w:rFonts w:ascii="Arial" w:hAnsi="Arial" w:cs="Arial"/>
          <w:sz w:val="20"/>
          <w:szCs w:val="20"/>
        </w:rPr>
        <w:tab/>
      </w:r>
      <w:proofErr w:type="spellStart"/>
      <w:r>
        <w:rPr>
          <w:rFonts w:ascii="Arial" w:hAnsi="Arial" w:cs="Arial"/>
          <w:sz w:val="20"/>
          <w:szCs w:val="20"/>
        </w:rPr>
        <w:t>vergistinggas</w:t>
      </w:r>
      <w:proofErr w:type="spellEnd"/>
      <w:r>
        <w:rPr>
          <w:rFonts w:ascii="Arial" w:hAnsi="Arial" w:cs="Arial"/>
          <w:sz w:val="20"/>
          <w:szCs w:val="20"/>
        </w:rPr>
        <w:t xml:space="preserve"> als bedoeld in artikel 1.1, eerste lid, van het Activiteitenbesluit milieubeheer;</w:t>
      </w:r>
    </w:p>
    <w:p w14:paraId="6AEA78D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voor het beproeven van verbrandingsmotoren waarbij voorzieningen of installaties aanwezig zijn voor het afremmen van een gezamenlijk motorisch vermogen van 1 megawatt of meer;</w:t>
      </w:r>
    </w:p>
    <w:p w14:paraId="402BAF5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c.</w:t>
      </w:r>
      <w:r>
        <w:rPr>
          <w:rFonts w:ascii="Arial" w:hAnsi="Arial" w:cs="Arial"/>
          <w:sz w:val="20"/>
          <w:szCs w:val="20"/>
        </w:rPr>
        <w:tab/>
        <w:t>waar een of meer elektromotoren of verbrandingsmotoren aanwezig zijn met een totaal geïnstalleerd motorisch vermogen van 15 MW of meer met uitzondering van windturbines;</w:t>
      </w:r>
    </w:p>
    <w:p w14:paraId="66F3975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voor het beproeven van straalmotoren of -turbines.</w:t>
      </w:r>
    </w:p>
    <w:p w14:paraId="494EB0C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2</w:t>
      </w:r>
    </w:p>
    <w:p w14:paraId="6AE0A9B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2.1</w:t>
      </w:r>
      <w:r>
        <w:rPr>
          <w:rFonts w:ascii="Arial" w:hAnsi="Arial" w:cs="Arial"/>
          <w:sz w:val="20"/>
          <w:szCs w:val="20"/>
        </w:rPr>
        <w:tab/>
        <w:t>Inrichtingen:</w:t>
      </w:r>
    </w:p>
    <w:p w14:paraId="47DADE9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voor het vervaardigen, bewerken, verwerken, opslaan of overslaan van gassen of gasmengsels, al of niet in samengeperste tot vloeistof verdichte of onder druk in vloeistof opgeloste toestand;</w:t>
      </w:r>
    </w:p>
    <w:p w14:paraId="329B1BD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voor het regelen of meten van de druk of stroming van gas of gasstromen;</w:t>
      </w:r>
    </w:p>
    <w:p w14:paraId="03886CD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waar een installatie aanwezig is waarin gassen worden gemengd en tot ontbranding worden gebracht met als doel het opwekken van een schokgolf.</w:t>
      </w:r>
    </w:p>
    <w:p w14:paraId="23C4242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2.2.</w:t>
      </w:r>
      <w:r>
        <w:rPr>
          <w:rFonts w:ascii="Arial" w:hAnsi="Arial" w:cs="Arial"/>
          <w:sz w:val="20"/>
          <w:szCs w:val="20"/>
        </w:rPr>
        <w:tab/>
        <w:t>Voor de toepassing van onderdeel 2.1, onderdelen a en b, blijven buiten beschouwing:</w:t>
      </w:r>
    </w:p>
    <w:p w14:paraId="36AB16C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een of meer bovengrondse drukhouders of insluitsystemen met een inhoud of een gezamenlijke inhoud kleiner dan 0,025 m</w:t>
      </w:r>
      <w:r>
        <w:rPr>
          <w:rFonts w:ascii="Arial" w:hAnsi="Arial" w:cs="Arial"/>
          <w:sz w:val="20"/>
          <w:szCs w:val="20"/>
          <w:vertAlign w:val="superscript"/>
        </w:rPr>
        <w:t>3</w:t>
      </w:r>
      <w:r>
        <w:rPr>
          <w:rFonts w:ascii="Arial" w:hAnsi="Arial" w:cs="Arial"/>
          <w:sz w:val="20"/>
          <w:szCs w:val="20"/>
        </w:rPr>
        <w:t xml:space="preserve"> voor het opslaan van licht ontvlambare, ontvlambare, schadelijke of irriterende gassen of gasmengsels, al of niet in samengeperste tot vloeistof verdichte of onder druk in vloeistof opgeloste toestand;</w:t>
      </w:r>
    </w:p>
    <w:p w14:paraId="5C949AE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ten hoogste twee bovengrondse, niet op een bouwplaats opgestelde drukhouders of insluitsystemen, elk met een inhoud van 0,15 m</w:t>
      </w:r>
      <w:r>
        <w:rPr>
          <w:rFonts w:ascii="Arial" w:hAnsi="Arial" w:cs="Arial"/>
          <w:sz w:val="20"/>
          <w:szCs w:val="20"/>
          <w:vertAlign w:val="superscript"/>
        </w:rPr>
        <w:t>3</w:t>
      </w:r>
      <w:r>
        <w:rPr>
          <w:rFonts w:ascii="Arial" w:hAnsi="Arial" w:cs="Arial"/>
          <w:sz w:val="20"/>
          <w:szCs w:val="20"/>
        </w:rPr>
        <w:t xml:space="preserve"> of minder voor het opslaan van propaan ten behoeve van ruimteverwarming, warmwatervoorziening, het bereiden van voedingsmiddelen of huishoudelijk gebruik;</w:t>
      </w:r>
    </w:p>
    <w:p w14:paraId="4C07002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een of meer drukhouders of insluitsystemen met een inhoud of een gezamenlijke inhoud kleiner dan 1 m</w:t>
      </w:r>
      <w:r>
        <w:rPr>
          <w:rFonts w:ascii="Arial" w:hAnsi="Arial" w:cs="Arial"/>
          <w:sz w:val="20"/>
          <w:szCs w:val="20"/>
          <w:vertAlign w:val="superscript"/>
        </w:rPr>
        <w:t>3</w:t>
      </w:r>
      <w:r>
        <w:rPr>
          <w:rFonts w:ascii="Arial" w:hAnsi="Arial" w:cs="Arial"/>
          <w:sz w:val="20"/>
          <w:szCs w:val="20"/>
        </w:rPr>
        <w:t xml:space="preserve"> voor het opslaan van andere dan de onder a of b genoemde gassen of gasmengsels of zuurstof, al of niet in samengeperste tot vloeistof verdichte of onder druk in vloeistof opgeloste toestand, met uitzondering van ontplofbare, zeer licht ontvlambare, zeer vergiftige, vergiftige, </w:t>
      </w:r>
      <w:proofErr w:type="spellStart"/>
      <w:r>
        <w:rPr>
          <w:rFonts w:ascii="Arial" w:hAnsi="Arial" w:cs="Arial"/>
          <w:sz w:val="20"/>
          <w:szCs w:val="20"/>
        </w:rPr>
        <w:t>oxyderende</w:t>
      </w:r>
      <w:proofErr w:type="spellEnd"/>
      <w:r>
        <w:rPr>
          <w:rFonts w:ascii="Arial" w:hAnsi="Arial" w:cs="Arial"/>
          <w:sz w:val="20"/>
          <w:szCs w:val="20"/>
        </w:rPr>
        <w:t>, corrosieve, carcinogene, mutagene of teratogene gassen of gasmengsels.</w:t>
      </w:r>
    </w:p>
    <w:p w14:paraId="439EDF5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2.3.</w:t>
      </w:r>
      <w:r>
        <w:rPr>
          <w:rFonts w:ascii="Arial" w:hAnsi="Arial" w:cs="Arial"/>
          <w:sz w:val="20"/>
          <w:szCs w:val="20"/>
        </w:rPr>
        <w:tab/>
        <w:t>Voor de toepassing van onderdeel 2.1, onder b, blijven buiten beschouwing inrichtingen met een nominale belasting van 10 Nm</w:t>
      </w:r>
      <w:r>
        <w:rPr>
          <w:rFonts w:ascii="Arial" w:hAnsi="Arial" w:cs="Arial"/>
          <w:sz w:val="20"/>
          <w:szCs w:val="20"/>
          <w:vertAlign w:val="superscript"/>
        </w:rPr>
        <w:t>3</w:t>
      </w:r>
      <w:r>
        <w:rPr>
          <w:rFonts w:ascii="Arial" w:hAnsi="Arial" w:cs="Arial"/>
          <w:sz w:val="20"/>
          <w:szCs w:val="20"/>
        </w:rPr>
        <w:t>/uur of minder bij een aanvoerdruk van ten hoogste 800 kPa of met een nominale belasting van 500 Nm</w:t>
      </w:r>
      <w:r>
        <w:rPr>
          <w:rFonts w:ascii="Arial" w:hAnsi="Arial" w:cs="Arial"/>
          <w:sz w:val="20"/>
          <w:szCs w:val="20"/>
          <w:vertAlign w:val="superscript"/>
        </w:rPr>
        <w:t>3</w:t>
      </w:r>
      <w:r>
        <w:rPr>
          <w:rFonts w:ascii="Arial" w:hAnsi="Arial" w:cs="Arial"/>
          <w:sz w:val="20"/>
          <w:szCs w:val="20"/>
        </w:rPr>
        <w:t>/uur of minder bij een aanvoerdruk van ten hoogste 20 kPa.</w:t>
      </w:r>
    </w:p>
    <w:p w14:paraId="40EC004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2.4.</w:t>
      </w:r>
      <w:r>
        <w:rPr>
          <w:rFonts w:ascii="Arial" w:hAnsi="Arial" w:cs="Arial"/>
          <w:sz w:val="20"/>
          <w:szCs w:val="20"/>
        </w:rPr>
        <w:tab/>
        <w:t xml:space="preserve">Voor de toepassing van onderdeel 2.2, onder b, wordt onder propaan een product verstaan dat hoofdzakelijk bestaat uit propaan en propeen, met geringe hoeveelheden ethaan, </w:t>
      </w:r>
      <w:proofErr w:type="spellStart"/>
      <w:r>
        <w:rPr>
          <w:rFonts w:ascii="Arial" w:hAnsi="Arial" w:cs="Arial"/>
          <w:sz w:val="20"/>
          <w:szCs w:val="20"/>
        </w:rPr>
        <w:t>butanen</w:t>
      </w:r>
      <w:proofErr w:type="spellEnd"/>
      <w:r>
        <w:rPr>
          <w:rFonts w:ascii="Arial" w:hAnsi="Arial" w:cs="Arial"/>
          <w:sz w:val="20"/>
          <w:szCs w:val="20"/>
        </w:rPr>
        <w:t xml:space="preserve"> en </w:t>
      </w:r>
      <w:proofErr w:type="spellStart"/>
      <w:r>
        <w:rPr>
          <w:rFonts w:ascii="Arial" w:hAnsi="Arial" w:cs="Arial"/>
          <w:sz w:val="20"/>
          <w:szCs w:val="20"/>
        </w:rPr>
        <w:t>butenen</w:t>
      </w:r>
      <w:proofErr w:type="spellEnd"/>
      <w:r>
        <w:rPr>
          <w:rFonts w:ascii="Arial" w:hAnsi="Arial" w:cs="Arial"/>
          <w:sz w:val="20"/>
          <w:szCs w:val="20"/>
        </w:rPr>
        <w:t>, voor zover de dampspanning bij 70°C ten hoogste 3100 kPa bedraagt.</w:t>
      </w:r>
    </w:p>
    <w:p w14:paraId="38D26EB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2.5.</w:t>
      </w:r>
      <w:r>
        <w:rPr>
          <w:rFonts w:ascii="Arial" w:hAnsi="Arial" w:cs="Arial"/>
          <w:sz w:val="20"/>
          <w:szCs w:val="20"/>
        </w:rPr>
        <w:tab/>
        <w:t>Onderdeel 2.2, onder b, is niet van toepassing indien de drukhouder of het insluitsysteem respectievelijk de drukhouders of insluitsystemen zijn opgesteld in een inrichting waar andere stationaire drukhouders of insluitsystemen voor de opslag van tot vloeistof verdichte gassen aanwezig zijn.</w:t>
      </w:r>
    </w:p>
    <w:p w14:paraId="7BED552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2.6.</w:t>
      </w:r>
      <w:r>
        <w:rPr>
          <w:rFonts w:ascii="Arial" w:hAnsi="Arial" w:cs="Arial"/>
          <w:sz w:val="20"/>
          <w:szCs w:val="20"/>
        </w:rPr>
        <w:tab/>
        <w:t>Gedeputeerde Staten zijn bevoegd te beslissen op een aanvraag om een omgevingsvergunning ten aanzien van inrichtingen, behorende tot deze categorie, voor zover het betreft:</w:t>
      </w:r>
    </w:p>
    <w:p w14:paraId="5AE9166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inrichtingen voor opslag en overslag van koolwaterstoffen in gasvormige toestand met een capaciteit voor de opslag van deze stoffen of producten van 100.000 m</w:t>
      </w:r>
      <w:r>
        <w:rPr>
          <w:rFonts w:ascii="Arial" w:hAnsi="Arial" w:cs="Arial"/>
          <w:sz w:val="20"/>
          <w:szCs w:val="20"/>
          <w:vertAlign w:val="superscript"/>
        </w:rPr>
        <w:t>3</w:t>
      </w:r>
      <w:r>
        <w:rPr>
          <w:rFonts w:ascii="Arial" w:hAnsi="Arial" w:cs="Arial"/>
          <w:sz w:val="20"/>
          <w:szCs w:val="20"/>
        </w:rPr>
        <w:t xml:space="preserve"> of meer;</w:t>
      </w:r>
    </w:p>
    <w:p w14:paraId="3B0E62A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aardgasbehandelingsinstallaties en </w:t>
      </w:r>
      <w:proofErr w:type="spellStart"/>
      <w:r>
        <w:rPr>
          <w:rFonts w:ascii="Arial" w:hAnsi="Arial" w:cs="Arial"/>
          <w:sz w:val="20"/>
          <w:szCs w:val="20"/>
        </w:rPr>
        <w:t>gasverzamelinrichtingen</w:t>
      </w:r>
      <w:proofErr w:type="spellEnd"/>
      <w:r>
        <w:rPr>
          <w:rFonts w:ascii="Arial" w:hAnsi="Arial" w:cs="Arial"/>
          <w:sz w:val="20"/>
          <w:szCs w:val="20"/>
        </w:rPr>
        <w:t>, met een capaciteit ten aanzien daarvan van 10.000.000 m</w:t>
      </w:r>
      <w:r>
        <w:rPr>
          <w:rFonts w:ascii="Arial" w:hAnsi="Arial" w:cs="Arial"/>
          <w:sz w:val="20"/>
          <w:szCs w:val="20"/>
          <w:vertAlign w:val="superscript"/>
        </w:rPr>
        <w:t>3</w:t>
      </w:r>
      <w:r>
        <w:rPr>
          <w:rFonts w:ascii="Arial" w:hAnsi="Arial" w:cs="Arial"/>
          <w:sz w:val="20"/>
          <w:szCs w:val="20"/>
        </w:rPr>
        <w:t xml:space="preserve"> per dag (bij 1 bar en 273 K) of meer;</w:t>
      </w:r>
    </w:p>
    <w:p w14:paraId="31EAD78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luchtscheidingsbedrijven, met een benodigde hoeveelheid lucht ten behoeve van het eindproduct van 10.000 kg per uur of meer.</w:t>
      </w:r>
    </w:p>
    <w:p w14:paraId="195B982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2.7.</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w:t>
      </w:r>
    </w:p>
    <w:p w14:paraId="69EA0EC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voor de opslag van meer dan 1.500 liter ammoniak in gasflessen;</w:t>
      </w:r>
    </w:p>
    <w:p w14:paraId="5344C71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voor de opslag van meer dan 1.500 liter ethyleenoxide in gasflessen;</w:t>
      </w:r>
    </w:p>
    <w:p w14:paraId="1097D54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voor de opslag van gevaarlijke stoffen of CMR-stoffen in gasflessen met een andere inhoud dan ammoniak, ethyleenoxide, verstikkende, oxiderende of brandbare gassen, samengeperste lucht of koelgas;</w:t>
      </w:r>
    </w:p>
    <w:p w14:paraId="2BDD65D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voor de opslag van propaan of propeen in meer dan twee opslagtanks;</w:t>
      </w:r>
    </w:p>
    <w:p w14:paraId="67990EF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voor de opslag van propaan of propeen in een opslagtank met een inhoud van meer dan 13.000 liter;</w:t>
      </w:r>
    </w:p>
    <w:p w14:paraId="75E12C5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voor de opslag van propaan of propeen waarbij het gas, behoudens voor het leegmaken voor verplaatsing van het reservoir, niet uitsluitend in de gasfase aan een reservoir wordt onttrokken;</w:t>
      </w:r>
    </w:p>
    <w:p w14:paraId="5A6E1DE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voor de opslag van zuurstof in één of meer opslagtanks met een gezamenlijke inhoud van meer dan 100 m</w:t>
      </w:r>
      <w:r>
        <w:rPr>
          <w:rFonts w:ascii="Arial" w:hAnsi="Arial" w:cs="Arial"/>
          <w:sz w:val="20"/>
          <w:szCs w:val="20"/>
          <w:vertAlign w:val="superscript"/>
        </w:rPr>
        <w:t>3</w:t>
      </w:r>
      <w:r>
        <w:rPr>
          <w:rFonts w:ascii="Arial" w:hAnsi="Arial" w:cs="Arial"/>
          <w:sz w:val="20"/>
          <w:szCs w:val="20"/>
        </w:rPr>
        <w:t>;</w:t>
      </w:r>
    </w:p>
    <w:p w14:paraId="4D7E182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h.</w:t>
      </w:r>
      <w:r>
        <w:rPr>
          <w:rFonts w:ascii="Arial" w:hAnsi="Arial" w:cs="Arial"/>
          <w:sz w:val="20"/>
          <w:szCs w:val="20"/>
        </w:rPr>
        <w:tab/>
        <w:t xml:space="preserve">voor de opslag van </w:t>
      </w:r>
      <w:proofErr w:type="spellStart"/>
      <w:r>
        <w:rPr>
          <w:rFonts w:ascii="Arial" w:hAnsi="Arial" w:cs="Arial"/>
          <w:sz w:val="20"/>
          <w:szCs w:val="20"/>
        </w:rPr>
        <w:t>vergistinggas</w:t>
      </w:r>
      <w:proofErr w:type="spellEnd"/>
      <w:r>
        <w:rPr>
          <w:rFonts w:ascii="Arial" w:hAnsi="Arial" w:cs="Arial"/>
          <w:sz w:val="20"/>
          <w:szCs w:val="20"/>
        </w:rPr>
        <w:t xml:space="preserve"> in een of meer opslagtanks met een gezamenlijke inhoud van meer dan 20.000 liter;</w:t>
      </w:r>
    </w:p>
    <w:p w14:paraId="7970BBC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i.</w:t>
      </w:r>
      <w:r>
        <w:rPr>
          <w:rFonts w:ascii="Arial" w:hAnsi="Arial" w:cs="Arial"/>
          <w:sz w:val="20"/>
          <w:szCs w:val="20"/>
        </w:rPr>
        <w:tab/>
        <w:t xml:space="preserve">voor de opslag van andere gassen dan propaan, propeen, zuurstof, </w:t>
      </w:r>
      <w:proofErr w:type="spellStart"/>
      <w:r>
        <w:rPr>
          <w:rFonts w:ascii="Arial" w:hAnsi="Arial" w:cs="Arial"/>
          <w:sz w:val="20"/>
          <w:szCs w:val="20"/>
        </w:rPr>
        <w:t>vergistinggas</w:t>
      </w:r>
      <w:proofErr w:type="spellEnd"/>
      <w:r>
        <w:rPr>
          <w:rFonts w:ascii="Arial" w:hAnsi="Arial" w:cs="Arial"/>
          <w:sz w:val="20"/>
          <w:szCs w:val="20"/>
        </w:rPr>
        <w:t>, kooldioxide, lucht, argon, helium of stikstof in één of meer opslagtanks;</w:t>
      </w:r>
    </w:p>
    <w:p w14:paraId="74E16D1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j.</w:t>
      </w:r>
      <w:r>
        <w:rPr>
          <w:rFonts w:ascii="Arial" w:hAnsi="Arial" w:cs="Arial"/>
          <w:sz w:val="20"/>
          <w:szCs w:val="20"/>
        </w:rPr>
        <w:tab/>
        <w:t>voor de opslag van andere gassen dan propaan in ondergrondse opslagtanks;</w:t>
      </w:r>
    </w:p>
    <w:p w14:paraId="07228EB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k.</w:t>
      </w:r>
      <w:r>
        <w:rPr>
          <w:rFonts w:ascii="Arial" w:hAnsi="Arial" w:cs="Arial"/>
          <w:sz w:val="20"/>
          <w:szCs w:val="20"/>
        </w:rPr>
        <w:tab/>
        <w:t xml:space="preserve">voor de opslag van andere gassen dan </w:t>
      </w:r>
      <w:proofErr w:type="spellStart"/>
      <w:r>
        <w:rPr>
          <w:rFonts w:ascii="Arial" w:hAnsi="Arial" w:cs="Arial"/>
          <w:sz w:val="20"/>
          <w:szCs w:val="20"/>
        </w:rPr>
        <w:t>vergistinggas</w:t>
      </w:r>
      <w:proofErr w:type="spellEnd"/>
      <w:r>
        <w:rPr>
          <w:rFonts w:ascii="Arial" w:hAnsi="Arial" w:cs="Arial"/>
          <w:sz w:val="20"/>
          <w:szCs w:val="20"/>
        </w:rPr>
        <w:t xml:space="preserve"> in een </w:t>
      </w:r>
      <w:proofErr w:type="spellStart"/>
      <w:r>
        <w:rPr>
          <w:rFonts w:ascii="Arial" w:hAnsi="Arial" w:cs="Arial"/>
          <w:sz w:val="20"/>
          <w:szCs w:val="20"/>
        </w:rPr>
        <w:t>gaszak</w:t>
      </w:r>
      <w:proofErr w:type="spellEnd"/>
      <w:r>
        <w:rPr>
          <w:rFonts w:ascii="Arial" w:hAnsi="Arial" w:cs="Arial"/>
          <w:sz w:val="20"/>
          <w:szCs w:val="20"/>
        </w:rPr>
        <w:t>;</w:t>
      </w:r>
    </w:p>
    <w:p w14:paraId="53CA562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l.</w:t>
      </w:r>
      <w:r>
        <w:rPr>
          <w:rFonts w:ascii="Arial" w:hAnsi="Arial" w:cs="Arial"/>
          <w:sz w:val="20"/>
          <w:szCs w:val="20"/>
        </w:rPr>
        <w:tab/>
        <w:t>voor de opslag van gassen, anders dan in gasflessen, gaspatronen, spuitbussen, gaszakken of opslagtanks van metaal of kunststof;</w:t>
      </w:r>
    </w:p>
    <w:p w14:paraId="1457F52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m.</w:t>
      </w:r>
      <w:r>
        <w:rPr>
          <w:rFonts w:ascii="Arial" w:hAnsi="Arial" w:cs="Arial"/>
          <w:sz w:val="20"/>
          <w:szCs w:val="20"/>
        </w:rPr>
        <w:tab/>
        <w:t>voor het afleveren van LPG;</w:t>
      </w:r>
    </w:p>
    <w:p w14:paraId="0D65A57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n.</w:t>
      </w:r>
      <w:r>
        <w:rPr>
          <w:rFonts w:ascii="Arial" w:hAnsi="Arial" w:cs="Arial"/>
          <w:sz w:val="20"/>
          <w:szCs w:val="20"/>
        </w:rPr>
        <w:tab/>
        <w:t>voor het vullen van gasflessen van ADR klasse 2, met uitzondering van het vullen van:</w:t>
      </w:r>
    </w:p>
    <w:p w14:paraId="0F8A02E7"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gasflessen met propaan of butaan vanuit een gasfles van maximaal 150 liter van gasflessen met een inhoud kleiner dan 12 liter;</w:t>
      </w:r>
    </w:p>
    <w:p w14:paraId="3C9E19A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gasflessen met verstikkende gassen;</w:t>
      </w:r>
    </w:p>
    <w:p w14:paraId="184A1ACB"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het vullen van gasflessen met perslucht;</w:t>
      </w:r>
    </w:p>
    <w:p w14:paraId="6DF2A766"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t xml:space="preserve">het vullen van een gasfles met een inhoud van maximaal 2 liter met zuurstof vanuit een </w:t>
      </w:r>
      <w:proofErr w:type="spellStart"/>
      <w:r>
        <w:rPr>
          <w:rFonts w:ascii="Arial" w:hAnsi="Arial" w:cs="Arial"/>
          <w:sz w:val="20"/>
          <w:szCs w:val="20"/>
        </w:rPr>
        <w:t>concentrator</w:t>
      </w:r>
      <w:proofErr w:type="spellEnd"/>
      <w:r>
        <w:rPr>
          <w:rFonts w:ascii="Arial" w:hAnsi="Arial" w:cs="Arial"/>
          <w:sz w:val="20"/>
          <w:szCs w:val="20"/>
        </w:rPr>
        <w:t>;</w:t>
      </w:r>
    </w:p>
    <w:p w14:paraId="110CE31A"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5°.</w:t>
      </w:r>
      <w:r>
        <w:rPr>
          <w:rFonts w:ascii="Arial" w:hAnsi="Arial" w:cs="Arial"/>
          <w:sz w:val="20"/>
          <w:szCs w:val="20"/>
        </w:rPr>
        <w:tab/>
        <w:t>het vullen van gasflessen met een inhoud van maximaal 3 liter en met een druk van maximaal 1,6 bar, met diep gekoelde vloeibare zuurstof vanuit een gasfles met een inhoud van maximaal 60 liter met een druk van maximaal 1,6 bar;</w:t>
      </w:r>
    </w:p>
    <w:p w14:paraId="3671176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o.</w:t>
      </w:r>
      <w:r>
        <w:rPr>
          <w:rFonts w:ascii="Arial" w:hAnsi="Arial" w:cs="Arial"/>
          <w:sz w:val="20"/>
          <w:szCs w:val="20"/>
        </w:rPr>
        <w:tab/>
        <w:t>voor het vullen van spuitbussen, uitgezonderd het niet geautomatiseerd afvullen met stoffen anders dan drijfgassen;</w:t>
      </w:r>
    </w:p>
    <w:p w14:paraId="2B9C157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p.</w:t>
      </w:r>
      <w:r>
        <w:rPr>
          <w:rFonts w:ascii="Arial" w:hAnsi="Arial" w:cs="Arial"/>
          <w:sz w:val="20"/>
          <w:szCs w:val="20"/>
        </w:rPr>
        <w:tab/>
        <w:t>waar warmtepompen, koelinstallaties of vriesinstallaties aanwezig zijn, met een inhoud per installatie van meer dan 1.500 kilogram ammoniak of 100 kg propaan, butaan of een mengsel van propaan en butaan;</w:t>
      </w:r>
    </w:p>
    <w:p w14:paraId="1DF0A63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q.</w:t>
      </w:r>
      <w:r>
        <w:rPr>
          <w:rFonts w:ascii="Arial" w:hAnsi="Arial" w:cs="Arial"/>
          <w:sz w:val="20"/>
          <w:szCs w:val="20"/>
        </w:rPr>
        <w:tab/>
        <w:t xml:space="preserve">voor het reduceren van aardgasdruk of het meten van aardgashoeveelheid, </w:t>
      </w:r>
      <w:proofErr w:type="spellStart"/>
      <w:r>
        <w:rPr>
          <w:rFonts w:ascii="Arial" w:hAnsi="Arial" w:cs="Arial"/>
          <w:sz w:val="20"/>
          <w:szCs w:val="20"/>
        </w:rPr>
        <w:t>voorzover</w:t>
      </w:r>
      <w:proofErr w:type="spellEnd"/>
      <w:r>
        <w:rPr>
          <w:rFonts w:ascii="Arial" w:hAnsi="Arial" w:cs="Arial"/>
          <w:sz w:val="20"/>
          <w:szCs w:val="20"/>
        </w:rPr>
        <w:t xml:space="preserve"> de maximale </w:t>
      </w:r>
      <w:proofErr w:type="spellStart"/>
      <w:r>
        <w:rPr>
          <w:rFonts w:ascii="Arial" w:hAnsi="Arial" w:cs="Arial"/>
          <w:sz w:val="20"/>
          <w:szCs w:val="20"/>
        </w:rPr>
        <w:t>inlaatzijdige</w:t>
      </w:r>
      <w:proofErr w:type="spellEnd"/>
      <w:r>
        <w:rPr>
          <w:rFonts w:ascii="Arial" w:hAnsi="Arial" w:cs="Arial"/>
          <w:sz w:val="20"/>
          <w:szCs w:val="20"/>
        </w:rPr>
        <w:t xml:space="preserve"> werkdruk meer dan 10.000 kPa bedraagt of een gasexpansieturbine aanwezig is of </w:t>
      </w:r>
      <w:proofErr w:type="spellStart"/>
      <w:r>
        <w:rPr>
          <w:rFonts w:ascii="Arial" w:hAnsi="Arial" w:cs="Arial"/>
          <w:sz w:val="20"/>
          <w:szCs w:val="20"/>
        </w:rPr>
        <w:t>drukverhogende</w:t>
      </w:r>
      <w:proofErr w:type="spellEnd"/>
      <w:r>
        <w:rPr>
          <w:rFonts w:ascii="Arial" w:hAnsi="Arial" w:cs="Arial"/>
          <w:sz w:val="20"/>
          <w:szCs w:val="20"/>
        </w:rPr>
        <w:t xml:space="preserve"> installaties aanwezig zijn of de gastoevoerleiding een grotere diameter heeft dan 50,8 cm;</w:t>
      </w:r>
    </w:p>
    <w:p w14:paraId="34263F7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r.</w:t>
      </w:r>
      <w:r>
        <w:rPr>
          <w:rFonts w:ascii="Arial" w:hAnsi="Arial" w:cs="Arial"/>
          <w:sz w:val="20"/>
          <w:szCs w:val="20"/>
        </w:rPr>
        <w:tab/>
        <w:t xml:space="preserve">voor het </w:t>
      </w:r>
      <w:proofErr w:type="spellStart"/>
      <w:r>
        <w:rPr>
          <w:rFonts w:ascii="Arial" w:hAnsi="Arial" w:cs="Arial"/>
          <w:sz w:val="20"/>
          <w:szCs w:val="20"/>
        </w:rPr>
        <w:t>begassen</w:t>
      </w:r>
      <w:proofErr w:type="spellEnd"/>
      <w:r>
        <w:rPr>
          <w:rFonts w:ascii="Arial" w:hAnsi="Arial" w:cs="Arial"/>
          <w:sz w:val="20"/>
          <w:szCs w:val="20"/>
        </w:rPr>
        <w:t xml:space="preserve"> of ontgassen van containers;</w:t>
      </w:r>
    </w:p>
    <w:p w14:paraId="3A5E634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s.</w:t>
      </w:r>
      <w:r>
        <w:rPr>
          <w:rFonts w:ascii="Arial" w:hAnsi="Arial" w:cs="Arial"/>
          <w:sz w:val="20"/>
          <w:szCs w:val="20"/>
        </w:rPr>
        <w:tab/>
        <w:t>waar een installatie aanwezig is waarin gassen worden gemengd en tot ontbranding worden gebracht met als doel het opwekken van een schokgolf.</w:t>
      </w:r>
    </w:p>
    <w:p w14:paraId="438465BD"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3</w:t>
      </w:r>
    </w:p>
    <w:p w14:paraId="493FDC1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3.1.</w:t>
      </w:r>
      <w:r>
        <w:rPr>
          <w:rFonts w:ascii="Arial" w:hAnsi="Arial" w:cs="Arial"/>
          <w:sz w:val="20"/>
          <w:szCs w:val="20"/>
        </w:rPr>
        <w:tab/>
        <w:t xml:space="preserve">Inrichtingen waar ontplofbare stoffen, preparaten of producten worden vervaardigd, bewerkt, verwerkt, verpakt of </w:t>
      </w:r>
      <w:proofErr w:type="spellStart"/>
      <w:r>
        <w:rPr>
          <w:rFonts w:ascii="Arial" w:hAnsi="Arial" w:cs="Arial"/>
          <w:sz w:val="20"/>
          <w:szCs w:val="20"/>
        </w:rPr>
        <w:t>herverpakt</w:t>
      </w:r>
      <w:proofErr w:type="spellEnd"/>
      <w:r>
        <w:rPr>
          <w:rFonts w:ascii="Arial" w:hAnsi="Arial" w:cs="Arial"/>
          <w:sz w:val="20"/>
          <w:szCs w:val="20"/>
        </w:rPr>
        <w:t xml:space="preserve">, opgeslagen of overgeslagen, waarbij onder ontplofbare stoffen worden verstaan de stoffen of preparaten als bedoeld in artikel 2 van het Besluit verpakking en aanduiding milieugevaarlijke stoffen en preparaten, dan wel de stoffen, preparaten of andere producten, die zijn ingedeeld in de internationale transportgevarenklasse 1 als bedoeld in bijlage 1 van het Regeling vervoer over land van gevaarlijke stoffen (VLG), alsmede </w:t>
      </w:r>
      <w:proofErr w:type="spellStart"/>
      <w:r>
        <w:rPr>
          <w:rFonts w:ascii="Arial" w:hAnsi="Arial" w:cs="Arial"/>
          <w:sz w:val="20"/>
          <w:szCs w:val="20"/>
        </w:rPr>
        <w:t>nitrocellulose</w:t>
      </w:r>
      <w:proofErr w:type="spellEnd"/>
      <w:r>
        <w:rPr>
          <w:rFonts w:ascii="Arial" w:hAnsi="Arial" w:cs="Arial"/>
          <w:sz w:val="20"/>
          <w:szCs w:val="20"/>
        </w:rPr>
        <w:t>.</w:t>
      </w:r>
    </w:p>
    <w:p w14:paraId="31EAABA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3.2.</w:t>
      </w:r>
      <w:r>
        <w:rPr>
          <w:rFonts w:ascii="Arial" w:hAnsi="Arial" w:cs="Arial"/>
          <w:sz w:val="20"/>
          <w:szCs w:val="20"/>
        </w:rPr>
        <w:tab/>
        <w:t>Voor de toepassing van onderdeel 3.1 blijft het opslaan van ten hoogste de volgende hoeveelheden buiten beschouwing:</w:t>
      </w:r>
    </w:p>
    <w:p w14:paraId="12C71A7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10.000 tot gevarengroep 1.4 van het VLG behorende patronen dan wel onderdelen daarvan voor vuurwapens met een kaliber van niet meer dan 13,2 mm of voor schietgereedschap;</w:t>
      </w:r>
    </w:p>
    <w:p w14:paraId="7B4E9B3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1 kg tot gevarengroep 1.1 van het VLG behorend zwart buskruit;</w:t>
      </w:r>
    </w:p>
    <w:p w14:paraId="11A6A83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3 kg tot gevarengroep 1.3 van het VLG behorend rookzwak buskruit;</w:t>
      </w:r>
    </w:p>
    <w:p w14:paraId="418F0D4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10 kg tot gevarengroep 1.4 van het VLG behorend pyrotechnisch speelgoed;</w:t>
      </w:r>
    </w:p>
    <w:p w14:paraId="27FD66D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25 kg tot gevarengroep 1.4 van het VLG behorend consumentenvuurwerk in de zin van het Vuurwerkbesluit.</w:t>
      </w:r>
    </w:p>
    <w:p w14:paraId="3F5E035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3.3.</w:t>
      </w:r>
      <w:r>
        <w:rPr>
          <w:rFonts w:ascii="Arial" w:hAnsi="Arial" w:cs="Arial"/>
          <w:sz w:val="20"/>
          <w:szCs w:val="20"/>
        </w:rPr>
        <w:tab/>
        <w:t>Voor de toepassing van onderdeel 3.1 blijft buiten beschouwing het herladen als bedoeld in artikel 17 van de Regeling wapens en munitie.</w:t>
      </w:r>
    </w:p>
    <w:p w14:paraId="14B403C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3.4.</w:t>
      </w:r>
      <w:r>
        <w:rPr>
          <w:rFonts w:ascii="Arial" w:hAnsi="Arial" w:cs="Arial"/>
          <w:sz w:val="20"/>
          <w:szCs w:val="20"/>
        </w:rPr>
        <w:tab/>
        <w:t>Indien sprake is van gelijktijdig opslaan van zwart en rookzwak buskruit, als bedoeld in onderdeel 3.2, onder b en c, dient voor de berekening van de hoeveelheden die dan ten hoogste mogen worden opgeslagen de hoeveelheid zwart buskruit, vermenigvuldigd met twee, te worden opgeteld bij de hoeveelheid rookzwart buskruit; de zo berekende hoeveelheid mag de hoeveelheid van 3 kg niet te boven gaan, met dien verstande dat de hoeveelheid zwart buskruit de hoeveelheid van 1 kg niet te boven gaat.</w:t>
      </w:r>
    </w:p>
    <w:p w14:paraId="59014F2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3.5.</w:t>
      </w:r>
      <w:r>
        <w:rPr>
          <w:rFonts w:ascii="Arial" w:hAnsi="Arial" w:cs="Arial"/>
          <w:sz w:val="20"/>
          <w:szCs w:val="20"/>
        </w:rPr>
        <w:tab/>
        <w:t>Gedeputeerde Staten zijn bevoegd te beslissen op een aanvraag om een omgevingsvergunning ten aanzien van inrichtingen, behorende tot deze categorie, voor zover het betreft inrichtingen waar:</w:t>
      </w:r>
    </w:p>
    <w:p w14:paraId="2246093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meer dan 10 000 kg consumentenvuurwerk in de zin van het Vuurwerkbesluit wordt opgeslagen of consumentenvuurwerk wordt bewerkt in de zin van het Vuurwerkbesluit;</w:t>
      </w:r>
    </w:p>
    <w:p w14:paraId="73DC8DD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professioneel vuurwerk of pyrotechnische artikelen voor theatergebruik al dan niet tezamen met consumentenvuurwerk in de zin van het Vuurwerkbesluit worden opgeslagen of bewerkt in de zin van het Vuurwerkbesluit, tenzij sprake is van opslag van uitsluitend theatervuurwerk als bedoeld in artikel 1.1.1 van het Vuurwerkbesluit in een hoeveelheid van ten hoogste 25 kg;</w:t>
      </w:r>
    </w:p>
    <w:p w14:paraId="6F39A16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meer dan 25 kg, maar niet meer dan ten hoogste 50 000 kg in beslag genomen vuurwerk of pyrotechnische artikelen voor theatergebruik in de zin van het Vuurwerkbesluit worden opgeslagen.</w:t>
      </w:r>
    </w:p>
    <w:p w14:paraId="10F0FC4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3.6.</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 voor de opslag van ontplofbare stoffen van de klasse 1 van het ADR, indien sprake is van:</w:t>
      </w:r>
    </w:p>
    <w:p w14:paraId="080A006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meer dan 25 kg theatervuurwerk als bedoeld in artikel 1.1.1 van het Vuurwerkbesluit, waarbij voor de bepaling van de hoeveelheid vuurwerk wordt uitgegaan van het gewicht van het vuurwerk als zijnde onverpakt vuurwerk als bedoeld in artikel 1.1.1, vijfde lid, onder b, van het Vuurwerkbesluit;</w:t>
      </w:r>
    </w:p>
    <w:p w14:paraId="02BDA75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meer dan 10.000 kg consumentenvuurwerk, waarbij voor de bepaling van de hoeveelheid vuurwerk wordt uitgegaan van het gewicht van het vuurwerk, bedoeld in artikel 1.1.1, vijfde lid, onder b, van het Vuurwerkbesluit;</w:t>
      </w:r>
    </w:p>
    <w:p w14:paraId="40C9721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meer dan 25 kg in beslag genomen vuurwerk met aan consumentenvuurwerk vergelijkbare eigenschappen in een politiebureau;</w:t>
      </w:r>
    </w:p>
    <w:p w14:paraId="0B2BEDF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meer dan 1 kg zwart kruit;</w:t>
      </w:r>
    </w:p>
    <w:p w14:paraId="2F554AB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meer dan 50 kg rookzwak kruit;</w:t>
      </w:r>
    </w:p>
    <w:p w14:paraId="76201F7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meer dan 50 kg netto explosieve massa noodsignaal;</w:t>
      </w:r>
    </w:p>
    <w:p w14:paraId="496472B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meer dan 250.000 munitiepatronen of hagelpatronen dan wel onderdelen daarvan voor vuurwapens;</w:t>
      </w:r>
    </w:p>
    <w:p w14:paraId="2D91F02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h.</w:t>
      </w:r>
      <w:r>
        <w:rPr>
          <w:rFonts w:ascii="Arial" w:hAnsi="Arial" w:cs="Arial"/>
          <w:sz w:val="20"/>
          <w:szCs w:val="20"/>
        </w:rPr>
        <w:tab/>
        <w:t>meer dan 250.000 patronen ten behoeve van schiethamers, of</w:t>
      </w:r>
    </w:p>
    <w:p w14:paraId="52B71D4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i.</w:t>
      </w:r>
      <w:r>
        <w:rPr>
          <w:rFonts w:ascii="Arial" w:hAnsi="Arial" w:cs="Arial"/>
          <w:sz w:val="20"/>
          <w:szCs w:val="20"/>
        </w:rPr>
        <w:tab/>
        <w:t>andere ontplofbare stoffen dan de hierboven genoemde stoffen en anders dan pyrotechnisch speelgoed.</w:t>
      </w:r>
    </w:p>
    <w:p w14:paraId="55EAF21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3.7.</w:t>
      </w:r>
      <w:r>
        <w:rPr>
          <w:rFonts w:ascii="Arial" w:hAnsi="Arial" w:cs="Arial"/>
          <w:sz w:val="20"/>
          <w:szCs w:val="20"/>
        </w:rPr>
        <w:tab/>
        <w:t xml:space="preserve">Voor de toepassing van categorie 3.6 blijft buiten beschouwing het bewerken, verwerken, verpakken of </w:t>
      </w:r>
      <w:proofErr w:type="spellStart"/>
      <w:r>
        <w:rPr>
          <w:rFonts w:ascii="Arial" w:hAnsi="Arial" w:cs="Arial"/>
          <w:sz w:val="20"/>
          <w:szCs w:val="20"/>
        </w:rPr>
        <w:t>herverpakken</w:t>
      </w:r>
      <w:proofErr w:type="spellEnd"/>
      <w:r>
        <w:rPr>
          <w:rFonts w:ascii="Arial" w:hAnsi="Arial" w:cs="Arial"/>
          <w:sz w:val="20"/>
          <w:szCs w:val="20"/>
        </w:rPr>
        <w:t>, opslaan of overslaan van ontplofbare stoffen binnen inrichtingen die worden gebruikt door de Nederlandse of een bondgenootschappelijke krijgsmacht.</w:t>
      </w:r>
    </w:p>
    <w:p w14:paraId="64C3060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4</w:t>
      </w:r>
    </w:p>
    <w:p w14:paraId="28CB153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4.1.</w:t>
      </w:r>
      <w:r>
        <w:rPr>
          <w:rFonts w:ascii="Arial" w:hAnsi="Arial" w:cs="Arial"/>
          <w:sz w:val="20"/>
          <w:szCs w:val="20"/>
        </w:rPr>
        <w:tab/>
        <w:t>Inrichtingen voor het vervaardigen, bewerken, verwerken, opslaan of overslaan van de volgende stoffen, preparaten of producten:</w:t>
      </w:r>
    </w:p>
    <w:p w14:paraId="11F963D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stoffen en preparaten die zijn ingedeeld krachtens het Besluit verpakking en aanduiding milieugevaarlijke stoffen en preparaten in een categorie als bedoeld in artikel 9.2.3.1, tweede lid, van de Wet milieubeheer;</w:t>
      </w:r>
    </w:p>
    <w:p w14:paraId="2778749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producten, waarin stoffen of preparaten, als bedoeld onder a, zijn verwerkt;</w:t>
      </w:r>
    </w:p>
    <w:p w14:paraId="531EA3B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cosmetische of farmaceutische producten;</w:t>
      </w:r>
    </w:p>
    <w:p w14:paraId="597CA1C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geurstoffen of smaakstoffen;</w:t>
      </w:r>
    </w:p>
    <w:p w14:paraId="1D56ABB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producten op basis van elastomeren of kunststoffen;</w:t>
      </w:r>
    </w:p>
    <w:p w14:paraId="2105E78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andere stoffen, preparaten of producten, die zijn genoemd in onderdeel 4.3.</w:t>
      </w:r>
    </w:p>
    <w:p w14:paraId="7A8F859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4.2.</w:t>
      </w:r>
      <w:r>
        <w:rPr>
          <w:rFonts w:ascii="Arial" w:hAnsi="Arial" w:cs="Arial"/>
          <w:sz w:val="20"/>
          <w:szCs w:val="20"/>
        </w:rPr>
        <w:tab/>
        <w:t>Voor de toepassing van onderdeel 4.1 blijven apotheken en praktijken voor de uitoefening van de geneeskunst als huisarts en de diergeneeskunst buiten beschouwing.</w:t>
      </w:r>
    </w:p>
    <w:p w14:paraId="6F0525D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4.3.</w:t>
      </w:r>
      <w:r>
        <w:rPr>
          <w:rFonts w:ascii="Arial" w:hAnsi="Arial" w:cs="Arial"/>
          <w:sz w:val="20"/>
          <w:szCs w:val="20"/>
        </w:rPr>
        <w:tab/>
        <w:t>Gedeputeerde Staten zijn bevoegd te beslissen op een aanvraag om een omgevingsvergunning ten aanzien van inrichtingen, behorende tot deze categorie, voor zover het betreft inrichtingen voor het vervaardigen van:</w:t>
      </w:r>
    </w:p>
    <w:p w14:paraId="338941E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een of meer van de volgende stoffen of producten, met een capaciteit ten aanzien daarvan van 5.000.000 kg per jaar of meer:</w:t>
      </w:r>
    </w:p>
    <w:p w14:paraId="33B23FEB"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ammoniak;</w:t>
      </w:r>
    </w:p>
    <w:p w14:paraId="584ADDA8"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azijnzuur of azijnzuuranhydride;</w:t>
      </w:r>
    </w:p>
    <w:p w14:paraId="4B265437"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benzeen, tolueen, xyleen of naftaleen;</w:t>
      </w:r>
    </w:p>
    <w:p w14:paraId="1879A82F"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t>chloor;</w:t>
      </w:r>
    </w:p>
    <w:p w14:paraId="0E35E3A0"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lastRenderedPageBreak/>
        <w:t>5°.</w:t>
      </w:r>
      <w:r>
        <w:rPr>
          <w:rFonts w:ascii="Arial" w:hAnsi="Arial" w:cs="Arial"/>
          <w:sz w:val="20"/>
          <w:szCs w:val="20"/>
        </w:rPr>
        <w:tab/>
        <w:t>ethanol met een gehalte van ten minste 94%;</w:t>
      </w:r>
    </w:p>
    <w:p w14:paraId="446A2EB7"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6°.</w:t>
      </w:r>
      <w:r>
        <w:rPr>
          <w:rFonts w:ascii="Arial" w:hAnsi="Arial" w:cs="Arial"/>
          <w:sz w:val="20"/>
          <w:szCs w:val="20"/>
        </w:rPr>
        <w:tab/>
        <w:t>fenol of cresol;</w:t>
      </w:r>
    </w:p>
    <w:p w14:paraId="388F0829"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7°.</w:t>
      </w:r>
      <w:r>
        <w:rPr>
          <w:rFonts w:ascii="Arial" w:hAnsi="Arial" w:cs="Arial"/>
          <w:sz w:val="20"/>
          <w:szCs w:val="20"/>
        </w:rPr>
        <w:tab/>
        <w:t>fosfor- of stikstofhoudende kunstmeststoffen;</w:t>
      </w:r>
    </w:p>
    <w:p w14:paraId="6238D307"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8°.</w:t>
      </w:r>
      <w:r>
        <w:rPr>
          <w:rFonts w:ascii="Arial" w:hAnsi="Arial" w:cs="Arial"/>
          <w:sz w:val="20"/>
          <w:szCs w:val="20"/>
        </w:rPr>
        <w:tab/>
        <w:t>fosforzuur;</w:t>
      </w:r>
    </w:p>
    <w:p w14:paraId="39048DFB"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9°.</w:t>
      </w:r>
      <w:r>
        <w:rPr>
          <w:rFonts w:ascii="Arial" w:hAnsi="Arial" w:cs="Arial"/>
          <w:sz w:val="20"/>
          <w:szCs w:val="20"/>
        </w:rPr>
        <w:tab/>
        <w:t>isocyanaten;</w:t>
      </w:r>
    </w:p>
    <w:p w14:paraId="7EC7B93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10°.</w:t>
      </w:r>
      <w:r>
        <w:rPr>
          <w:rFonts w:ascii="Arial" w:hAnsi="Arial" w:cs="Arial"/>
          <w:sz w:val="20"/>
          <w:szCs w:val="20"/>
        </w:rPr>
        <w:tab/>
        <w:t>onverzadigde organische verbindingen met een molecuulmassa van 110 of minder;</w:t>
      </w:r>
    </w:p>
    <w:p w14:paraId="4F1A37F2"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11°.</w:t>
      </w:r>
      <w:r>
        <w:rPr>
          <w:rFonts w:ascii="Arial" w:hAnsi="Arial" w:cs="Arial"/>
          <w:sz w:val="20"/>
          <w:szCs w:val="20"/>
        </w:rPr>
        <w:tab/>
        <w:t>rayon of viscose;</w:t>
      </w:r>
    </w:p>
    <w:p w14:paraId="3BE11036"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12°.</w:t>
      </w:r>
      <w:r>
        <w:rPr>
          <w:rFonts w:ascii="Arial" w:hAnsi="Arial" w:cs="Arial"/>
          <w:sz w:val="20"/>
          <w:szCs w:val="20"/>
        </w:rPr>
        <w:tab/>
        <w:t>salpeterzuur;</w:t>
      </w:r>
    </w:p>
    <w:p w14:paraId="4437C487"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13°.</w:t>
      </w:r>
      <w:r>
        <w:rPr>
          <w:rFonts w:ascii="Arial" w:hAnsi="Arial" w:cs="Arial"/>
          <w:sz w:val="20"/>
          <w:szCs w:val="20"/>
        </w:rPr>
        <w:tab/>
        <w:t>synthetische organische polymeren;</w:t>
      </w:r>
    </w:p>
    <w:p w14:paraId="2A7B51E0"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14°.</w:t>
      </w:r>
      <w:r>
        <w:rPr>
          <w:rFonts w:ascii="Arial" w:hAnsi="Arial" w:cs="Arial"/>
          <w:sz w:val="20"/>
          <w:szCs w:val="20"/>
        </w:rPr>
        <w:tab/>
        <w:t xml:space="preserve">titaandioxide, </w:t>
      </w:r>
      <w:proofErr w:type="spellStart"/>
      <w:r>
        <w:rPr>
          <w:rFonts w:ascii="Arial" w:hAnsi="Arial" w:cs="Arial"/>
          <w:sz w:val="20"/>
          <w:szCs w:val="20"/>
        </w:rPr>
        <w:t>vanadiumpentoxide</w:t>
      </w:r>
      <w:proofErr w:type="spellEnd"/>
      <w:r>
        <w:rPr>
          <w:rFonts w:ascii="Arial" w:hAnsi="Arial" w:cs="Arial"/>
          <w:sz w:val="20"/>
          <w:szCs w:val="20"/>
        </w:rPr>
        <w:t>, zinkoxide, molybdeenoxide of loodoxide;</w:t>
      </w:r>
    </w:p>
    <w:p w14:paraId="5800C84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15°.</w:t>
      </w:r>
      <w:r>
        <w:rPr>
          <w:rFonts w:ascii="Arial" w:hAnsi="Arial" w:cs="Arial"/>
          <w:sz w:val="20"/>
          <w:szCs w:val="20"/>
        </w:rPr>
        <w:tab/>
        <w:t>zoutzuur;</w:t>
      </w:r>
    </w:p>
    <w:p w14:paraId="310F4333"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16°.</w:t>
      </w:r>
      <w:r>
        <w:rPr>
          <w:rFonts w:ascii="Arial" w:hAnsi="Arial" w:cs="Arial"/>
          <w:sz w:val="20"/>
          <w:szCs w:val="20"/>
        </w:rPr>
        <w:tab/>
        <w:t>zwavel, zwavelzuur, zwavelig zuur of zwaveldioxide;</w:t>
      </w:r>
    </w:p>
    <w:p w14:paraId="3191D05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een of meer van de volgende stoffen of producten, met een capaciteit ten aanzien daarvan van 10.000 kg per jaar of meer:</w:t>
      </w:r>
    </w:p>
    <w:p w14:paraId="41F2B17C" w14:textId="77777777" w:rsidR="00EF02BA" w:rsidRPr="00C150A6"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lang w:val="en-US"/>
        </w:rPr>
      </w:pPr>
      <w:r w:rsidRPr="00C150A6">
        <w:rPr>
          <w:rFonts w:ascii="Arial" w:hAnsi="Arial" w:cs="Arial"/>
          <w:sz w:val="20"/>
          <w:szCs w:val="20"/>
          <w:lang w:val="en-US"/>
        </w:rPr>
        <w:t>1°.</w:t>
      </w:r>
      <w:r w:rsidRPr="00C150A6">
        <w:rPr>
          <w:rFonts w:ascii="Arial" w:hAnsi="Arial" w:cs="Arial"/>
          <w:sz w:val="20"/>
          <w:szCs w:val="20"/>
          <w:lang w:val="en-US"/>
        </w:rPr>
        <w:tab/>
      </w:r>
      <w:proofErr w:type="spellStart"/>
      <w:r w:rsidRPr="00C150A6">
        <w:rPr>
          <w:rFonts w:ascii="Arial" w:hAnsi="Arial" w:cs="Arial"/>
          <w:sz w:val="20"/>
          <w:szCs w:val="20"/>
          <w:lang w:val="en-US"/>
        </w:rPr>
        <w:t>aminen</w:t>
      </w:r>
      <w:proofErr w:type="spellEnd"/>
      <w:r w:rsidRPr="00C150A6">
        <w:rPr>
          <w:rFonts w:ascii="Arial" w:hAnsi="Arial" w:cs="Arial"/>
          <w:sz w:val="20"/>
          <w:szCs w:val="20"/>
          <w:lang w:val="en-US"/>
        </w:rPr>
        <w:t>;</w:t>
      </w:r>
    </w:p>
    <w:p w14:paraId="168FC302" w14:textId="77777777" w:rsidR="00EF02BA" w:rsidRPr="00C150A6"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lang w:val="en-US"/>
        </w:rPr>
      </w:pPr>
      <w:r w:rsidRPr="00C150A6">
        <w:rPr>
          <w:rFonts w:ascii="Arial" w:hAnsi="Arial" w:cs="Arial"/>
          <w:sz w:val="20"/>
          <w:szCs w:val="20"/>
          <w:lang w:val="en-US"/>
        </w:rPr>
        <w:t>2°.</w:t>
      </w:r>
      <w:r w:rsidRPr="00C150A6">
        <w:rPr>
          <w:rFonts w:ascii="Arial" w:hAnsi="Arial" w:cs="Arial"/>
          <w:sz w:val="20"/>
          <w:szCs w:val="20"/>
          <w:lang w:val="en-US"/>
        </w:rPr>
        <w:tab/>
      </w:r>
      <w:proofErr w:type="spellStart"/>
      <w:r w:rsidRPr="00C150A6">
        <w:rPr>
          <w:rFonts w:ascii="Arial" w:hAnsi="Arial" w:cs="Arial"/>
          <w:sz w:val="20"/>
          <w:szCs w:val="20"/>
          <w:lang w:val="en-US"/>
        </w:rPr>
        <w:t>calciumcarbide</w:t>
      </w:r>
      <w:proofErr w:type="spellEnd"/>
      <w:r w:rsidRPr="00C150A6">
        <w:rPr>
          <w:rFonts w:ascii="Arial" w:hAnsi="Arial" w:cs="Arial"/>
          <w:sz w:val="20"/>
          <w:szCs w:val="20"/>
          <w:lang w:val="en-US"/>
        </w:rPr>
        <w:t xml:space="preserve"> (</w:t>
      </w:r>
      <w:proofErr w:type="spellStart"/>
      <w:r w:rsidRPr="00C150A6">
        <w:rPr>
          <w:rFonts w:ascii="Arial" w:hAnsi="Arial" w:cs="Arial"/>
          <w:sz w:val="20"/>
          <w:szCs w:val="20"/>
          <w:lang w:val="en-US"/>
        </w:rPr>
        <w:t>carbid</w:t>
      </w:r>
      <w:proofErr w:type="spellEnd"/>
      <w:r w:rsidRPr="00C150A6">
        <w:rPr>
          <w:rFonts w:ascii="Arial" w:hAnsi="Arial" w:cs="Arial"/>
          <w:sz w:val="20"/>
          <w:szCs w:val="20"/>
          <w:lang w:val="en-US"/>
        </w:rPr>
        <w:t xml:space="preserve">) of </w:t>
      </w:r>
      <w:proofErr w:type="spellStart"/>
      <w:r w:rsidRPr="00C150A6">
        <w:rPr>
          <w:rFonts w:ascii="Arial" w:hAnsi="Arial" w:cs="Arial"/>
          <w:sz w:val="20"/>
          <w:szCs w:val="20"/>
          <w:lang w:val="en-US"/>
        </w:rPr>
        <w:t>siliciumcarbide</w:t>
      </w:r>
      <w:proofErr w:type="spellEnd"/>
      <w:r w:rsidRPr="00C150A6">
        <w:rPr>
          <w:rFonts w:ascii="Arial" w:hAnsi="Arial" w:cs="Arial"/>
          <w:sz w:val="20"/>
          <w:szCs w:val="20"/>
          <w:lang w:val="en-US"/>
        </w:rPr>
        <w:t xml:space="preserve"> (carborundum);</w:t>
      </w:r>
    </w:p>
    <w:p w14:paraId="2438D8DA"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carbonblack;</w:t>
      </w:r>
    </w:p>
    <w:p w14:paraId="33E3F4B8"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r>
      <w:proofErr w:type="spellStart"/>
      <w:r>
        <w:rPr>
          <w:rFonts w:ascii="Arial" w:hAnsi="Arial" w:cs="Arial"/>
          <w:sz w:val="20"/>
          <w:szCs w:val="20"/>
        </w:rPr>
        <w:t>carbonilchloride</w:t>
      </w:r>
      <w:proofErr w:type="spellEnd"/>
      <w:r>
        <w:rPr>
          <w:rFonts w:ascii="Arial" w:hAnsi="Arial" w:cs="Arial"/>
          <w:sz w:val="20"/>
          <w:szCs w:val="20"/>
        </w:rPr>
        <w:t xml:space="preserve"> (fosgeen);</w:t>
      </w:r>
    </w:p>
    <w:p w14:paraId="4B30024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5°.</w:t>
      </w:r>
      <w:r>
        <w:rPr>
          <w:rFonts w:ascii="Arial" w:hAnsi="Arial" w:cs="Arial"/>
          <w:sz w:val="20"/>
          <w:szCs w:val="20"/>
        </w:rPr>
        <w:tab/>
        <w:t>fosfor;</w:t>
      </w:r>
    </w:p>
    <w:p w14:paraId="0BD4F415"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6°.</w:t>
      </w:r>
      <w:r>
        <w:rPr>
          <w:rFonts w:ascii="Arial" w:hAnsi="Arial" w:cs="Arial"/>
          <w:sz w:val="20"/>
          <w:szCs w:val="20"/>
        </w:rPr>
        <w:tab/>
      </w:r>
      <w:proofErr w:type="spellStart"/>
      <w:r>
        <w:rPr>
          <w:rFonts w:ascii="Arial" w:hAnsi="Arial" w:cs="Arial"/>
          <w:sz w:val="20"/>
          <w:szCs w:val="20"/>
        </w:rPr>
        <w:t>koolstofdisulfide</w:t>
      </w:r>
      <w:proofErr w:type="spellEnd"/>
      <w:r>
        <w:rPr>
          <w:rFonts w:ascii="Arial" w:hAnsi="Arial" w:cs="Arial"/>
          <w:sz w:val="20"/>
          <w:szCs w:val="20"/>
        </w:rPr>
        <w:t>;</w:t>
      </w:r>
    </w:p>
    <w:p w14:paraId="03A46E46"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7°.</w:t>
      </w:r>
      <w:r>
        <w:rPr>
          <w:rFonts w:ascii="Arial" w:hAnsi="Arial" w:cs="Arial"/>
          <w:sz w:val="20"/>
          <w:szCs w:val="20"/>
        </w:rPr>
        <w:tab/>
        <w:t>organische sulfiden (</w:t>
      </w:r>
      <w:proofErr w:type="spellStart"/>
      <w:r>
        <w:rPr>
          <w:rFonts w:ascii="Arial" w:hAnsi="Arial" w:cs="Arial"/>
          <w:sz w:val="20"/>
          <w:szCs w:val="20"/>
        </w:rPr>
        <w:t>thioethers</w:t>
      </w:r>
      <w:proofErr w:type="spellEnd"/>
      <w:r>
        <w:rPr>
          <w:rFonts w:ascii="Arial" w:hAnsi="Arial" w:cs="Arial"/>
          <w:sz w:val="20"/>
          <w:szCs w:val="20"/>
        </w:rPr>
        <w:t xml:space="preserve">) of organische </w:t>
      </w:r>
      <w:proofErr w:type="spellStart"/>
      <w:r>
        <w:rPr>
          <w:rFonts w:ascii="Arial" w:hAnsi="Arial" w:cs="Arial"/>
          <w:sz w:val="20"/>
          <w:szCs w:val="20"/>
        </w:rPr>
        <w:t>disulfiden</w:t>
      </w:r>
      <w:proofErr w:type="spellEnd"/>
      <w:r>
        <w:rPr>
          <w:rFonts w:ascii="Arial" w:hAnsi="Arial" w:cs="Arial"/>
          <w:sz w:val="20"/>
          <w:szCs w:val="20"/>
        </w:rPr>
        <w:t>;</w:t>
      </w:r>
    </w:p>
    <w:p w14:paraId="56272016"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8°.</w:t>
      </w:r>
      <w:r>
        <w:rPr>
          <w:rFonts w:ascii="Arial" w:hAnsi="Arial" w:cs="Arial"/>
          <w:sz w:val="20"/>
          <w:szCs w:val="20"/>
        </w:rPr>
        <w:tab/>
      </w:r>
      <w:proofErr w:type="spellStart"/>
      <w:r>
        <w:rPr>
          <w:rFonts w:ascii="Arial" w:hAnsi="Arial" w:cs="Arial"/>
          <w:sz w:val="20"/>
          <w:szCs w:val="20"/>
        </w:rPr>
        <w:t>thiolen</w:t>
      </w:r>
      <w:proofErr w:type="spellEnd"/>
      <w:r>
        <w:rPr>
          <w:rFonts w:ascii="Arial" w:hAnsi="Arial" w:cs="Arial"/>
          <w:sz w:val="20"/>
          <w:szCs w:val="20"/>
        </w:rPr>
        <w:t xml:space="preserve"> (mercaptanen);</w:t>
      </w:r>
    </w:p>
    <w:p w14:paraId="3606CFB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gehalogeneerde organische verbindingen met een capaciteit ten aanzien daarvan van 1.000.000 kg per jaar of meer;</w:t>
      </w:r>
    </w:p>
    <w:p w14:paraId="3E5BBCF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methanol met een capaciteit ten aanzien daarvan van 100.000.000 kg per jaar of meer;</w:t>
      </w:r>
    </w:p>
    <w:p w14:paraId="606DBBA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alle volgende stoffen of producten, met een totale capaciteit ten aanzien daarvan van 1.000.000 kg per jaar of meer:</w:t>
      </w:r>
    </w:p>
    <w:p w14:paraId="6CC5DB86"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 xml:space="preserve">aromatische </w:t>
      </w:r>
      <w:proofErr w:type="spellStart"/>
      <w:r>
        <w:rPr>
          <w:rFonts w:ascii="Arial" w:hAnsi="Arial" w:cs="Arial"/>
          <w:sz w:val="20"/>
          <w:szCs w:val="20"/>
        </w:rPr>
        <w:t>aldehyden</w:t>
      </w:r>
      <w:proofErr w:type="spellEnd"/>
      <w:r>
        <w:rPr>
          <w:rFonts w:ascii="Arial" w:hAnsi="Arial" w:cs="Arial"/>
          <w:sz w:val="20"/>
          <w:szCs w:val="20"/>
        </w:rPr>
        <w:t>;</w:t>
      </w:r>
    </w:p>
    <w:p w14:paraId="7D83914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 xml:space="preserve">esters van </w:t>
      </w:r>
      <w:proofErr w:type="spellStart"/>
      <w:r>
        <w:rPr>
          <w:rFonts w:ascii="Arial" w:hAnsi="Arial" w:cs="Arial"/>
          <w:sz w:val="20"/>
          <w:szCs w:val="20"/>
        </w:rPr>
        <w:t>alifatische</w:t>
      </w:r>
      <w:proofErr w:type="spellEnd"/>
      <w:r>
        <w:rPr>
          <w:rFonts w:ascii="Arial" w:hAnsi="Arial" w:cs="Arial"/>
          <w:sz w:val="20"/>
          <w:szCs w:val="20"/>
        </w:rPr>
        <w:t xml:space="preserve"> </w:t>
      </w:r>
      <w:proofErr w:type="spellStart"/>
      <w:r>
        <w:rPr>
          <w:rFonts w:ascii="Arial" w:hAnsi="Arial" w:cs="Arial"/>
          <w:sz w:val="20"/>
          <w:szCs w:val="20"/>
        </w:rPr>
        <w:t>monocarbonzuren</w:t>
      </w:r>
      <w:proofErr w:type="spellEnd"/>
      <w:r>
        <w:rPr>
          <w:rFonts w:ascii="Arial" w:hAnsi="Arial" w:cs="Arial"/>
          <w:sz w:val="20"/>
          <w:szCs w:val="20"/>
        </w:rPr>
        <w:t>;</w:t>
      </w:r>
    </w:p>
    <w:p w14:paraId="3B6A06E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r>
      <w:proofErr w:type="spellStart"/>
      <w:r>
        <w:rPr>
          <w:rFonts w:ascii="Arial" w:hAnsi="Arial" w:cs="Arial"/>
          <w:sz w:val="20"/>
          <w:szCs w:val="20"/>
        </w:rPr>
        <w:t>eugenolderivaten</w:t>
      </w:r>
      <w:proofErr w:type="spellEnd"/>
      <w:r>
        <w:rPr>
          <w:rFonts w:ascii="Arial" w:hAnsi="Arial" w:cs="Arial"/>
          <w:sz w:val="20"/>
          <w:szCs w:val="20"/>
        </w:rPr>
        <w:t>;</w:t>
      </w:r>
    </w:p>
    <w:p w14:paraId="6D985E6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r>
      <w:proofErr w:type="spellStart"/>
      <w:r>
        <w:rPr>
          <w:rFonts w:ascii="Arial" w:hAnsi="Arial" w:cs="Arial"/>
          <w:sz w:val="20"/>
          <w:szCs w:val="20"/>
        </w:rPr>
        <w:t>fenolische</w:t>
      </w:r>
      <w:proofErr w:type="spellEnd"/>
      <w:r>
        <w:rPr>
          <w:rFonts w:ascii="Arial" w:hAnsi="Arial" w:cs="Arial"/>
          <w:sz w:val="20"/>
          <w:szCs w:val="20"/>
        </w:rPr>
        <w:t xml:space="preserve"> esters;</w:t>
      </w:r>
    </w:p>
    <w:p w14:paraId="0969967E"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5°.</w:t>
      </w:r>
      <w:r>
        <w:rPr>
          <w:rFonts w:ascii="Arial" w:hAnsi="Arial" w:cs="Arial"/>
          <w:sz w:val="20"/>
          <w:szCs w:val="20"/>
        </w:rPr>
        <w:tab/>
        <w:t>ketonen met een molecuulmassa groter dan 150;</w:t>
      </w:r>
    </w:p>
    <w:p w14:paraId="32BF1EF0"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6°.</w:t>
      </w:r>
      <w:r>
        <w:rPr>
          <w:rFonts w:ascii="Arial" w:hAnsi="Arial" w:cs="Arial"/>
          <w:sz w:val="20"/>
          <w:szCs w:val="20"/>
        </w:rPr>
        <w:tab/>
        <w:t>terpentijnoliederivaten.</w:t>
      </w:r>
    </w:p>
    <w:p w14:paraId="6912BBB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4.4.</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w:t>
      </w:r>
    </w:p>
    <w:p w14:paraId="0EB9711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voor het blazen, expanderen of schuimen van kunststof met een blaasmiddel anders dan lucht, kooldioxide of stikstof;</w:t>
      </w:r>
    </w:p>
    <w:p w14:paraId="7B337B7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voor het vervaardigen van gevaarlijke stoffen of voor het vervaardigen van verf, lak, drukinkt, lijm, waspoeder of enzymen;</w:t>
      </w:r>
    </w:p>
    <w:p w14:paraId="0115038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voor de opslag van polyesterhars en stoffen van ADR klasse 5.1 of klasse 8, verpakkingsgroepen II en III, zonder bijkomend gevaar, in bovengrondse opslagtanks met een inhoud van meer dan 10 m</w:t>
      </w:r>
      <w:r>
        <w:rPr>
          <w:rFonts w:ascii="Arial" w:hAnsi="Arial" w:cs="Arial"/>
          <w:sz w:val="20"/>
          <w:szCs w:val="20"/>
          <w:vertAlign w:val="superscript"/>
        </w:rPr>
        <w:t>3</w:t>
      </w:r>
      <w:r>
        <w:rPr>
          <w:rFonts w:ascii="Arial" w:hAnsi="Arial" w:cs="Arial"/>
          <w:sz w:val="20"/>
          <w:szCs w:val="20"/>
        </w:rPr>
        <w:t>;</w:t>
      </w:r>
    </w:p>
    <w:p w14:paraId="1E348CB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voor de opslag van gevaarlijke stoffen of CMR-stoffen anders dan propaan, vloeibare brandstoffen, afgewerkte olie als bedoeld in artikel 1 van het Besluit inzamelen afvalstoffen, </w:t>
      </w:r>
      <w:proofErr w:type="spellStart"/>
      <w:r>
        <w:rPr>
          <w:rFonts w:ascii="Arial" w:hAnsi="Arial" w:cs="Arial"/>
          <w:sz w:val="20"/>
          <w:szCs w:val="20"/>
        </w:rPr>
        <w:t>butanon</w:t>
      </w:r>
      <w:proofErr w:type="spellEnd"/>
      <w:r>
        <w:rPr>
          <w:rFonts w:ascii="Arial" w:hAnsi="Arial" w:cs="Arial"/>
          <w:sz w:val="20"/>
          <w:szCs w:val="20"/>
        </w:rPr>
        <w:t xml:space="preserve">, ethanol, </w:t>
      </w:r>
      <w:proofErr w:type="spellStart"/>
      <w:r>
        <w:rPr>
          <w:rFonts w:ascii="Arial" w:hAnsi="Arial" w:cs="Arial"/>
          <w:sz w:val="20"/>
          <w:szCs w:val="20"/>
        </w:rPr>
        <w:t>ethylethanoaat</w:t>
      </w:r>
      <w:proofErr w:type="spellEnd"/>
      <w:r>
        <w:rPr>
          <w:rFonts w:ascii="Arial" w:hAnsi="Arial" w:cs="Arial"/>
          <w:sz w:val="20"/>
          <w:szCs w:val="20"/>
        </w:rPr>
        <w:t xml:space="preserve">, 4-methyl-2-pentanon, 1-propanol, 2-propanol of </w:t>
      </w:r>
      <w:proofErr w:type="spellStart"/>
      <w:r>
        <w:rPr>
          <w:rFonts w:ascii="Arial" w:hAnsi="Arial" w:cs="Arial"/>
          <w:sz w:val="20"/>
          <w:szCs w:val="20"/>
        </w:rPr>
        <w:t>propanon</w:t>
      </w:r>
      <w:proofErr w:type="spellEnd"/>
      <w:r>
        <w:rPr>
          <w:rFonts w:ascii="Arial" w:hAnsi="Arial" w:cs="Arial"/>
          <w:sz w:val="20"/>
          <w:szCs w:val="20"/>
        </w:rPr>
        <w:t xml:space="preserve"> in ondergrondse opslagtanks, uitgezonderd de opslag van condensaat bij een inrichting voor het reduceren van aardgasdruk of het meten van aardgashoeveelheid;</w:t>
      </w:r>
    </w:p>
    <w:p w14:paraId="6107E17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voor de opslag van gevaarlijke stoffen of CMR-stoffen, anders dan vloeibare brandstoffen, in opslagtanks op een bunkerstation, of in de ladingtanks van een bunkerstation;</w:t>
      </w:r>
    </w:p>
    <w:p w14:paraId="0661570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f.</w:t>
      </w:r>
      <w:r>
        <w:rPr>
          <w:rFonts w:ascii="Arial" w:hAnsi="Arial" w:cs="Arial"/>
          <w:sz w:val="20"/>
          <w:szCs w:val="20"/>
        </w:rPr>
        <w:tab/>
        <w:t>voor de opslag van gevaarlijke stoffen of CMR-stoffen anders dan gassen, gasolie, afgewerkte olie, polyesterhars of stoffen van ADR klasse 5.1 of klasse 8, verpakkingsgroepen II en III, zonder bijkomend gevaar, in bovengrondse opslagtanks, uitgezonderd ten hoogste 15 m</w:t>
      </w:r>
      <w:r>
        <w:rPr>
          <w:rFonts w:ascii="Arial" w:hAnsi="Arial" w:cs="Arial"/>
          <w:sz w:val="20"/>
          <w:szCs w:val="20"/>
          <w:vertAlign w:val="superscript"/>
        </w:rPr>
        <w:t>3</w:t>
      </w:r>
      <w:r>
        <w:rPr>
          <w:rFonts w:ascii="Arial" w:hAnsi="Arial" w:cs="Arial"/>
          <w:sz w:val="20"/>
          <w:szCs w:val="20"/>
        </w:rPr>
        <w:t xml:space="preserve"> opslag van PER bij een inrichting voor de reiniging van textiel, ten hoogste 5 m</w:t>
      </w:r>
      <w:r>
        <w:rPr>
          <w:rFonts w:ascii="Arial" w:hAnsi="Arial" w:cs="Arial"/>
          <w:sz w:val="20"/>
          <w:szCs w:val="20"/>
          <w:vertAlign w:val="superscript"/>
        </w:rPr>
        <w:t>3</w:t>
      </w:r>
      <w:r>
        <w:rPr>
          <w:rFonts w:ascii="Arial" w:hAnsi="Arial" w:cs="Arial"/>
          <w:sz w:val="20"/>
          <w:szCs w:val="20"/>
        </w:rPr>
        <w:t xml:space="preserve"> opslag van </w:t>
      </w:r>
      <w:proofErr w:type="spellStart"/>
      <w:r>
        <w:rPr>
          <w:rFonts w:ascii="Arial" w:hAnsi="Arial" w:cs="Arial"/>
          <w:sz w:val="20"/>
          <w:szCs w:val="20"/>
        </w:rPr>
        <w:t>tetrahydrothiofeen</w:t>
      </w:r>
      <w:proofErr w:type="spellEnd"/>
      <w:r>
        <w:rPr>
          <w:rFonts w:ascii="Arial" w:hAnsi="Arial" w:cs="Arial"/>
          <w:sz w:val="20"/>
          <w:szCs w:val="20"/>
        </w:rPr>
        <w:t xml:space="preserve"> bij een inrichting waar aardgasdruk wordt gereduceerd of aardgashoeveelheid wordt gemeten en ten hoogste 1,5 m</w:t>
      </w:r>
      <w:r>
        <w:rPr>
          <w:rFonts w:ascii="Arial" w:hAnsi="Arial" w:cs="Arial"/>
          <w:sz w:val="20"/>
          <w:szCs w:val="20"/>
          <w:vertAlign w:val="superscript"/>
        </w:rPr>
        <w:t>3</w:t>
      </w:r>
      <w:r>
        <w:rPr>
          <w:rFonts w:ascii="Arial" w:hAnsi="Arial" w:cs="Arial"/>
          <w:sz w:val="20"/>
          <w:szCs w:val="20"/>
        </w:rPr>
        <w:t xml:space="preserve"> opslag van halfzware olie bij een inrichting als bedoeld in artikel 2 van het Besluit landbouw milieubeheer dan wel een glastuinbouwbedrijf als bedoeld in artikel 2, onderdeel a, van het Besluit glastuinbouw zoals deze artikelen luidden onmiddellijk voor het tijdstip waarop deze artikelen zijn vervallen;</w:t>
      </w:r>
    </w:p>
    <w:p w14:paraId="5F55748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voor de opslag in verpakking van stoffen van ADR klasse 5.2, uitgezonderd:</w:t>
      </w:r>
    </w:p>
    <w:p w14:paraId="6C641A9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stoffen behorende tot type C, D, E of F van ADR klasse 5.2, waarvoor volgens het ADR temperatuurbeheersing niet vereist is, in een hoeveelheid van ten hoogste dan 1.000 kilogram per opslagvoorziening en in LQ-verpakking;</w:t>
      </w:r>
    </w:p>
    <w:p w14:paraId="575DBC05"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stoffen behorende tot type D, E of F van ADR klasse 5.2, waarvoor volgens het ADR temperatuurbeheersing niet vereist is, in een hoeveelheid van ten hoogste 1.000 kilogram per opslagvoorziening, in andere verpakking dan LQ en voor zover het desinfectiemiddelen betreft of de opslag plaatsvindt bij een inrichting waar rubber of kunststof wordt verwerkt;</w:t>
      </w:r>
    </w:p>
    <w:p w14:paraId="4202F4A4"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stoffen behorende tot type G van ADR klasse 5.2;</w:t>
      </w:r>
    </w:p>
    <w:p w14:paraId="067015D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h.</w:t>
      </w:r>
      <w:r>
        <w:rPr>
          <w:rFonts w:ascii="Arial" w:hAnsi="Arial" w:cs="Arial"/>
          <w:sz w:val="20"/>
          <w:szCs w:val="20"/>
        </w:rPr>
        <w:tab/>
        <w:t>voor de opslag van andere gevaarlijke stoffen in verpakking dan genoemd in categorie 2.7, 3.6 of 4.4, onder g, uitgezonderd:</w:t>
      </w:r>
    </w:p>
    <w:p w14:paraId="15029FEA"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stoffen van de klasse 3, 5.1, 7 en 9 van het ADR;</w:t>
      </w:r>
    </w:p>
    <w:p w14:paraId="20BDA070"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stoffen van de klasse 4.1, verpakkingsgroep II en III, en klasse 4.2 en 4.3, verpakkingsgroep I, II en III, van het ADR;</w:t>
      </w:r>
    </w:p>
    <w:p w14:paraId="25C0A6A8"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stoffen van de klasse 6.2 van het ADR;</w:t>
      </w:r>
    </w:p>
    <w:p w14:paraId="6AC636D2"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t>stoffen van de klasse 6.1 van het ADR, verpakkingsgroep II en III;</w:t>
      </w:r>
    </w:p>
    <w:p w14:paraId="5132148B"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5°.</w:t>
      </w:r>
      <w:r>
        <w:rPr>
          <w:rFonts w:ascii="Arial" w:hAnsi="Arial" w:cs="Arial"/>
          <w:sz w:val="20"/>
          <w:szCs w:val="20"/>
        </w:rPr>
        <w:tab/>
        <w:t>stoffen van de klasse 6.1 van het ADR, verpakkingsgroep I tot 1.000 kg;</w:t>
      </w:r>
    </w:p>
    <w:p w14:paraId="094AF4E3"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6°.</w:t>
      </w:r>
      <w:r>
        <w:rPr>
          <w:rFonts w:ascii="Arial" w:hAnsi="Arial" w:cs="Arial"/>
          <w:sz w:val="20"/>
          <w:szCs w:val="20"/>
        </w:rPr>
        <w:tab/>
        <w:t>stoffen van de klasse 8, verpakkingsgroep I zonder aanvullend etiket nummer 6.1 en verpakkingsgroep II en III, van het ADR;</w:t>
      </w:r>
    </w:p>
    <w:p w14:paraId="1BA15A85"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7°.</w:t>
      </w:r>
      <w:r>
        <w:rPr>
          <w:rFonts w:ascii="Arial" w:hAnsi="Arial" w:cs="Arial"/>
          <w:sz w:val="20"/>
          <w:szCs w:val="20"/>
        </w:rPr>
        <w:tab/>
        <w:t>stoffen van de klasse 8, verpakkingsgroep I met aanvullend etiket nummer 6.1, van het ADR tot 1.000 kg;</w:t>
      </w:r>
    </w:p>
    <w:p w14:paraId="181A60A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i.</w:t>
      </w:r>
      <w:r>
        <w:rPr>
          <w:rFonts w:ascii="Arial" w:hAnsi="Arial" w:cs="Arial"/>
          <w:sz w:val="20"/>
          <w:szCs w:val="20"/>
        </w:rPr>
        <w:tab/>
        <w:t>voor de opslag van vloeibare of vaste gevaarlijke stoffen of CMR-stoffen anders dan in verpakking, in opslagtanks van metaal of kunststof of in de ladingstanks van een bunkerstation;</w:t>
      </w:r>
    </w:p>
    <w:p w14:paraId="46FBCE2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j.</w:t>
      </w:r>
      <w:r>
        <w:rPr>
          <w:rFonts w:ascii="Arial" w:hAnsi="Arial" w:cs="Arial"/>
          <w:sz w:val="20"/>
          <w:szCs w:val="20"/>
        </w:rPr>
        <w:tab/>
        <w:t>waar:</w:t>
      </w:r>
    </w:p>
    <w:p w14:paraId="45215B74"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in een opslagvoorziening voor verpakte gevaarlijke stoffen, anders dan kunstmeststoffen van meststoffengroep 1 of 2, of CMR-stoffen meer dan 10.000 kg van deze stoffen wordt opgeslagen, of</w:t>
      </w:r>
    </w:p>
    <w:p w14:paraId="2BBE597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op enig moment in een brandcompartiment tijdelijke opslag plaats vindt van in totaal meer dan 10.000 kg gevaarlijke stoffen in verpakking of CMR-stoffen in verpakking;</w:t>
      </w:r>
    </w:p>
    <w:p w14:paraId="407A17E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k.</w:t>
      </w:r>
      <w:r>
        <w:rPr>
          <w:rFonts w:ascii="Arial" w:hAnsi="Arial" w:cs="Arial"/>
          <w:sz w:val="20"/>
          <w:szCs w:val="20"/>
        </w:rPr>
        <w:tab/>
        <w:t>waar een praktijkruimte of laboratorium aanwezig is, waar gericht wordt gewerkt met biologische agentia, uitgezonderd een praktijkruimte of laboratorium waar gewerkt wordt met biologische agentia die ingedeeld zijn of worden in groep 1 of groep 2 ingevolge de indeling van risicogroepen van richtlijn 2000/54/EG van het Europees Parlement en de Raad van 18 september 2000 betreffende de bescherming van de werknemers tegen de risico’s van blootstelling aan biologische agentia op het werk;</w:t>
      </w:r>
    </w:p>
    <w:p w14:paraId="26F38FD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l.</w:t>
      </w:r>
      <w:r>
        <w:rPr>
          <w:rFonts w:ascii="Arial" w:hAnsi="Arial" w:cs="Arial"/>
          <w:sz w:val="20"/>
          <w:szCs w:val="20"/>
        </w:rPr>
        <w:tab/>
        <w:t>voor het afleveren van waterstof;</w:t>
      </w:r>
    </w:p>
    <w:p w14:paraId="68E241A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m.</w:t>
      </w:r>
      <w:r>
        <w:rPr>
          <w:rFonts w:ascii="Arial" w:hAnsi="Arial" w:cs="Arial"/>
          <w:sz w:val="20"/>
          <w:szCs w:val="20"/>
        </w:rPr>
        <w:tab/>
        <w:t>voor het afleveren van vloeibaar aardgas.</w:t>
      </w:r>
    </w:p>
    <w:p w14:paraId="624A245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5</w:t>
      </w:r>
    </w:p>
    <w:p w14:paraId="5160289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5.1.</w:t>
      </w:r>
      <w:r>
        <w:rPr>
          <w:rFonts w:ascii="Arial" w:hAnsi="Arial" w:cs="Arial"/>
          <w:sz w:val="20"/>
          <w:szCs w:val="20"/>
        </w:rPr>
        <w:tab/>
        <w:t>Inrichtingen voor het vervaardigen, bewerken, verwerken, opslaan of overslaan van zeer licht ontvlambare, licht ontvlambare, ontvlambare of brandbare vloeistoffen.</w:t>
      </w:r>
    </w:p>
    <w:p w14:paraId="7101272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5.2.</w:t>
      </w:r>
      <w:r>
        <w:rPr>
          <w:rFonts w:ascii="Arial" w:hAnsi="Arial" w:cs="Arial"/>
          <w:sz w:val="20"/>
          <w:szCs w:val="20"/>
        </w:rPr>
        <w:tab/>
        <w:t>Voor de toepassing van onderdeel 5.1 blijven buiten beschouwing:</w:t>
      </w:r>
    </w:p>
    <w:p w14:paraId="5447F34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een of meer houders of insluitsystemen met een inhoud of een gezamenlijke inhoud van ten hoogste 0,02 m</w:t>
      </w:r>
      <w:r>
        <w:rPr>
          <w:rFonts w:ascii="Arial" w:hAnsi="Arial" w:cs="Arial"/>
          <w:sz w:val="20"/>
          <w:szCs w:val="20"/>
          <w:vertAlign w:val="superscript"/>
        </w:rPr>
        <w:t>3</w:t>
      </w:r>
      <w:r>
        <w:rPr>
          <w:rFonts w:ascii="Arial" w:hAnsi="Arial" w:cs="Arial"/>
          <w:sz w:val="20"/>
          <w:szCs w:val="20"/>
        </w:rPr>
        <w:t xml:space="preserve"> voor het opslaan van licht ontvlambare vloeistoffen, waarvan het vlampunt lager is gelegen dan 21°C;</w:t>
      </w:r>
    </w:p>
    <w:p w14:paraId="674C20F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een of meer houders of insluitsystemen met een inhoud of een gezamenlijke inhoud van ten hoogste 0,2 m</w:t>
      </w:r>
      <w:r>
        <w:rPr>
          <w:rFonts w:ascii="Arial" w:hAnsi="Arial" w:cs="Arial"/>
          <w:sz w:val="20"/>
          <w:szCs w:val="20"/>
          <w:vertAlign w:val="superscript"/>
        </w:rPr>
        <w:t>3</w:t>
      </w:r>
      <w:r>
        <w:rPr>
          <w:rFonts w:ascii="Arial" w:hAnsi="Arial" w:cs="Arial"/>
          <w:sz w:val="20"/>
          <w:szCs w:val="20"/>
        </w:rPr>
        <w:t xml:space="preserve"> voor het opslaan van ontvlambare vloeistoffen, waarvan het vlampunt gelijk of hoger is gelegen dan 21°C doch lager dan 55°C;</w:t>
      </w:r>
    </w:p>
    <w:p w14:paraId="6E9A66F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c.</w:t>
      </w:r>
      <w:r>
        <w:rPr>
          <w:rFonts w:ascii="Arial" w:hAnsi="Arial" w:cs="Arial"/>
          <w:sz w:val="20"/>
          <w:szCs w:val="20"/>
        </w:rPr>
        <w:tab/>
        <w:t>een of meer houders of insluitsystemen met een inhoud of een gezamenlijke inhoud van ten hoogste 1 m</w:t>
      </w:r>
      <w:r>
        <w:rPr>
          <w:rFonts w:ascii="Arial" w:hAnsi="Arial" w:cs="Arial"/>
          <w:sz w:val="20"/>
          <w:szCs w:val="20"/>
          <w:vertAlign w:val="superscript"/>
        </w:rPr>
        <w:t>3</w:t>
      </w:r>
      <w:r>
        <w:rPr>
          <w:rFonts w:ascii="Arial" w:hAnsi="Arial" w:cs="Arial"/>
          <w:sz w:val="20"/>
          <w:szCs w:val="20"/>
        </w:rPr>
        <w:t xml:space="preserve"> voor het opslaan van brandbare vloeistoffen, waarvan het vlampunt gelijk of hoger is gelegen dan 55°C.</w:t>
      </w:r>
    </w:p>
    <w:p w14:paraId="346D28D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5.3.</w:t>
      </w:r>
      <w:r>
        <w:rPr>
          <w:rFonts w:ascii="Arial" w:hAnsi="Arial" w:cs="Arial"/>
          <w:sz w:val="20"/>
          <w:szCs w:val="20"/>
        </w:rPr>
        <w:tab/>
        <w:t>Gedeputeerde Staten zijn bevoegd te beslissen op een aanvraag om een omgevingsvergunning ten aanzien van inrichtingen, behorende tot deze categorie, voor zover het betreft inrichtingen voor:</w:t>
      </w:r>
    </w:p>
    <w:p w14:paraId="5AC567F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opslaan of overslaan van aardolie of koolwaterstoffen in vloeibare toestand met een capaciteit voor de opslag van deze stoffen of producten van 100.000 m</w:t>
      </w:r>
      <w:r>
        <w:rPr>
          <w:rFonts w:ascii="Arial" w:hAnsi="Arial" w:cs="Arial"/>
          <w:sz w:val="20"/>
          <w:szCs w:val="20"/>
          <w:vertAlign w:val="superscript"/>
        </w:rPr>
        <w:t>3</w:t>
      </w:r>
      <w:r>
        <w:rPr>
          <w:rFonts w:ascii="Arial" w:hAnsi="Arial" w:cs="Arial"/>
          <w:sz w:val="20"/>
          <w:szCs w:val="20"/>
        </w:rPr>
        <w:t xml:space="preserve"> of meer;</w:t>
      </w:r>
    </w:p>
    <w:p w14:paraId="623386F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raffineren, kraken of vergassen van aardolie of aardoliefracties met een capaciteit ten aanzien daarvan van 1.000.000.000 kg per jaar of meer.</w:t>
      </w:r>
    </w:p>
    <w:p w14:paraId="6DCC953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5.4.</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 voor:</w:t>
      </w:r>
    </w:p>
    <w:p w14:paraId="5C84DAE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opslaan van vloeibare brandstoffen, afgewerkte olie als bedoeld in artikel 1 van het Besluit inzamelen afvalstoffen, </w:t>
      </w:r>
      <w:proofErr w:type="spellStart"/>
      <w:r>
        <w:rPr>
          <w:rFonts w:ascii="Arial" w:hAnsi="Arial" w:cs="Arial"/>
          <w:sz w:val="20"/>
          <w:szCs w:val="20"/>
        </w:rPr>
        <w:t>butanon</w:t>
      </w:r>
      <w:proofErr w:type="spellEnd"/>
      <w:r>
        <w:rPr>
          <w:rFonts w:ascii="Arial" w:hAnsi="Arial" w:cs="Arial"/>
          <w:sz w:val="20"/>
          <w:szCs w:val="20"/>
        </w:rPr>
        <w:t xml:space="preserve">, ethanol, </w:t>
      </w:r>
      <w:proofErr w:type="spellStart"/>
      <w:r>
        <w:rPr>
          <w:rFonts w:ascii="Arial" w:hAnsi="Arial" w:cs="Arial"/>
          <w:sz w:val="20"/>
          <w:szCs w:val="20"/>
        </w:rPr>
        <w:t>ethylethanoaat</w:t>
      </w:r>
      <w:proofErr w:type="spellEnd"/>
      <w:r>
        <w:rPr>
          <w:rFonts w:ascii="Arial" w:hAnsi="Arial" w:cs="Arial"/>
          <w:sz w:val="20"/>
          <w:szCs w:val="20"/>
        </w:rPr>
        <w:t xml:space="preserve">, 4-methyl-2-pentanon, 1-propanol, 2-propanol of </w:t>
      </w:r>
      <w:proofErr w:type="spellStart"/>
      <w:r>
        <w:rPr>
          <w:rFonts w:ascii="Arial" w:hAnsi="Arial" w:cs="Arial"/>
          <w:sz w:val="20"/>
          <w:szCs w:val="20"/>
        </w:rPr>
        <w:t>propanon</w:t>
      </w:r>
      <w:proofErr w:type="spellEnd"/>
      <w:r>
        <w:rPr>
          <w:rFonts w:ascii="Arial" w:hAnsi="Arial" w:cs="Arial"/>
          <w:sz w:val="20"/>
          <w:szCs w:val="20"/>
        </w:rPr>
        <w:t xml:space="preserve"> in ondergrondse opslagtanks met een inhoud van meer dan 150 kubieke meter;</w:t>
      </w:r>
    </w:p>
    <w:p w14:paraId="6FCFE42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opslaan van gasolie of afgewerkte olie als bedoeld in artikel 1 van het Besluit inzamelen afvalstoffen in bovengrondse opslagtanks in de buitenlucht met een gezamenlijke inhoud van meer dan 150 m</w:t>
      </w:r>
      <w:r>
        <w:rPr>
          <w:rFonts w:ascii="Arial" w:hAnsi="Arial" w:cs="Arial"/>
          <w:sz w:val="20"/>
          <w:szCs w:val="20"/>
          <w:vertAlign w:val="superscript"/>
        </w:rPr>
        <w:t>3</w:t>
      </w:r>
      <w:r>
        <w:rPr>
          <w:rFonts w:ascii="Arial" w:hAnsi="Arial" w:cs="Arial"/>
          <w:sz w:val="20"/>
          <w:szCs w:val="20"/>
        </w:rPr>
        <w:t>;</w:t>
      </w:r>
    </w:p>
    <w:p w14:paraId="1570AA8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het opslaan van gasolie of afgewerkte olie als bedoeld in artikel 1 van het Besluit inzamelen afvalstoffen in bovengrondse opslagtanks inpandig met een gezamenlijke inhoud van meer dan 15 m</w:t>
      </w:r>
      <w:r>
        <w:rPr>
          <w:rFonts w:ascii="Arial" w:hAnsi="Arial" w:cs="Arial"/>
          <w:sz w:val="20"/>
          <w:szCs w:val="20"/>
          <w:vertAlign w:val="superscript"/>
        </w:rPr>
        <w:t>3</w:t>
      </w:r>
      <w:r>
        <w:rPr>
          <w:rFonts w:ascii="Arial" w:hAnsi="Arial" w:cs="Arial"/>
          <w:sz w:val="20"/>
          <w:szCs w:val="20"/>
        </w:rPr>
        <w:t xml:space="preserve"> per opslagruimte;</w:t>
      </w:r>
    </w:p>
    <w:p w14:paraId="1E49AD9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het opslaan van vloeibare brandstoffen in de ladingtanks van een bunkerstation met een inhoud van meer dan 25 kubieke meter, indien de inhoud voor een deel uit lichte olie bestaat;</w:t>
      </w:r>
    </w:p>
    <w:p w14:paraId="0B946EF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 xml:space="preserve">het afleveren van vloeibare brandstoffen ten behoeve van openbare verkoop voor motorvoertuigen voor het wegverkeer door een afleverzuil waar aflevering zonder direct toezicht mogelijk is en waarbij er minder dan 20 meter afstand is tussen de afleverzuil en een van de volgende objecten, mits dat object geen onderdeel uitmaakt van de inrichting: woning, sporthal, zwembad, winkel, hotel, restaurant, kantoorgebouw, bedrijfsgebouw, speeltuin, sportveld, camping, volkstuinencomplex, recreatieterrein, bejaardenoord, verpleeginrichting, ziekenhuis, sanatorium, zwakzinnigeninrichting, gezinsvervangend tehuis, school, telefooncentrale, gebouw met </w:t>
      </w:r>
      <w:proofErr w:type="spellStart"/>
      <w:r>
        <w:rPr>
          <w:rFonts w:ascii="Arial" w:hAnsi="Arial" w:cs="Arial"/>
          <w:sz w:val="20"/>
          <w:szCs w:val="20"/>
        </w:rPr>
        <w:t>vluchtleidingsapparatuur</w:t>
      </w:r>
      <w:proofErr w:type="spellEnd"/>
      <w:r>
        <w:rPr>
          <w:rFonts w:ascii="Arial" w:hAnsi="Arial" w:cs="Arial"/>
          <w:sz w:val="20"/>
          <w:szCs w:val="20"/>
        </w:rPr>
        <w:t>, elektriciteitscentrale, hoofdschakelstation van de hoofdspoorweginfrastructuur, bedoeld in de Spoorwegwet, object met een hoge infrastructurele waarde, installatie en bovengrondse opslagtank voor brandbare, explosieve of giftige stoffen, en een plaats ten behoeve van de bewaring van gasflessen waarvan de gezamenlijke inhoud meer dan 2.500 liter (waterinhoud) bedraagt;</w:t>
      </w:r>
    </w:p>
    <w:p w14:paraId="5870D02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het aftappen van LPG uit LPG-tanks.</w:t>
      </w:r>
    </w:p>
    <w:p w14:paraId="3818730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6</w:t>
      </w:r>
    </w:p>
    <w:p w14:paraId="1D01CF8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6.1.</w:t>
      </w:r>
      <w:r>
        <w:rPr>
          <w:rFonts w:ascii="Arial" w:hAnsi="Arial" w:cs="Arial"/>
          <w:sz w:val="20"/>
          <w:szCs w:val="20"/>
        </w:rPr>
        <w:tab/>
        <w:t>Inrichtingen voor het vervaardigen, bewerken, verwerken, opslaan of overslaan van harsen, dierlijke of plantaardige oliën of vetten.</w:t>
      </w:r>
    </w:p>
    <w:p w14:paraId="69841F4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6.2.</w:t>
      </w:r>
      <w:r>
        <w:rPr>
          <w:rFonts w:ascii="Arial" w:hAnsi="Arial" w:cs="Arial"/>
          <w:sz w:val="20"/>
          <w:szCs w:val="20"/>
        </w:rPr>
        <w:tab/>
        <w:t>Gedeputeerde Staten zijn bevoegd te beslissen op een aanvraag om een omgevingsvergunning ten aanzien van inrichtingen, behorende tot deze categorie, voor zover het betreft inrichtingen voor het vervaardigen van:</w:t>
      </w:r>
    </w:p>
    <w:p w14:paraId="0CB1A6F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oliën of vetten uit dierlijke of plantaardige grondstoffen met een capaciteit ten aanzien daarvan 250.000.000 kg per jaar of meer;</w:t>
      </w:r>
    </w:p>
    <w:p w14:paraId="165F0AF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vetzuren of </w:t>
      </w:r>
      <w:proofErr w:type="spellStart"/>
      <w:r>
        <w:rPr>
          <w:rFonts w:ascii="Arial" w:hAnsi="Arial" w:cs="Arial"/>
          <w:sz w:val="20"/>
          <w:szCs w:val="20"/>
        </w:rPr>
        <w:t>alkanolen</w:t>
      </w:r>
      <w:proofErr w:type="spellEnd"/>
      <w:r>
        <w:rPr>
          <w:rFonts w:ascii="Arial" w:hAnsi="Arial" w:cs="Arial"/>
          <w:sz w:val="20"/>
          <w:szCs w:val="20"/>
        </w:rPr>
        <w:t xml:space="preserve"> uit dierlijke of plantaardige oliën of vetten met een capaciteit ten aanzien daarvan van 50.000.000 kg per jaar of meer.</w:t>
      </w:r>
    </w:p>
    <w:p w14:paraId="5734E9F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6.3.</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de inrichtingen aangewezen voor het vervaardigen of bewerken van dierlijke of plantaardige oliën of vetten en voor het opslaan van dierlijke of plantaardige oliën of vetten in opslagtanks met een gezamenlijke inhoud groter dan 150 m</w:t>
      </w:r>
      <w:r>
        <w:rPr>
          <w:rFonts w:ascii="Arial" w:hAnsi="Arial" w:cs="Arial"/>
          <w:sz w:val="20"/>
          <w:szCs w:val="20"/>
          <w:vertAlign w:val="superscript"/>
        </w:rPr>
        <w:t>3</w:t>
      </w:r>
      <w:r>
        <w:rPr>
          <w:rFonts w:ascii="Arial" w:hAnsi="Arial" w:cs="Arial"/>
          <w:sz w:val="20"/>
          <w:szCs w:val="20"/>
        </w:rPr>
        <w:t>.</w:t>
      </w:r>
    </w:p>
    <w:p w14:paraId="46BCDD4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7</w:t>
      </w:r>
    </w:p>
    <w:p w14:paraId="5680A96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7.1.</w:t>
      </w:r>
      <w:r>
        <w:rPr>
          <w:rFonts w:ascii="Arial" w:hAnsi="Arial" w:cs="Arial"/>
          <w:sz w:val="20"/>
          <w:szCs w:val="20"/>
        </w:rPr>
        <w:tab/>
        <w:t>Inrichtingen voor:</w:t>
      </w:r>
    </w:p>
    <w:p w14:paraId="20EED2D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bewerken, verwerken, opslaan of overslaan van dierlijke of overige organische meststoffen;</w:t>
      </w:r>
    </w:p>
    <w:p w14:paraId="051C665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het vervaardigen, bewerken, opslaan of overslaan van anorganische </w:t>
      </w:r>
      <w:proofErr w:type="spellStart"/>
      <w:r>
        <w:rPr>
          <w:rFonts w:ascii="Arial" w:hAnsi="Arial" w:cs="Arial"/>
          <w:sz w:val="20"/>
          <w:szCs w:val="20"/>
        </w:rPr>
        <w:t>nitraathoudende</w:t>
      </w:r>
      <w:proofErr w:type="spellEnd"/>
      <w:r>
        <w:rPr>
          <w:rFonts w:ascii="Arial" w:hAnsi="Arial" w:cs="Arial"/>
          <w:sz w:val="20"/>
          <w:szCs w:val="20"/>
        </w:rPr>
        <w:t xml:space="preserve"> meststoffen.</w:t>
      </w:r>
    </w:p>
    <w:p w14:paraId="2D8DF8D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7.2.</w:t>
      </w:r>
      <w:r>
        <w:rPr>
          <w:rFonts w:ascii="Arial" w:hAnsi="Arial" w:cs="Arial"/>
          <w:sz w:val="20"/>
          <w:szCs w:val="20"/>
        </w:rPr>
        <w:tab/>
        <w:t>Voor de toepassing van onderdeel 7.1, onder a, blijft buiten beschouwing het opslaan van 10 m</w:t>
      </w:r>
      <w:r>
        <w:rPr>
          <w:rFonts w:ascii="Arial" w:hAnsi="Arial" w:cs="Arial"/>
          <w:sz w:val="20"/>
          <w:szCs w:val="20"/>
          <w:vertAlign w:val="superscript"/>
        </w:rPr>
        <w:t>3</w:t>
      </w:r>
      <w:r>
        <w:rPr>
          <w:rFonts w:ascii="Arial" w:hAnsi="Arial" w:cs="Arial"/>
          <w:sz w:val="20"/>
          <w:szCs w:val="20"/>
        </w:rPr>
        <w:t xml:space="preserve"> of minder dierlijke of andere organische vaste meststoffen.</w:t>
      </w:r>
    </w:p>
    <w:p w14:paraId="3A8FE13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7.3.</w:t>
      </w:r>
      <w:r>
        <w:rPr>
          <w:rFonts w:ascii="Arial" w:hAnsi="Arial" w:cs="Arial"/>
          <w:sz w:val="20"/>
          <w:szCs w:val="20"/>
        </w:rPr>
        <w:tab/>
        <w:t xml:space="preserve">Voor de toepassing van onderdeel 7.1, onder b, blijft buiten beschouwing het opslaan of overslaan van 1.000 kg of minder anorganische </w:t>
      </w:r>
      <w:proofErr w:type="spellStart"/>
      <w:r>
        <w:rPr>
          <w:rFonts w:ascii="Arial" w:hAnsi="Arial" w:cs="Arial"/>
          <w:sz w:val="20"/>
          <w:szCs w:val="20"/>
        </w:rPr>
        <w:t>nitraathoudende</w:t>
      </w:r>
      <w:proofErr w:type="spellEnd"/>
      <w:r>
        <w:rPr>
          <w:rFonts w:ascii="Arial" w:hAnsi="Arial" w:cs="Arial"/>
          <w:sz w:val="20"/>
          <w:szCs w:val="20"/>
        </w:rPr>
        <w:t xml:space="preserve"> meststoffen die als gevolg van hun ammoniumnitraatgehalte niet kunnen ontploffen.</w:t>
      </w:r>
    </w:p>
    <w:p w14:paraId="3CBED82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7.4.</w:t>
      </w:r>
      <w:r>
        <w:rPr>
          <w:rFonts w:ascii="Arial" w:hAnsi="Arial" w:cs="Arial"/>
          <w:sz w:val="20"/>
          <w:szCs w:val="20"/>
        </w:rPr>
        <w:tab/>
        <w:t xml:space="preserve">Gedeputeerde Staten zijn bevoegd te beslissen op een aanvraag om een omgevingsvergunning ten aanzien </w:t>
      </w:r>
      <w:r>
        <w:rPr>
          <w:rFonts w:ascii="Arial" w:hAnsi="Arial" w:cs="Arial"/>
          <w:sz w:val="20"/>
          <w:szCs w:val="20"/>
        </w:rPr>
        <w:lastRenderedPageBreak/>
        <w:t xml:space="preserve">van inrichtingen, behorende tot deze categorie, voor zover het betreft inrichtingen voor het bewerken of verwerken van </w:t>
      </w:r>
      <w:proofErr w:type="spellStart"/>
      <w:r>
        <w:rPr>
          <w:rFonts w:ascii="Arial" w:hAnsi="Arial" w:cs="Arial"/>
          <w:sz w:val="20"/>
          <w:szCs w:val="20"/>
        </w:rPr>
        <w:t>van</w:t>
      </w:r>
      <w:proofErr w:type="spellEnd"/>
      <w:r>
        <w:rPr>
          <w:rFonts w:ascii="Arial" w:hAnsi="Arial" w:cs="Arial"/>
          <w:sz w:val="20"/>
          <w:szCs w:val="20"/>
        </w:rPr>
        <w:t xml:space="preserve"> buiten de inrichting afkomstige dierlijke meststoffen met een capaciteit ten aanzien daarvan van 25.000 m</w:t>
      </w:r>
      <w:r>
        <w:rPr>
          <w:rFonts w:ascii="Arial" w:hAnsi="Arial" w:cs="Arial"/>
          <w:sz w:val="20"/>
          <w:szCs w:val="20"/>
          <w:vertAlign w:val="superscript"/>
        </w:rPr>
        <w:t>3</w:t>
      </w:r>
      <w:r>
        <w:rPr>
          <w:rFonts w:ascii="Arial" w:hAnsi="Arial" w:cs="Arial"/>
          <w:sz w:val="20"/>
          <w:szCs w:val="20"/>
        </w:rPr>
        <w:t xml:space="preserve"> per jaar of meer.</w:t>
      </w:r>
    </w:p>
    <w:p w14:paraId="0077820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7.5.</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 voor:</w:t>
      </w:r>
    </w:p>
    <w:p w14:paraId="03C4E87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vervaardigen of bewerken van anorganische </w:t>
      </w:r>
      <w:proofErr w:type="spellStart"/>
      <w:r>
        <w:rPr>
          <w:rFonts w:ascii="Arial" w:hAnsi="Arial" w:cs="Arial"/>
          <w:sz w:val="20"/>
          <w:szCs w:val="20"/>
        </w:rPr>
        <w:t>nitraathoudende</w:t>
      </w:r>
      <w:proofErr w:type="spellEnd"/>
      <w:r>
        <w:rPr>
          <w:rFonts w:ascii="Arial" w:hAnsi="Arial" w:cs="Arial"/>
          <w:sz w:val="20"/>
          <w:szCs w:val="20"/>
        </w:rPr>
        <w:t xml:space="preserve"> kunstmeststoffen;</w:t>
      </w:r>
    </w:p>
    <w:p w14:paraId="341607F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opslaan van meststoffen behorende tot meststoffengroep 3 of meststoffengroep 4;</w:t>
      </w:r>
    </w:p>
    <w:p w14:paraId="4C3CC76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het opslaan van meer dan 50.000 kilogram meststoffen behorende tot meststoffengroep 2;</w:t>
      </w:r>
    </w:p>
    <w:p w14:paraId="52B9F90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het opslaan van meer dan 600 kubieke meter vaste dierlijke mest;</w:t>
      </w:r>
    </w:p>
    <w:p w14:paraId="4393F58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het drogen van dierlijke mest anders dan pluimveemest;</w:t>
      </w:r>
    </w:p>
    <w:p w14:paraId="1E3E664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het drogen van pluimveemest indien dat geen onderdeel uitmaakt van een huisvestingssysteem waarvoor krachtens de Wet ammoniak en veehouderij een emissiefactor is vastgesteld;</w:t>
      </w:r>
    </w:p>
    <w:p w14:paraId="5AE57FE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 xml:space="preserve">het indampen van dunne mest of van </w:t>
      </w:r>
      <w:proofErr w:type="spellStart"/>
      <w:r>
        <w:rPr>
          <w:rFonts w:ascii="Arial" w:hAnsi="Arial" w:cs="Arial"/>
          <w:sz w:val="20"/>
          <w:szCs w:val="20"/>
        </w:rPr>
        <w:t>digestaat</w:t>
      </w:r>
      <w:proofErr w:type="spellEnd"/>
      <w:r>
        <w:rPr>
          <w:rFonts w:ascii="Arial" w:hAnsi="Arial" w:cs="Arial"/>
          <w:sz w:val="20"/>
          <w:szCs w:val="20"/>
        </w:rPr>
        <w:t> dat overblijft na het vergisten van dierlijke mest;</w:t>
      </w:r>
    </w:p>
    <w:p w14:paraId="3169059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h.</w:t>
      </w:r>
      <w:r>
        <w:rPr>
          <w:rFonts w:ascii="Arial" w:hAnsi="Arial" w:cs="Arial"/>
          <w:sz w:val="20"/>
          <w:szCs w:val="20"/>
        </w:rPr>
        <w:tab/>
        <w:t xml:space="preserve">het verwerken van dierlijke of overige organische meststoffen of van </w:t>
      </w:r>
      <w:proofErr w:type="spellStart"/>
      <w:r>
        <w:rPr>
          <w:rFonts w:ascii="Arial" w:hAnsi="Arial" w:cs="Arial"/>
          <w:sz w:val="20"/>
          <w:szCs w:val="20"/>
        </w:rPr>
        <w:t>digestaat</w:t>
      </w:r>
      <w:proofErr w:type="spellEnd"/>
      <w:r>
        <w:rPr>
          <w:rFonts w:ascii="Arial" w:hAnsi="Arial" w:cs="Arial"/>
          <w:sz w:val="20"/>
          <w:szCs w:val="20"/>
        </w:rPr>
        <w:t> dat overblijft na het vergisten van dierlijke mest, uitgezonderd het vergisten van uitsluitend dierlijke meststoffen zonder andere producten en met een capaciteit van ten hoogste 25.000 kubieke meter per jaar;</w:t>
      </w:r>
    </w:p>
    <w:p w14:paraId="2508DDB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i.</w:t>
      </w:r>
      <w:r>
        <w:rPr>
          <w:rFonts w:ascii="Arial" w:hAnsi="Arial" w:cs="Arial"/>
          <w:sz w:val="20"/>
          <w:szCs w:val="20"/>
        </w:rPr>
        <w:tab/>
        <w:t xml:space="preserve">het opslaan van dierlijke meststoffen die </w:t>
      </w:r>
      <w:proofErr w:type="spellStart"/>
      <w:r>
        <w:rPr>
          <w:rFonts w:ascii="Arial" w:hAnsi="Arial" w:cs="Arial"/>
          <w:sz w:val="20"/>
          <w:szCs w:val="20"/>
        </w:rPr>
        <w:t>verpompbaar</w:t>
      </w:r>
      <w:proofErr w:type="spellEnd"/>
      <w:r>
        <w:rPr>
          <w:rFonts w:ascii="Arial" w:hAnsi="Arial" w:cs="Arial"/>
          <w:sz w:val="20"/>
          <w:szCs w:val="20"/>
        </w:rPr>
        <w:t xml:space="preserve"> zijn in een of meer mestbassins met een gezamenlijke oppervlakte groter dan 750 vierkante meter of een gezamenlijke inhoud groter dan 2.500 kubieke meter;</w:t>
      </w:r>
    </w:p>
    <w:p w14:paraId="602F214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j.</w:t>
      </w:r>
      <w:r>
        <w:rPr>
          <w:rFonts w:ascii="Arial" w:hAnsi="Arial" w:cs="Arial"/>
          <w:sz w:val="20"/>
          <w:szCs w:val="20"/>
        </w:rPr>
        <w:tab/>
        <w:t xml:space="preserve">het opslaan van </w:t>
      </w:r>
      <w:proofErr w:type="spellStart"/>
      <w:r>
        <w:rPr>
          <w:rFonts w:ascii="Arial" w:hAnsi="Arial" w:cs="Arial"/>
          <w:sz w:val="20"/>
          <w:szCs w:val="20"/>
        </w:rPr>
        <w:t>digestaat</w:t>
      </w:r>
      <w:proofErr w:type="spellEnd"/>
      <w:r>
        <w:rPr>
          <w:rFonts w:ascii="Arial" w:hAnsi="Arial" w:cs="Arial"/>
          <w:sz w:val="20"/>
          <w:szCs w:val="20"/>
        </w:rPr>
        <w:t xml:space="preserve"> dat overblijft na het vergisten van ten minste 50% dierlijke uitwerpselen met als nevenbestanddeel uitsluitend producten die krachtens artikel 5 van het Uitvoeringsbesluit Meststoffenwet zijn aangewezen, in een of meer mestbassins met een gezamenlijke oppervlakte groter dan 750 vierkante meter of een gezamenlijke inhoud groter dan 2.500 kubieke meter.</w:t>
      </w:r>
    </w:p>
    <w:p w14:paraId="0B1C928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7.6.</w:t>
      </w:r>
      <w:r>
        <w:rPr>
          <w:rFonts w:ascii="Arial" w:hAnsi="Arial" w:cs="Arial"/>
          <w:sz w:val="20"/>
          <w:szCs w:val="20"/>
        </w:rPr>
        <w:tab/>
        <w:t>Voor de berekening van de gezamenlijke oppervlakte en de gezamenlijke inhoud, bedoeld in onderdeel 7.5, onderdeel i en j, worden de inhoud en oppervlakte van ondergrondse mestbassins die zijn voorzien van een afdekking die als vloer kan fungeren en onderdeel zijn van een dierenverblijf, een voormalig dierenverblijf, werktuigberging, opslagvoorziening of erfverharding, niet meegerekend.</w:t>
      </w:r>
    </w:p>
    <w:p w14:paraId="2856633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8</w:t>
      </w:r>
    </w:p>
    <w:p w14:paraId="1528217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8.1.</w:t>
      </w:r>
      <w:r>
        <w:rPr>
          <w:rFonts w:ascii="Arial" w:hAnsi="Arial" w:cs="Arial"/>
          <w:sz w:val="20"/>
          <w:szCs w:val="20"/>
        </w:rPr>
        <w:tab/>
        <w:t>Inrichtingen voor:</w:t>
      </w:r>
    </w:p>
    <w:p w14:paraId="3F97F9A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kweken, fokken, mesten, houden, verhandelen, verladen of wegen van dieren;</w:t>
      </w:r>
    </w:p>
    <w:p w14:paraId="4451D42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slachten van dieren;</w:t>
      </w:r>
    </w:p>
    <w:p w14:paraId="1244135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het vervaardigen, bewerken, verwerken, opslaan of overslaan van huiden, bont, leer of </w:t>
      </w:r>
      <w:proofErr w:type="spellStart"/>
      <w:r>
        <w:rPr>
          <w:rFonts w:ascii="Arial" w:hAnsi="Arial" w:cs="Arial"/>
          <w:sz w:val="20"/>
          <w:szCs w:val="20"/>
        </w:rPr>
        <w:t>lederhalffabrikaten</w:t>
      </w:r>
      <w:proofErr w:type="spellEnd"/>
      <w:r>
        <w:rPr>
          <w:rFonts w:ascii="Arial" w:hAnsi="Arial" w:cs="Arial"/>
          <w:sz w:val="20"/>
          <w:szCs w:val="20"/>
        </w:rPr>
        <w:t>;</w:t>
      </w:r>
    </w:p>
    <w:p w14:paraId="58A6B52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het bewerken, verwerken, opslaan of overslaan van producten, die bij het slachten van dieren vrijkomen;</w:t>
      </w:r>
    </w:p>
    <w:p w14:paraId="0E80EDD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het verrichten van activiteiten als bedoeld in artikel 24, eerste lid, van de EG-verordening dierlijke bijproducten.</w:t>
      </w:r>
    </w:p>
    <w:p w14:paraId="0330317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8.2.</w:t>
      </w:r>
      <w:r>
        <w:rPr>
          <w:rFonts w:ascii="Arial" w:hAnsi="Arial" w:cs="Arial"/>
          <w:sz w:val="20"/>
          <w:szCs w:val="20"/>
        </w:rPr>
        <w:tab/>
        <w:t>Gedeputeerde Staten zijn bevoegd te beslissen op een aanvraag om een omgevingsvergunning ten aanzien van inrichtingen, behorende tot deze categorie, voor zover het betreft:</w:t>
      </w:r>
    </w:p>
    <w:p w14:paraId="6AE5463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inrichtingen voor het vervaardigen van vet, lijm, as, kool, proteïne of gelatine uit beenderen of huiden met een capaciteit ten aanzien daarvan van 5.000.000 kg per jaar of meer;</w:t>
      </w:r>
    </w:p>
    <w:p w14:paraId="78C486F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inrichtingen als bedoeld in onderdeel 8.3, onder o en p.</w:t>
      </w:r>
    </w:p>
    <w:p w14:paraId="267AF61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8.3.</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 voor:</w:t>
      </w:r>
    </w:p>
    <w:p w14:paraId="5640B9E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kweken en houden van schaal- en schelpdieren in het oppervlaktewater;</w:t>
      </w:r>
    </w:p>
    <w:p w14:paraId="0C27FCE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kweken van maden van vliegende insecten;</w:t>
      </w:r>
    </w:p>
    <w:p w14:paraId="751DEFA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het kweken van consumptievis;</w:t>
      </w:r>
    </w:p>
    <w:p w14:paraId="18809DC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het houden van meer dan 1.200 vleesrunderen, behorend tot de diercategorieën A4 tot en met A7, genoemd in de regeling op grond van artikel 1 van de Wet ammoniak en veehouderij;</w:t>
      </w:r>
    </w:p>
    <w:p w14:paraId="1932DFA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het houden van meer dan 2.000 schapen, behorend tot de diercategorie B1, genoemd in de regeling op grond van artikel 1 van de Wet ammoniak en veehouderij, of geiten, behorend tot de diercategorieën C1 tot en met C3, genoemd in de regeling op grond van artikel 1 van de Wet ammoniak en veehouderij;</w:t>
      </w:r>
    </w:p>
    <w:p w14:paraId="4FBAA7C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f.</w:t>
      </w:r>
      <w:r>
        <w:rPr>
          <w:rFonts w:ascii="Arial" w:hAnsi="Arial" w:cs="Arial"/>
          <w:sz w:val="20"/>
          <w:szCs w:val="20"/>
        </w:rPr>
        <w:tab/>
        <w:t>het houden van meer dan 3.750 gespeende biggen, behorend tot de diercategorie D.1.1, genoemd in de regeling op grond van artikel 1 van de Wet ammoniak en veehouderij;</w:t>
      </w:r>
    </w:p>
    <w:p w14:paraId="46C3CAF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het houden van meer dan 200 stuks melkrundvee, behorend tot de diercategorie A.1 en A.2, genoemd in de regeling op grond van artikel 1 van de Wet ammoniak en veehouderij, waarbij het aantal stuks vrouwelijk jongvee tot 2 jaar niet wordt meegeteld;</w:t>
      </w:r>
    </w:p>
    <w:p w14:paraId="604E7D1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h.</w:t>
      </w:r>
      <w:r>
        <w:rPr>
          <w:rFonts w:ascii="Arial" w:hAnsi="Arial" w:cs="Arial"/>
          <w:sz w:val="20"/>
          <w:szCs w:val="20"/>
        </w:rPr>
        <w:tab/>
        <w:t>het houden van meer dan 340 stuks vrouwelijk jongvee, behorend tot de diercategorie A.3, genoemd in de regeling op grond van artikel 1 van de Wet ammoniak en veehouderij, of indien het totaal aantal gehouden stuks vrouwelijk jongvee tot 2 jaar en overig melkvee meer dan 340 stuks bedraagt;</w:t>
      </w:r>
    </w:p>
    <w:p w14:paraId="3E218B8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i.</w:t>
      </w:r>
      <w:r>
        <w:rPr>
          <w:rFonts w:ascii="Arial" w:hAnsi="Arial" w:cs="Arial"/>
          <w:sz w:val="20"/>
          <w:szCs w:val="20"/>
        </w:rPr>
        <w:tab/>
        <w:t>het houden van meer dan 100 paarden, behorend tot de diercategorieën K1 tot en met K4, genoemd in de regeling op grond van artikel 1 van de Wet ammoniak en veehouderij, waarbij het aantal bijbehorende dieren in opfok jonger dan 3 jaar niet wordt meegeteld;</w:t>
      </w:r>
    </w:p>
    <w:p w14:paraId="27F2D8B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j.</w:t>
      </w:r>
      <w:r>
        <w:rPr>
          <w:rFonts w:ascii="Arial" w:hAnsi="Arial" w:cs="Arial"/>
          <w:sz w:val="20"/>
          <w:szCs w:val="20"/>
        </w:rPr>
        <w:tab/>
        <w:t>het houden van meer dan 50 landbouwhuisdieren, behorend tot de diercategorieën genoemd in de regeling op grond van artikel 1 van de Wet ammoniak en veehouderij of dieren die op vergelijkbare wijze worden gehouden, anders dan bedoeld in de onderdelen e tot en met j en anders dan pluimvee, vleesvarkens of zeugen, tenzij de inrichting een kinderboerderij betreft;</w:t>
      </w:r>
    </w:p>
    <w:p w14:paraId="2A71BFE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k.</w:t>
      </w:r>
      <w:r>
        <w:rPr>
          <w:rFonts w:ascii="Arial" w:hAnsi="Arial" w:cs="Arial"/>
          <w:sz w:val="20"/>
          <w:szCs w:val="20"/>
        </w:rPr>
        <w:tab/>
        <w:t>het houden van pelsdieren;</w:t>
      </w:r>
    </w:p>
    <w:p w14:paraId="68DCA4D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l.</w:t>
      </w:r>
      <w:r>
        <w:rPr>
          <w:rFonts w:ascii="Arial" w:hAnsi="Arial" w:cs="Arial"/>
          <w:sz w:val="20"/>
          <w:szCs w:val="20"/>
        </w:rPr>
        <w:tab/>
        <w:t>het slachten van meer dan 10.000 kilogram levend gewicht aan dieren per week;</w:t>
      </w:r>
    </w:p>
    <w:p w14:paraId="73AC995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m.</w:t>
      </w:r>
      <w:r>
        <w:rPr>
          <w:rFonts w:ascii="Arial" w:hAnsi="Arial" w:cs="Arial"/>
          <w:sz w:val="20"/>
          <w:szCs w:val="20"/>
        </w:rPr>
        <w:tab/>
        <w:t xml:space="preserve">het verwerken van dierlijke bijproducten tot eiwit, olie, vet, gelatine, collageen, </w:t>
      </w:r>
      <w:proofErr w:type="spellStart"/>
      <w:r>
        <w:rPr>
          <w:rFonts w:ascii="Arial" w:hAnsi="Arial" w:cs="Arial"/>
          <w:sz w:val="20"/>
          <w:szCs w:val="20"/>
        </w:rPr>
        <w:t>dicalciumfosfaat</w:t>
      </w:r>
      <w:proofErr w:type="spellEnd"/>
      <w:r>
        <w:rPr>
          <w:rFonts w:ascii="Arial" w:hAnsi="Arial" w:cs="Arial"/>
          <w:sz w:val="20"/>
          <w:szCs w:val="20"/>
        </w:rPr>
        <w:t>, bloedproducten of farmaceutische producten;</w:t>
      </w:r>
    </w:p>
    <w:p w14:paraId="3F841C5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n.</w:t>
      </w:r>
      <w:r>
        <w:rPr>
          <w:rFonts w:ascii="Arial" w:hAnsi="Arial" w:cs="Arial"/>
          <w:sz w:val="20"/>
          <w:szCs w:val="20"/>
        </w:rPr>
        <w:tab/>
        <w:t>het ontharen of looien van huiden;</w:t>
      </w:r>
    </w:p>
    <w:p w14:paraId="4A3F046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o.</w:t>
      </w:r>
      <w:r>
        <w:rPr>
          <w:rFonts w:ascii="Arial" w:hAnsi="Arial" w:cs="Arial"/>
          <w:sz w:val="20"/>
          <w:szCs w:val="20"/>
        </w:rPr>
        <w:tab/>
        <w:t>de verwerking van dierlijke bijproducten, bedoeld in artikel 24, eerste lid, onder a, van de EG-verordening dierlijke bijproducten, voor zover het betreft categorie 1- en categorie 2-materiaal als bedoeld in artikel 8 respectievelijk artikel 9 van die verordening;</w:t>
      </w:r>
    </w:p>
    <w:p w14:paraId="6E98A70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p.</w:t>
      </w:r>
      <w:r>
        <w:rPr>
          <w:rFonts w:ascii="Arial" w:hAnsi="Arial" w:cs="Arial"/>
          <w:sz w:val="20"/>
          <w:szCs w:val="20"/>
        </w:rPr>
        <w:tab/>
        <w:t>de verwijdering van dierlijke bijproducten en afgeleide producten, bedoeld in artikel 24, eerste lid, onder b en c, van de EG-verordening dierlijke bijproducten.</w:t>
      </w:r>
    </w:p>
    <w:p w14:paraId="7E08063D"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9</w:t>
      </w:r>
    </w:p>
    <w:p w14:paraId="14E4519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9.1.</w:t>
      </w:r>
      <w:r>
        <w:rPr>
          <w:rFonts w:ascii="Arial" w:hAnsi="Arial" w:cs="Arial"/>
          <w:sz w:val="20"/>
          <w:szCs w:val="20"/>
        </w:rPr>
        <w:tab/>
        <w:t>Inrichtingen voor:</w:t>
      </w:r>
    </w:p>
    <w:p w14:paraId="161BCCD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vervaardigen, bewerken, verwerken, opslaan of overslaan van vlees of vleeswaren;</w:t>
      </w:r>
    </w:p>
    <w:p w14:paraId="438D9DD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bewerken, verwerken, opslaan of overslaan van vis, weekdieren, schaaldieren of producten, die bij de bewerking of verwerking daarvan vrijkomen;</w:t>
      </w:r>
    </w:p>
    <w:p w14:paraId="2AEDC74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het vervaardigen van brood, banket, chocoladeproducten, beschuit, koek of biscuit;</w:t>
      </w:r>
    </w:p>
    <w:p w14:paraId="7F02DE2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het vervaardigen, bewerken of verwerken van voedingsmiddelen, genotmiddelen of grondstoffen daarvoor;</w:t>
      </w:r>
    </w:p>
    <w:p w14:paraId="2C10BB6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het vervaardigen, bewerken, verwerken, opslaan of overslaan van voedingsmiddelen voor dieren of grondstoffen daarvoor;</w:t>
      </w:r>
    </w:p>
    <w:p w14:paraId="18F264C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het telen, behandelen, verhandelen, opslaan of overslaan van landbouwproducten.</w:t>
      </w:r>
    </w:p>
    <w:p w14:paraId="261080D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9.2.</w:t>
      </w:r>
      <w:r>
        <w:rPr>
          <w:rFonts w:ascii="Arial" w:hAnsi="Arial" w:cs="Arial"/>
          <w:sz w:val="20"/>
          <w:szCs w:val="20"/>
        </w:rPr>
        <w:tab/>
        <w:t>Voor de toepassing van onderdeel 9.1, onder e en f, blijven buiten beschouwing inrichtingen voor het opslaan van:</w:t>
      </w:r>
    </w:p>
    <w:p w14:paraId="622B25B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tot balen geperst of gebundeld hooi, stro of vlas met een droge stofgehalte van meer dan 30%,</w:t>
      </w:r>
    </w:p>
    <w:p w14:paraId="2C53FD5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bieten of aardappelen met een capaciteit ten behoeve daarvan van niet meer dan 750 m</w:t>
      </w:r>
      <w:r>
        <w:rPr>
          <w:rFonts w:ascii="Arial" w:hAnsi="Arial" w:cs="Arial"/>
          <w:sz w:val="20"/>
          <w:szCs w:val="20"/>
          <w:vertAlign w:val="superscript"/>
        </w:rPr>
        <w:t>3</w:t>
      </w:r>
      <w:r>
        <w:rPr>
          <w:rFonts w:ascii="Arial" w:hAnsi="Arial" w:cs="Arial"/>
          <w:sz w:val="20"/>
          <w:szCs w:val="20"/>
        </w:rPr>
        <w:t>.</w:t>
      </w:r>
    </w:p>
    <w:p w14:paraId="2D2A83C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9.3.</w:t>
      </w:r>
      <w:r>
        <w:rPr>
          <w:rFonts w:ascii="Arial" w:hAnsi="Arial" w:cs="Arial"/>
          <w:sz w:val="20"/>
          <w:szCs w:val="20"/>
        </w:rPr>
        <w:tab/>
        <w:t>Gedeputeerde Staten zijn bevoegd te beslissen op een aanvraag om een omgevingsvergunning ten aanzien van inrichtingen, behorende tot deze categorie, voor zover het betreft inrichtingen voor:</w:t>
      </w:r>
    </w:p>
    <w:p w14:paraId="530DC08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vervaardigen van melkpoeder, </w:t>
      </w:r>
      <w:proofErr w:type="spellStart"/>
      <w:r>
        <w:rPr>
          <w:rFonts w:ascii="Arial" w:hAnsi="Arial" w:cs="Arial"/>
          <w:sz w:val="20"/>
          <w:szCs w:val="20"/>
        </w:rPr>
        <w:t>weipoeder</w:t>
      </w:r>
      <w:proofErr w:type="spellEnd"/>
      <w:r>
        <w:rPr>
          <w:rFonts w:ascii="Arial" w:hAnsi="Arial" w:cs="Arial"/>
          <w:sz w:val="20"/>
          <w:szCs w:val="20"/>
        </w:rPr>
        <w:t xml:space="preserve"> of andere gedroogde zuivelproducten met een capaciteit ten aanzien daarvan van 1.500 kg per uur of meer;</w:t>
      </w:r>
    </w:p>
    <w:p w14:paraId="51A0027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het vervaardigen van consumptiemelk, consumptiemelkproducten of </w:t>
      </w:r>
      <w:proofErr w:type="spellStart"/>
      <w:r>
        <w:rPr>
          <w:rFonts w:ascii="Arial" w:hAnsi="Arial" w:cs="Arial"/>
          <w:sz w:val="20"/>
          <w:szCs w:val="20"/>
        </w:rPr>
        <w:t>geëvaporiseerde</w:t>
      </w:r>
      <w:proofErr w:type="spellEnd"/>
      <w:r>
        <w:rPr>
          <w:rFonts w:ascii="Arial" w:hAnsi="Arial" w:cs="Arial"/>
          <w:sz w:val="20"/>
          <w:szCs w:val="20"/>
        </w:rPr>
        <w:t xml:space="preserve"> melk of melkproducten met een melkverwerkingscapaciteit ten aanzien daarvan van 55.000.000 kg per jaar of meer;</w:t>
      </w:r>
    </w:p>
    <w:p w14:paraId="028A652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het concentreren van melk of melkproducten door middel van indamping met een waterverdampingscapaciteit ten aanzien daarvan van 20.000 kg per uur of meer;</w:t>
      </w:r>
    </w:p>
    <w:p w14:paraId="125709D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het vervaardigen van veevoeder met een capaciteit ten aanzien daarvan van 100.000 kg per uur of meer;</w:t>
      </w:r>
    </w:p>
    <w:p w14:paraId="30216F4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het drogen van groenvoer met een waterverdampingscapaciteit ten aanzien daarvan van 10.000 kg per uur of meer;</w:t>
      </w:r>
    </w:p>
    <w:p w14:paraId="0DB7A09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 xml:space="preserve">het opslaan of overslaan van veevoeder met een verwerkingscapaciteit ten aanzien daarvan van 500.000 </w:t>
      </w:r>
      <w:r>
        <w:rPr>
          <w:rFonts w:ascii="Arial" w:hAnsi="Arial" w:cs="Arial"/>
          <w:sz w:val="20"/>
          <w:szCs w:val="20"/>
        </w:rPr>
        <w:lastRenderedPageBreak/>
        <w:t>kg per uur of meer;</w:t>
      </w:r>
    </w:p>
    <w:p w14:paraId="589761A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het vervaardigen van suiker uit suikerbieten met een capaciteit ten aanzien daarvan van 2.500.000 kg suikerbieten per dag of meer;</w:t>
      </w:r>
    </w:p>
    <w:p w14:paraId="4289CCA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h.</w:t>
      </w:r>
      <w:r>
        <w:rPr>
          <w:rFonts w:ascii="Arial" w:hAnsi="Arial" w:cs="Arial"/>
          <w:sz w:val="20"/>
          <w:szCs w:val="20"/>
        </w:rPr>
        <w:tab/>
        <w:t>het vervaardigen van gist met een capaciteit ten aanzien daarvan van 5.000.000 kg per jaar of meer;</w:t>
      </w:r>
    </w:p>
    <w:p w14:paraId="3B7D417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i.</w:t>
      </w:r>
      <w:r>
        <w:rPr>
          <w:rFonts w:ascii="Arial" w:hAnsi="Arial" w:cs="Arial"/>
          <w:sz w:val="20"/>
          <w:szCs w:val="20"/>
        </w:rPr>
        <w:tab/>
        <w:t>het vervaardigen van zetmeel of zetmeelderivaten met een capaciteit ten aanzien daarvan van 10.000 kg per uur of meer;</w:t>
      </w:r>
    </w:p>
    <w:p w14:paraId="4F4461E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j.</w:t>
      </w:r>
      <w:r>
        <w:rPr>
          <w:rFonts w:ascii="Arial" w:hAnsi="Arial" w:cs="Arial"/>
          <w:sz w:val="20"/>
          <w:szCs w:val="20"/>
        </w:rPr>
        <w:tab/>
        <w:t>het opslaan of overslaan van granen, meelsoorten, zaden, gedroogde peulvruchten, maïs, of derivaten daarvan met een verwerkingscapaciteit ten aanzien daarvan van 500.000 kg per uur of meer.</w:t>
      </w:r>
    </w:p>
    <w:p w14:paraId="0D6D545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9.4.</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 voor:</w:t>
      </w:r>
    </w:p>
    <w:p w14:paraId="3649F4A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vervaardigen of bewerken van voedingsmiddelen voor landbouwhuisdieren met uitzondering van het vervaardigen of bewerken van voedingsmiddelen voor landbouwhuisdieren die binnen die inrichting worden gehouden;</w:t>
      </w:r>
    </w:p>
    <w:p w14:paraId="4E3CBE4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pasteuriseren van compost voor de champignonteelt;</w:t>
      </w:r>
    </w:p>
    <w:p w14:paraId="0B5DA34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het kweken van algen;</w:t>
      </w:r>
    </w:p>
    <w:p w14:paraId="224DDF0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de productie van zetmeel of suiker;</w:t>
      </w:r>
    </w:p>
    <w:p w14:paraId="2072735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de productie van alcohol.</w:t>
      </w:r>
    </w:p>
    <w:p w14:paraId="7B0FA58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10</w:t>
      </w:r>
    </w:p>
    <w:p w14:paraId="224E1FC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10.1.</w:t>
      </w:r>
      <w:r>
        <w:rPr>
          <w:rFonts w:ascii="Arial" w:hAnsi="Arial" w:cs="Arial"/>
          <w:sz w:val="20"/>
          <w:szCs w:val="20"/>
        </w:rPr>
        <w:tab/>
        <w:t>Inrichtingen waar gewasbeschermingsmiddelen of biociden, als bedoeld in artikel 1 van de Wet gewasbeschermingsmiddelen en biociden, worden vervaardigd, bewerkt, opgeslagen of overgeslagen.</w:t>
      </w:r>
    </w:p>
    <w:p w14:paraId="2A27141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10.2.</w:t>
      </w:r>
      <w:r>
        <w:rPr>
          <w:rFonts w:ascii="Arial" w:hAnsi="Arial" w:cs="Arial"/>
          <w:sz w:val="20"/>
          <w:szCs w:val="20"/>
        </w:rPr>
        <w:tab/>
        <w:t xml:space="preserve">Voor de toepassing van onderdeel 10.1 blijven buiten beschouwing het opslaan van 10 kg of minder gewasbeschermingsmiddelen of biociden, tenzij bij het opslaan van de gewasbeschermingsmiddelen of biociden sprake is of zou zijn van het aanwezig hebben van een gevaarlijke stof, in een hoeveelheid gelijk aan of hoger dan de hoeveelheden genoemd in kolom 3 van deel 1 of in kolom 3 van deel 2 van bijlage I bij de </w:t>
      </w:r>
      <w:proofErr w:type="spellStart"/>
      <w:r>
        <w:rPr>
          <w:rFonts w:ascii="Arial" w:hAnsi="Arial" w:cs="Arial"/>
          <w:sz w:val="20"/>
          <w:szCs w:val="20"/>
        </w:rPr>
        <w:t>Seveso</w:t>
      </w:r>
      <w:proofErr w:type="spellEnd"/>
      <w:r>
        <w:rPr>
          <w:rFonts w:ascii="Arial" w:hAnsi="Arial" w:cs="Arial"/>
          <w:sz w:val="20"/>
          <w:szCs w:val="20"/>
        </w:rPr>
        <w:t xml:space="preserve"> III-richtlijn.</w:t>
      </w:r>
    </w:p>
    <w:p w14:paraId="4AFCB91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11</w:t>
      </w:r>
    </w:p>
    <w:p w14:paraId="5C54701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11.1.</w:t>
      </w:r>
      <w:r>
        <w:rPr>
          <w:rFonts w:ascii="Arial" w:hAnsi="Arial" w:cs="Arial"/>
          <w:sz w:val="20"/>
          <w:szCs w:val="20"/>
        </w:rPr>
        <w:tab/>
        <w:t>Inrichtingen voor het winnen, vervaardigen, bewerken, verwerken, opslaan of overslaan van:</w:t>
      </w:r>
    </w:p>
    <w:p w14:paraId="2E5CA43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keramische producten, bak-, sier- of bestratingstenen, dakpannen, porselein, aardewerk, kalkzandsteen, cement, cementmortel, cementwaren of kalk;</w:t>
      </w:r>
    </w:p>
    <w:p w14:paraId="331533A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betonmortel of betonwaren;</w:t>
      </w:r>
    </w:p>
    <w:p w14:paraId="4F6BDE7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ertsen, mineralen, derivaten van ertsen of mineralen, minerale producten of mergel;</w:t>
      </w:r>
    </w:p>
    <w:p w14:paraId="78436A8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asbest of asbesthoudende producten;</w:t>
      </w:r>
    </w:p>
    <w:p w14:paraId="4D5AA65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glas of glazen voorwerpen;</w:t>
      </w:r>
    </w:p>
    <w:p w14:paraId="29AB533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 xml:space="preserve">asfalt of </w:t>
      </w:r>
      <w:proofErr w:type="spellStart"/>
      <w:r>
        <w:rPr>
          <w:rFonts w:ascii="Arial" w:hAnsi="Arial" w:cs="Arial"/>
          <w:sz w:val="20"/>
          <w:szCs w:val="20"/>
        </w:rPr>
        <w:t>asfalthoudende</w:t>
      </w:r>
      <w:proofErr w:type="spellEnd"/>
      <w:r>
        <w:rPr>
          <w:rFonts w:ascii="Arial" w:hAnsi="Arial" w:cs="Arial"/>
          <w:sz w:val="20"/>
          <w:szCs w:val="20"/>
        </w:rPr>
        <w:t xml:space="preserve"> producten;</w:t>
      </w:r>
    </w:p>
    <w:p w14:paraId="2CA3F3A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steen, gesteente of stenen voorwerpen, niet zijnde puin;</w:t>
      </w:r>
    </w:p>
    <w:p w14:paraId="28C7B1A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h.</w:t>
      </w:r>
      <w:r>
        <w:rPr>
          <w:rFonts w:ascii="Arial" w:hAnsi="Arial" w:cs="Arial"/>
          <w:sz w:val="20"/>
          <w:szCs w:val="20"/>
        </w:rPr>
        <w:tab/>
        <w:t>zand of grind;</w:t>
      </w:r>
    </w:p>
    <w:p w14:paraId="0FF8096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i.</w:t>
      </w:r>
      <w:r>
        <w:rPr>
          <w:rFonts w:ascii="Arial" w:hAnsi="Arial" w:cs="Arial"/>
          <w:sz w:val="20"/>
          <w:szCs w:val="20"/>
        </w:rPr>
        <w:tab/>
        <w:t>grond.</w:t>
      </w:r>
    </w:p>
    <w:p w14:paraId="398E4A5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11.2.</w:t>
      </w:r>
      <w:r>
        <w:rPr>
          <w:rFonts w:ascii="Arial" w:hAnsi="Arial" w:cs="Arial"/>
          <w:sz w:val="20"/>
          <w:szCs w:val="20"/>
        </w:rPr>
        <w:tab/>
        <w:t>Voor de toepassing van onderdeel 11.1, onder a en e, blijven buiten beschouwing inrichtingen met een of meer ovens met een thermisch vermogen of een gezamenlijk thermisch vermogen van 5 kW of minder, die bestemd zijn voor de vervaardiging of bewerking van genoemde producten.</w:t>
      </w:r>
    </w:p>
    <w:p w14:paraId="22C6470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11.3.</w:t>
      </w:r>
      <w:r>
        <w:rPr>
          <w:rFonts w:ascii="Arial" w:hAnsi="Arial" w:cs="Arial"/>
          <w:sz w:val="20"/>
          <w:szCs w:val="20"/>
        </w:rPr>
        <w:tab/>
        <w:t>Gedeputeerde Staten zijn bevoegd te beslissen op een aanvraag om een omgevingsvergunning ten aanzien van inrichtingen, behorende tot deze categorie, voor zover het betreft inrichtingen voor:</w:t>
      </w:r>
    </w:p>
    <w:p w14:paraId="2BA0324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opslaan of overslaan van ertsen, mineralen of derivaten van ertsen of mineralen met een oppervlakte voor de opslag daarvan van 2000 m</w:t>
      </w:r>
      <w:r>
        <w:rPr>
          <w:rFonts w:ascii="Arial" w:hAnsi="Arial" w:cs="Arial"/>
          <w:sz w:val="20"/>
          <w:szCs w:val="20"/>
          <w:vertAlign w:val="superscript"/>
        </w:rPr>
        <w:t>2</w:t>
      </w:r>
      <w:r>
        <w:rPr>
          <w:rFonts w:ascii="Arial" w:hAnsi="Arial" w:cs="Arial"/>
          <w:sz w:val="20"/>
          <w:szCs w:val="20"/>
        </w:rPr>
        <w:t xml:space="preserve"> of meer;</w:t>
      </w:r>
    </w:p>
    <w:p w14:paraId="3BB4EFD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malen, roosten, pelletiseren of doen sinteren van ertsen of derivaten daarvan met een capaciteit ten aanzien daarvan van 1.000.000 kg per jaar of meer;</w:t>
      </w:r>
    </w:p>
    <w:p w14:paraId="2761A0C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het vervaardigen van:</w:t>
      </w:r>
    </w:p>
    <w:p w14:paraId="67611F45"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cement of cementklinker met een capaciteit ten aanzien daarvan van 100.000.000 kg per jaar of meer;</w:t>
      </w:r>
    </w:p>
    <w:p w14:paraId="13F99062"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cement- of betonmortel met een capaciteit ten aanzien daarvan van 100.000 kg per uur of meer;</w:t>
      </w:r>
    </w:p>
    <w:p w14:paraId="6824ABCF"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lastRenderedPageBreak/>
        <w:t>3°.</w:t>
      </w:r>
      <w:r>
        <w:rPr>
          <w:rFonts w:ascii="Arial" w:hAnsi="Arial" w:cs="Arial"/>
          <w:sz w:val="20"/>
          <w:szCs w:val="20"/>
        </w:rPr>
        <w:tab/>
        <w:t>cement- of betonwaren met behulp van persen, triltafels of bekistingstrillers met een capaciteit ten aanzien daarvan van 100.000 kg per dag of meer;</w:t>
      </w:r>
    </w:p>
    <w:p w14:paraId="61E0047B"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t xml:space="preserve">glasvezel, glazuren, </w:t>
      </w:r>
      <w:proofErr w:type="spellStart"/>
      <w:r>
        <w:rPr>
          <w:rFonts w:ascii="Arial" w:hAnsi="Arial" w:cs="Arial"/>
          <w:sz w:val="20"/>
          <w:szCs w:val="20"/>
        </w:rPr>
        <w:t>emailles</w:t>
      </w:r>
      <w:proofErr w:type="spellEnd"/>
      <w:r>
        <w:rPr>
          <w:rFonts w:ascii="Arial" w:hAnsi="Arial" w:cs="Arial"/>
          <w:sz w:val="20"/>
          <w:szCs w:val="20"/>
        </w:rPr>
        <w:t>, glaswol of steenwol met een capaciteit ten aanzien daarvan van 5.000.000 kg per jaar of meer;</w:t>
      </w:r>
    </w:p>
    <w:p w14:paraId="6A18CC2E"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5°.</w:t>
      </w:r>
      <w:r>
        <w:rPr>
          <w:rFonts w:ascii="Arial" w:hAnsi="Arial" w:cs="Arial"/>
          <w:sz w:val="20"/>
          <w:szCs w:val="20"/>
        </w:rPr>
        <w:tab/>
        <w:t>asfalt of asfaltproducten in een buiten opgestelde eenheid, met een capaciteit ten aanzien daarvan van 100.000 kg per uur of meer;</w:t>
      </w:r>
    </w:p>
    <w:p w14:paraId="545DF752"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6°.</w:t>
      </w:r>
      <w:r>
        <w:rPr>
          <w:rFonts w:ascii="Arial" w:hAnsi="Arial" w:cs="Arial"/>
          <w:sz w:val="20"/>
          <w:szCs w:val="20"/>
        </w:rPr>
        <w:tab/>
        <w:t>cokes uit steenkool met een capaciteit ten aanzien daarvan van 100.000.000 kg per jaar of meer;</w:t>
      </w:r>
    </w:p>
    <w:p w14:paraId="33E5F33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het vergassen van steenkool met een capaciteit ten aanzien daarvan van 100.000.000 kg per jaar of meer;</w:t>
      </w:r>
    </w:p>
    <w:p w14:paraId="17B1149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het vervaardigen, bewerken of verwerken van glas of glazen voorwerpen met een capaciteit ten aanzien daarvan van 10.000 kg per uur of meer;</w:t>
      </w:r>
    </w:p>
    <w:p w14:paraId="7F6FF63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het bewerken of verwerken van gesteente, afkomstig uit kolenmijnen, met een capaciteit ten aanzien daarvan van 10.000.000 kg per jaar of meer;</w:t>
      </w:r>
    </w:p>
    <w:p w14:paraId="0545848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het winnen van steen, met uitzondering van grind en mergel, met een capaciteit ten aanzien daarvan van 100.000 kg per uur of meer;</w:t>
      </w:r>
    </w:p>
    <w:p w14:paraId="56F931B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h.</w:t>
      </w:r>
      <w:r>
        <w:rPr>
          <w:rFonts w:ascii="Arial" w:hAnsi="Arial" w:cs="Arial"/>
          <w:sz w:val="20"/>
          <w:szCs w:val="20"/>
        </w:rPr>
        <w:tab/>
        <w:t>het winnen, breken, malen, zeven of drogen van mergel;</w:t>
      </w:r>
    </w:p>
    <w:p w14:paraId="30F40B3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i.</w:t>
      </w:r>
      <w:r>
        <w:rPr>
          <w:rFonts w:ascii="Arial" w:hAnsi="Arial" w:cs="Arial"/>
          <w:sz w:val="20"/>
          <w:szCs w:val="20"/>
        </w:rPr>
        <w:tab/>
        <w:t>het winnen van zand of grind met een capaciteit ten aanzien daarvan van 100.000 kg per uur of meer;</w:t>
      </w:r>
    </w:p>
    <w:p w14:paraId="1D5E6A5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j.</w:t>
      </w:r>
      <w:r>
        <w:rPr>
          <w:rFonts w:ascii="Arial" w:hAnsi="Arial" w:cs="Arial"/>
          <w:sz w:val="20"/>
          <w:szCs w:val="20"/>
        </w:rPr>
        <w:tab/>
        <w:t>het breken, malen, zeven of drogen van zand, grond, grind of steen, met uitzondering van mergel, met een capaciteit ten aanzien daarvan van 100.000.000 kg per jaar of meer, indien zodanige inrichting een inrichting is voor zand- of grindwinning waarvoor op grond van artikel 3 van de Ontgrondingenwet een vergunning is vereist;</w:t>
      </w:r>
    </w:p>
    <w:p w14:paraId="4A2231A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k.</w:t>
      </w:r>
      <w:r>
        <w:rPr>
          <w:rFonts w:ascii="Arial" w:hAnsi="Arial" w:cs="Arial"/>
          <w:sz w:val="20"/>
          <w:szCs w:val="20"/>
        </w:rPr>
        <w:tab/>
        <w:t>het breken, malen, zeven of drogen van:</w:t>
      </w:r>
      <w:r>
        <w:rPr>
          <w:rFonts w:ascii="Arial" w:hAnsi="Arial" w:cs="Arial"/>
          <w:sz w:val="20"/>
          <w:szCs w:val="20"/>
        </w:rPr>
        <w:br/>
      </w:r>
    </w:p>
    <w:p w14:paraId="1CD85174"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zand, grond, grind of steen, met uitzondering van puin en mergel;</w:t>
      </w:r>
    </w:p>
    <w:p w14:paraId="31B98AEF"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kalkzandsteen, kalk;</w:t>
      </w:r>
    </w:p>
    <w:p w14:paraId="3613CAB7"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steenkolen of andere mineralen of derivaten daarvan,</w:t>
      </w:r>
    </w:p>
    <w:p w14:paraId="3054AACB" w14:textId="77777777" w:rsidR="00EF02BA" w:rsidRDefault="00142C1A" w:rsidP="00A05FB6">
      <w:pPr>
        <w:widowControl w:val="0"/>
        <w:autoSpaceDE w:val="0"/>
        <w:autoSpaceDN w:val="0"/>
        <w:adjustRightInd w:val="0"/>
        <w:spacing w:beforeLines="20" w:before="48" w:afterLines="20" w:after="48" w:line="240" w:lineRule="atLeast"/>
        <w:ind w:left="960"/>
        <w:rPr>
          <w:rFonts w:ascii="Arial" w:hAnsi="Arial" w:cs="Arial"/>
          <w:sz w:val="20"/>
          <w:szCs w:val="20"/>
        </w:rPr>
      </w:pPr>
      <w:r>
        <w:rPr>
          <w:rFonts w:ascii="Arial" w:hAnsi="Arial" w:cs="Arial"/>
          <w:sz w:val="20"/>
          <w:szCs w:val="20"/>
        </w:rPr>
        <w:t xml:space="preserve"> met een capaciteit ten aanzien daarvan van 100.000.000 kg per jaar of meer, indien zodanige inrichting niet een inrichting is voor zand- of grindwinning, waarvoor op grond van artikel 3 van de Ontgrondingenwet een vergunning is vereist;</w:t>
      </w:r>
    </w:p>
    <w:p w14:paraId="3B28FF3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l.</w:t>
      </w:r>
      <w:r>
        <w:rPr>
          <w:rFonts w:ascii="Arial" w:hAnsi="Arial" w:cs="Arial"/>
          <w:sz w:val="20"/>
          <w:szCs w:val="20"/>
        </w:rPr>
        <w:tab/>
        <w:t>het vervaardigen van asfalt of asfaltproducten in een inpandig opgestelde eenheid, met een capaciteit ten aanzien daarvan van 100.000 kg per uur of meer.</w:t>
      </w:r>
    </w:p>
    <w:p w14:paraId="2ED2E5A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11.4.</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 voor:</w:t>
      </w:r>
    </w:p>
    <w:p w14:paraId="6BC0EBE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vervaardigen of bewerken met apparaten met een individuele nominale belasting op bovenwaarde van meer dan 130 kW of een aansluitwaarde van meer dan 130 kW van keramische producten, bakstenen, sierstenen of bestratingstenen, dakpannen, porselein of aardewerk;</w:t>
      </w:r>
    </w:p>
    <w:p w14:paraId="63267AD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opslaan of overslaan van steenkool en ertsen of derivaten van ertsen;</w:t>
      </w:r>
    </w:p>
    <w:p w14:paraId="5642A0D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het malen, roosten, pelletiseren of doen sinteren van ertsen of derivaten daarvan;</w:t>
      </w:r>
    </w:p>
    <w:p w14:paraId="5520DD5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het vervaardigen van cement of cementklinker;</w:t>
      </w:r>
    </w:p>
    <w:p w14:paraId="68D8949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het vervaardigen of bewerken met apparaten met een individuele nominale belasting op bovenwaarde van meer dan 130 kW of een aansluitwaarde van meer dan 130 kW van glas of glazen voorwerpen;</w:t>
      </w:r>
    </w:p>
    <w:p w14:paraId="57C96F5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 xml:space="preserve">het vervaardigen van glasvezel, glazuren, </w:t>
      </w:r>
      <w:proofErr w:type="spellStart"/>
      <w:r>
        <w:rPr>
          <w:rFonts w:ascii="Arial" w:hAnsi="Arial" w:cs="Arial"/>
          <w:sz w:val="20"/>
          <w:szCs w:val="20"/>
        </w:rPr>
        <w:t>emailles</w:t>
      </w:r>
      <w:proofErr w:type="spellEnd"/>
      <w:r>
        <w:rPr>
          <w:rFonts w:ascii="Arial" w:hAnsi="Arial" w:cs="Arial"/>
          <w:sz w:val="20"/>
          <w:szCs w:val="20"/>
        </w:rPr>
        <w:t>, glaswol of steenwol;</w:t>
      </w:r>
    </w:p>
    <w:p w14:paraId="65C0906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het vervaardigen van asfalt of asfaltproducten;</w:t>
      </w:r>
    </w:p>
    <w:p w14:paraId="2770A3A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h.</w:t>
      </w:r>
      <w:r>
        <w:rPr>
          <w:rFonts w:ascii="Arial" w:hAnsi="Arial" w:cs="Arial"/>
          <w:sz w:val="20"/>
          <w:szCs w:val="20"/>
        </w:rPr>
        <w:tab/>
        <w:t>het vervaardigen van cokes uit steenkool;</w:t>
      </w:r>
    </w:p>
    <w:p w14:paraId="2743D8A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i.</w:t>
      </w:r>
      <w:r>
        <w:rPr>
          <w:rFonts w:ascii="Arial" w:hAnsi="Arial" w:cs="Arial"/>
          <w:sz w:val="20"/>
          <w:szCs w:val="20"/>
        </w:rPr>
        <w:tab/>
        <w:t>het vergassen van steenkool;</w:t>
      </w:r>
    </w:p>
    <w:p w14:paraId="70DC1A7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j.</w:t>
      </w:r>
      <w:r>
        <w:rPr>
          <w:rFonts w:ascii="Arial" w:hAnsi="Arial" w:cs="Arial"/>
          <w:sz w:val="20"/>
          <w:szCs w:val="20"/>
        </w:rPr>
        <w:tab/>
        <w:t>het bewerken of verwerken van gesteente, afkomstig uit kolenmijnen;</w:t>
      </w:r>
    </w:p>
    <w:p w14:paraId="46F1561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k.</w:t>
      </w:r>
      <w:r>
        <w:rPr>
          <w:rFonts w:ascii="Arial" w:hAnsi="Arial" w:cs="Arial"/>
          <w:sz w:val="20"/>
          <w:szCs w:val="20"/>
        </w:rPr>
        <w:tab/>
        <w:t>het winnen van steen, mergel, zand, grind, kalk, steenkolen of andere mineralen;</w:t>
      </w:r>
    </w:p>
    <w:p w14:paraId="337FEBF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l.</w:t>
      </w:r>
      <w:r>
        <w:rPr>
          <w:rFonts w:ascii="Arial" w:hAnsi="Arial" w:cs="Arial"/>
          <w:sz w:val="20"/>
          <w:szCs w:val="20"/>
        </w:rPr>
        <w:tab/>
        <w:t>het breken, malen, zeven of drogen van mergel, zand, grind, kalk, steenkolen of andere mineralen of derivaten daarvan, met een capaciteit ten aanzien daarvan van 100.000.000 kilogram per jaar of meer;</w:t>
      </w:r>
    </w:p>
    <w:p w14:paraId="4D8B82F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m.</w:t>
      </w:r>
      <w:r>
        <w:rPr>
          <w:rFonts w:ascii="Arial" w:hAnsi="Arial" w:cs="Arial"/>
          <w:sz w:val="20"/>
          <w:szCs w:val="20"/>
        </w:rPr>
        <w:tab/>
        <w:t>het vervaardigen of drogen van kalkzandsteen en cellenbeton.</w:t>
      </w:r>
    </w:p>
    <w:p w14:paraId="4D47525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12</w:t>
      </w:r>
    </w:p>
    <w:p w14:paraId="442E743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12.1.</w:t>
      </w:r>
      <w:r>
        <w:rPr>
          <w:rFonts w:ascii="Arial" w:hAnsi="Arial" w:cs="Arial"/>
          <w:sz w:val="20"/>
          <w:szCs w:val="20"/>
        </w:rPr>
        <w:tab/>
        <w:t>Inrichtingen voor het vervaardigen, bewerken, verwerken, opslaan of overslaan van metalen, metalen voorwerpen of schroot dan wel behandelen van de oppervlakte van metalen of metalen voorwerpen.</w:t>
      </w:r>
    </w:p>
    <w:p w14:paraId="452CA2E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12.2.</w:t>
      </w:r>
      <w:r>
        <w:rPr>
          <w:rFonts w:ascii="Arial" w:hAnsi="Arial" w:cs="Arial"/>
          <w:sz w:val="20"/>
          <w:szCs w:val="20"/>
        </w:rPr>
        <w:tab/>
        <w:t>Gedeputeerde Staten zijn bevoegd te beslissen op een aanvraag om een omgevingsvergunning ten aanzien van inrichtingen, behorende tot deze categorie, voor zover het betreft inrichtingen:</w:t>
      </w:r>
    </w:p>
    <w:p w14:paraId="5C71E0E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voor het vervaardigen van ruw ijzer, ruw staal of primaire non-ferrometalen met een capaciteit ten aanzien daarvan van 1.000.000 kg per jaar of meer;</w:t>
      </w:r>
    </w:p>
    <w:p w14:paraId="17CE53E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waar een of meer warmband- of koudwalsen aanwezig zijn voor het tot platen omvormen van metalen of hun legeringen, waarvan het smeltpunt hoger is dan 800 K, en waarbij de dikte van het aangevoerde materiaal groter is dan 1 mm en waar het productieoppervlak ten aanzien daarvan 2.000 m</w:t>
      </w:r>
      <w:r>
        <w:rPr>
          <w:rFonts w:ascii="Arial" w:hAnsi="Arial" w:cs="Arial"/>
          <w:sz w:val="20"/>
          <w:szCs w:val="20"/>
          <w:vertAlign w:val="superscript"/>
        </w:rPr>
        <w:t>2</w:t>
      </w:r>
      <w:r>
        <w:rPr>
          <w:rFonts w:ascii="Arial" w:hAnsi="Arial" w:cs="Arial"/>
          <w:sz w:val="20"/>
          <w:szCs w:val="20"/>
        </w:rPr>
        <w:t xml:space="preserve"> of meer bedraagt;</w:t>
      </w:r>
    </w:p>
    <w:p w14:paraId="617608D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waar een of meer wals- en trekinstallaties aanwezig zijn voor het tot profiel- of stafmateriaal omvormen van metalen of hun legeringen, waarvan het smeltpunt hoger is dan 800 K en waar het productieoppervlak ten aanzien daarvan 2.000 m</w:t>
      </w:r>
      <w:r>
        <w:rPr>
          <w:rFonts w:ascii="Arial" w:hAnsi="Arial" w:cs="Arial"/>
          <w:sz w:val="20"/>
          <w:szCs w:val="20"/>
          <w:vertAlign w:val="superscript"/>
        </w:rPr>
        <w:t>2</w:t>
      </w:r>
      <w:r>
        <w:rPr>
          <w:rFonts w:ascii="Arial" w:hAnsi="Arial" w:cs="Arial"/>
          <w:sz w:val="20"/>
          <w:szCs w:val="20"/>
        </w:rPr>
        <w:t xml:space="preserve"> of meer bedraagt;</w:t>
      </w:r>
    </w:p>
    <w:p w14:paraId="083E930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waar een of meer wals-, trek- of lasinstallaties aanwezig zijn voor het produceren van metalen buizen en waar het productieoppervlak ten aanzien daarvan 2.000 m</w:t>
      </w:r>
      <w:r>
        <w:rPr>
          <w:rFonts w:ascii="Arial" w:hAnsi="Arial" w:cs="Arial"/>
          <w:sz w:val="20"/>
          <w:szCs w:val="20"/>
          <w:vertAlign w:val="superscript"/>
        </w:rPr>
        <w:t>2</w:t>
      </w:r>
      <w:r>
        <w:rPr>
          <w:rFonts w:ascii="Arial" w:hAnsi="Arial" w:cs="Arial"/>
          <w:sz w:val="20"/>
          <w:szCs w:val="20"/>
        </w:rPr>
        <w:t xml:space="preserve"> of meer bedraagt;</w:t>
      </w:r>
    </w:p>
    <w:p w14:paraId="639B225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voor het smeden van ankers of kettingen en waar het productieoppervlak ten aanzien daarvan 2000 m</w:t>
      </w:r>
      <w:r>
        <w:rPr>
          <w:rFonts w:ascii="Arial" w:hAnsi="Arial" w:cs="Arial"/>
          <w:sz w:val="20"/>
          <w:szCs w:val="20"/>
          <w:vertAlign w:val="superscript"/>
        </w:rPr>
        <w:t>2</w:t>
      </w:r>
      <w:r>
        <w:rPr>
          <w:rFonts w:ascii="Arial" w:hAnsi="Arial" w:cs="Arial"/>
          <w:sz w:val="20"/>
          <w:szCs w:val="20"/>
        </w:rPr>
        <w:t xml:space="preserve"> of meer bedraagt;</w:t>
      </w:r>
    </w:p>
    <w:p w14:paraId="5182848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voor het produceren, renoveren of schoonmaken van metalen ketels, vaten, tanks of containers en waar het productieoppervlak ten aanzien daarvan 2.000 m</w:t>
      </w:r>
      <w:r>
        <w:rPr>
          <w:rFonts w:ascii="Arial" w:hAnsi="Arial" w:cs="Arial"/>
          <w:sz w:val="20"/>
          <w:szCs w:val="20"/>
          <w:vertAlign w:val="superscript"/>
        </w:rPr>
        <w:t>2</w:t>
      </w:r>
      <w:r>
        <w:rPr>
          <w:rFonts w:ascii="Arial" w:hAnsi="Arial" w:cs="Arial"/>
          <w:sz w:val="20"/>
          <w:szCs w:val="20"/>
        </w:rPr>
        <w:t xml:space="preserve"> of meer bedraagt;</w:t>
      </w:r>
    </w:p>
    <w:p w14:paraId="17223B9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voor het samenvoegen van plaat-, profiel-, staf- of buismaterialen door middel van smeden, klinken, lassen of monteren en waar het niet in een gesloten gebouw ondergebrachte productieoppervlak ten aanzien daarvan 2000 m</w:t>
      </w:r>
      <w:r>
        <w:rPr>
          <w:rFonts w:ascii="Arial" w:hAnsi="Arial" w:cs="Arial"/>
          <w:sz w:val="20"/>
          <w:szCs w:val="20"/>
          <w:vertAlign w:val="superscript"/>
        </w:rPr>
        <w:t>2</w:t>
      </w:r>
      <w:r>
        <w:rPr>
          <w:rFonts w:ascii="Arial" w:hAnsi="Arial" w:cs="Arial"/>
          <w:sz w:val="20"/>
          <w:szCs w:val="20"/>
        </w:rPr>
        <w:t xml:space="preserve"> of meer bedraagt;</w:t>
      </w:r>
    </w:p>
    <w:p w14:paraId="17547A2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h.</w:t>
      </w:r>
      <w:r>
        <w:rPr>
          <w:rFonts w:ascii="Arial" w:hAnsi="Arial" w:cs="Arial"/>
          <w:sz w:val="20"/>
          <w:szCs w:val="20"/>
        </w:rPr>
        <w:tab/>
        <w:t>voor het smelten of gieten van metalen of hun legeringen met een capaciteit ten aanzien daarvan van 4.000.000 kg per jaar of meer;</w:t>
      </w:r>
    </w:p>
    <w:p w14:paraId="1EDE03E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i.</w:t>
      </w:r>
      <w:r>
        <w:rPr>
          <w:rFonts w:ascii="Arial" w:hAnsi="Arial" w:cs="Arial"/>
          <w:sz w:val="20"/>
          <w:szCs w:val="20"/>
        </w:rPr>
        <w:tab/>
        <w:t>voor het smelten van lood met een capaciteit ten aanzien daarvan van 2.500.000 kg per jaar of meer.</w:t>
      </w:r>
    </w:p>
    <w:p w14:paraId="46488C6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12.3.</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 voor:</w:t>
      </w:r>
    </w:p>
    <w:p w14:paraId="68405E2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vervaardigen van ruw ijzer, ruw staal, of primaire non-ferro metalen;</w:t>
      </w:r>
    </w:p>
    <w:p w14:paraId="08690A9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gieten van metalen anders dan:</w:t>
      </w:r>
    </w:p>
    <w:p w14:paraId="40C7DF1B"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aluminium en legeringen van aluminium met lood, zink, tin, koper, nikkel, ten hoogste 19% silicium, ten hoogste 1% mangaan, ten hoogste 5,5% magnesium, ten hoogste 1,5% ijzer, ten hoogste 1% titanium of ten hoogste 1% chroom;</w:t>
      </w:r>
    </w:p>
    <w:p w14:paraId="4EC6D4A4"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koper en legeringen van koper met lood, zink, tin, aluminium, nikkel, ten hoogste 5% silicium, ten hoogste 13% mangaan, ten hoogste 6% ijzer of ten hoogste 0,1% fosfor;</w:t>
      </w:r>
    </w:p>
    <w:p w14:paraId="3CD87C82"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lood, zink, tin en legeringen van deze metalen met nikkel;</w:t>
      </w:r>
    </w:p>
    <w:p w14:paraId="582D5467"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t>goud, zilver, platina en legeringen met ten minste 30% van deze metalen tot ten hoogste 500 kilo per jaar;</w:t>
      </w:r>
    </w:p>
    <w:p w14:paraId="5E0BD0B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het toepassen van de verloren </w:t>
      </w:r>
      <w:proofErr w:type="spellStart"/>
      <w:r>
        <w:rPr>
          <w:rFonts w:ascii="Arial" w:hAnsi="Arial" w:cs="Arial"/>
          <w:sz w:val="20"/>
          <w:szCs w:val="20"/>
        </w:rPr>
        <w:t>wasmethode</w:t>
      </w:r>
      <w:proofErr w:type="spellEnd"/>
      <w:r>
        <w:rPr>
          <w:rFonts w:ascii="Arial" w:hAnsi="Arial" w:cs="Arial"/>
          <w:sz w:val="20"/>
          <w:szCs w:val="20"/>
        </w:rPr>
        <w:t xml:space="preserve"> als onderdeel van het gieten van metalen waarbij meer dan 500 kilogram was per jaar wordt verbruikt;</w:t>
      </w:r>
    </w:p>
    <w:p w14:paraId="065268B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het toepassen van de lost </w:t>
      </w:r>
      <w:proofErr w:type="spellStart"/>
      <w:r>
        <w:rPr>
          <w:rFonts w:ascii="Arial" w:hAnsi="Arial" w:cs="Arial"/>
          <w:sz w:val="20"/>
          <w:szCs w:val="20"/>
        </w:rPr>
        <w:t>foam</w:t>
      </w:r>
      <w:proofErr w:type="spellEnd"/>
      <w:r>
        <w:rPr>
          <w:rFonts w:ascii="Arial" w:hAnsi="Arial" w:cs="Arial"/>
          <w:sz w:val="20"/>
          <w:szCs w:val="20"/>
        </w:rPr>
        <w:t xml:space="preserve"> methode als onderdeel van het gieten van metalen;</w:t>
      </w:r>
    </w:p>
    <w:p w14:paraId="228776A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het thermisch regenereren van vormzand als onderdeel van het gieten van metalen;</w:t>
      </w:r>
    </w:p>
    <w:p w14:paraId="41E0373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het harden of gloeien van metalen of het diffunderen van stoffen in het metaaloppervlak, indien daarbij zouten, oliën of gassen anders dan inerte gassen of koolzuurgas worden toegepast;</w:t>
      </w:r>
    </w:p>
    <w:p w14:paraId="51B3228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 xml:space="preserve">het aanbrengen van metaallagen met </w:t>
      </w:r>
      <w:proofErr w:type="spellStart"/>
      <w:r>
        <w:rPr>
          <w:rFonts w:ascii="Arial" w:hAnsi="Arial" w:cs="Arial"/>
          <w:sz w:val="20"/>
          <w:szCs w:val="20"/>
        </w:rPr>
        <w:t>cyanidehoudende</w:t>
      </w:r>
      <w:proofErr w:type="spellEnd"/>
      <w:r>
        <w:rPr>
          <w:rFonts w:ascii="Arial" w:hAnsi="Arial" w:cs="Arial"/>
          <w:sz w:val="20"/>
          <w:szCs w:val="20"/>
        </w:rPr>
        <w:t xml:space="preserve"> baden, met een totale </w:t>
      </w:r>
      <w:proofErr w:type="spellStart"/>
      <w:r>
        <w:rPr>
          <w:rFonts w:ascii="Arial" w:hAnsi="Arial" w:cs="Arial"/>
          <w:sz w:val="20"/>
          <w:szCs w:val="20"/>
        </w:rPr>
        <w:t>badinhoud</w:t>
      </w:r>
      <w:proofErr w:type="spellEnd"/>
      <w:r>
        <w:rPr>
          <w:rFonts w:ascii="Arial" w:hAnsi="Arial" w:cs="Arial"/>
          <w:sz w:val="20"/>
          <w:szCs w:val="20"/>
        </w:rPr>
        <w:t xml:space="preserve"> van meer dan 100 liter.</w:t>
      </w:r>
    </w:p>
    <w:p w14:paraId="604178C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12.4.</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tevens aangewezen de inrichtingen als bedoeld in onderdeel 12.2, onder b tot en met g.</w:t>
      </w:r>
    </w:p>
    <w:p w14:paraId="6510744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13</w:t>
      </w:r>
    </w:p>
    <w:p w14:paraId="4349D5A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13.1.</w:t>
      </w:r>
      <w:r>
        <w:rPr>
          <w:rFonts w:ascii="Arial" w:hAnsi="Arial" w:cs="Arial"/>
          <w:sz w:val="20"/>
          <w:szCs w:val="20"/>
        </w:rPr>
        <w:tab/>
        <w:t>Inrichtingen voor:</w:t>
      </w:r>
    </w:p>
    <w:p w14:paraId="02957BC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vervaardigen, onderhouden, repareren, behandelen van de oppervlakte, keuren, reinigen, verhandelen, verhuren of proefdraaien van:</w:t>
      </w:r>
    </w:p>
    <w:p w14:paraId="3BBA1F3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vliegtuigen;</w:t>
      </w:r>
    </w:p>
    <w:p w14:paraId="6E4B607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lastRenderedPageBreak/>
        <w:t>2°.</w:t>
      </w:r>
      <w:r>
        <w:rPr>
          <w:rFonts w:ascii="Arial" w:hAnsi="Arial" w:cs="Arial"/>
          <w:sz w:val="20"/>
          <w:szCs w:val="20"/>
        </w:rPr>
        <w:tab/>
        <w:t>motoren, motorvoertuigen of -vaartuigen;</w:t>
      </w:r>
    </w:p>
    <w:p w14:paraId="5CC1630A"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caravans;</w:t>
      </w:r>
    </w:p>
    <w:p w14:paraId="0201695A"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t>landbouwwerktuigen;</w:t>
      </w:r>
    </w:p>
    <w:p w14:paraId="0B3358B2"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5°.</w:t>
      </w:r>
      <w:r>
        <w:rPr>
          <w:rFonts w:ascii="Arial" w:hAnsi="Arial" w:cs="Arial"/>
          <w:sz w:val="20"/>
          <w:szCs w:val="20"/>
        </w:rPr>
        <w:tab/>
        <w:t>bromfietsen;</w:t>
      </w:r>
    </w:p>
    <w:p w14:paraId="4BDE649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parkeren van 3 of meer voor het vervoer van goederen langs de weg bestemde motorvoertuigen, gelede motorvoertuigen, aanhangwagens of opleggers, waarvan de massa van het ledige voertuig, vermeerderd met het laadvermogen, meer bedraagt dan 3500 kg.</w:t>
      </w:r>
    </w:p>
    <w:p w14:paraId="2DC5704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13.2.</w:t>
      </w:r>
      <w:r>
        <w:rPr>
          <w:rFonts w:ascii="Arial" w:hAnsi="Arial" w:cs="Arial"/>
          <w:sz w:val="20"/>
          <w:szCs w:val="20"/>
        </w:rPr>
        <w:tab/>
        <w:t>Voor de toepassing van onderdeel 13.1, onder b, blijven buiten beschouwing parkeerterreinen die deel uitmaken van openbare wegen of weggedeelten en parkeerterreinen die voor het openbaar verkeer openstaan.</w:t>
      </w:r>
    </w:p>
    <w:p w14:paraId="0A711B4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13.3.</w:t>
      </w:r>
      <w:r>
        <w:rPr>
          <w:rFonts w:ascii="Arial" w:hAnsi="Arial" w:cs="Arial"/>
          <w:sz w:val="20"/>
          <w:szCs w:val="20"/>
        </w:rPr>
        <w:tab/>
        <w:t>Gedeputeerde Staten zijn bevoegd te beslissen op een aanvraag om een omgevingsvergunning ten aanzien van inrichtingen, behorende tot deze categorie, voor zover het betreft inrichtingen voor:</w:t>
      </w:r>
    </w:p>
    <w:p w14:paraId="3030313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vervaardigen of assembleren van automobielen of motoren voor automobielen met een productieoppervlak ten aanzien daarvan van 10.000 m</w:t>
      </w:r>
      <w:r>
        <w:rPr>
          <w:rFonts w:ascii="Arial" w:hAnsi="Arial" w:cs="Arial"/>
          <w:sz w:val="20"/>
          <w:szCs w:val="20"/>
          <w:vertAlign w:val="superscript"/>
        </w:rPr>
        <w:t>2</w:t>
      </w:r>
      <w:r>
        <w:rPr>
          <w:rFonts w:ascii="Arial" w:hAnsi="Arial" w:cs="Arial"/>
          <w:sz w:val="20"/>
          <w:szCs w:val="20"/>
        </w:rPr>
        <w:t xml:space="preserve"> of meer;</w:t>
      </w:r>
    </w:p>
    <w:p w14:paraId="43DCA3D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voor het bouwen, onderhouden, repareren of het behandelen van de oppervlakte van metalen schepen met een langs de waterlijn te meten lengte van 25 m of meer;</w:t>
      </w:r>
    </w:p>
    <w:p w14:paraId="0286EE1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het reinigen van tankschepen.</w:t>
      </w:r>
    </w:p>
    <w:p w14:paraId="0D68A08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13.4.</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 voor:</w:t>
      </w:r>
    </w:p>
    <w:p w14:paraId="01E423E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vervaardigen, repareren, proefdraaien of uitwendig reinigen van vliegtuigen;</w:t>
      </w:r>
    </w:p>
    <w:p w14:paraId="28424E3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bouwen van metalen pleziervaartuigen met een langs de waterlijn te meten lengte van 25 meter of meer;</w:t>
      </w:r>
    </w:p>
    <w:p w14:paraId="12BFE3D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het vervaardigen, onderhouden, repareren of het behandelen van de oppervlakte van schepen anders dan pleziervaartuigen;</w:t>
      </w:r>
    </w:p>
    <w:p w14:paraId="66944E4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het overslaan van schip naar schip;</w:t>
      </w:r>
    </w:p>
    <w:p w14:paraId="628BC2D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het reinigen van tankschepen;</w:t>
      </w:r>
    </w:p>
    <w:p w14:paraId="26BEDC7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het voor meer dan 24 uur parkeren van vervoerseenheden met gevaarlijke stoffen;</w:t>
      </w:r>
    </w:p>
    <w:p w14:paraId="031DA99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het parkeren van meer dan 3 vervoerseenheden met gevaarlijke stoffen.</w:t>
      </w:r>
    </w:p>
    <w:p w14:paraId="7F25D14D"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14</w:t>
      </w:r>
    </w:p>
    <w:p w14:paraId="68DB65F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14.1.</w:t>
      </w:r>
      <w:r>
        <w:rPr>
          <w:rFonts w:ascii="Arial" w:hAnsi="Arial" w:cs="Arial"/>
          <w:sz w:val="20"/>
          <w:szCs w:val="20"/>
        </w:rPr>
        <w:tab/>
        <w:t>Inrichtingen</w:t>
      </w:r>
    </w:p>
    <w:p w14:paraId="43E2A8D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voor het onderhouden, repareren, behandelen van de oppervlakte, keuren, reinigen, verhandelen, verhuren of proefdraaien van spoorvoertuigen of onderdelen daarvan,</w:t>
      </w:r>
    </w:p>
    <w:p w14:paraId="6974153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waarbij sprake is van een spoorwegemplacement.</w:t>
      </w:r>
    </w:p>
    <w:p w14:paraId="255F12B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14.2.</w:t>
      </w:r>
      <w:r>
        <w:rPr>
          <w:rFonts w:ascii="Arial" w:hAnsi="Arial" w:cs="Arial"/>
          <w:sz w:val="20"/>
          <w:szCs w:val="20"/>
        </w:rPr>
        <w:tab/>
        <w:t>Gedeputeerde Staten zijn bevoegd te beslissen op een aanvraag om een omgevingsvergunning ten aanzien van inrichtingen, behorende tot deze categorie, voor zover de inrichtingen zijn bestemd voor het samenstellen van treinen of treindelen door middel van het stoten of heuvelen van spoorvoertuigen, bestemd voor goederenvervoer.</w:t>
      </w:r>
    </w:p>
    <w:p w14:paraId="4B5E86C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14.3.</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aangewezen:</w:t>
      </w:r>
    </w:p>
    <w:p w14:paraId="0465108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de inrichtingen, bedoeld in categorie 14.1, onderdeel a, voor zover het betreft het onderhouden, repareren, behandelen van de oppervlakte, keuren, reinigen, verhandelen, verhuren of proefdraaien van spoorvoertuigen bestemd voor het vervoer over krachtens artikel 2 van de Spoorwegwet aangewezen hoofdspoorwegen, of onderdelen daarvan;</w:t>
      </w:r>
    </w:p>
    <w:p w14:paraId="3438DB0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de inrichtingen, bedoeld in categorie 14.1, onderdeel b.</w:t>
      </w:r>
    </w:p>
    <w:p w14:paraId="55DCE72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15</w:t>
      </w:r>
    </w:p>
    <w:p w14:paraId="169C6E1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15.1.</w:t>
      </w:r>
      <w:r>
        <w:rPr>
          <w:rFonts w:ascii="Arial" w:hAnsi="Arial" w:cs="Arial"/>
          <w:sz w:val="20"/>
          <w:szCs w:val="20"/>
        </w:rPr>
        <w:tab/>
        <w:t>Inrichtingen voor het vervaardigen, bewerken, verwerken, behandelen, opslaan of overslaan van hout of kurk dan wel van houten, kurken of houtachtige voorwerpen.</w:t>
      </w:r>
    </w:p>
    <w:p w14:paraId="0A38B85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15.2.</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 voor het impregneren van hout door middel van spuiten, sproeien of de vacuümdrukmethode.</w:t>
      </w:r>
    </w:p>
    <w:p w14:paraId="11EFBDB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Categorie 16</w:t>
      </w:r>
    </w:p>
    <w:p w14:paraId="354DA65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16.1.</w:t>
      </w:r>
      <w:r>
        <w:rPr>
          <w:rFonts w:ascii="Arial" w:hAnsi="Arial" w:cs="Arial"/>
          <w:sz w:val="20"/>
          <w:szCs w:val="20"/>
        </w:rPr>
        <w:tab/>
        <w:t>Inrichtingen voor:</w:t>
      </w:r>
    </w:p>
    <w:p w14:paraId="7EF32C6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vervaardigen, bewerken, verwerken, opslaan, overslaan of reinigen van textiel, woningtextiel, textielgrondstoffen, bont, leer, vlas of producten hiervan;</w:t>
      </w:r>
    </w:p>
    <w:p w14:paraId="51FC1CC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vervaardigen, bewerken, verwerken, opslaan of overslaan van papierstof, papier of producten hiervan;</w:t>
      </w:r>
    </w:p>
    <w:p w14:paraId="4FE7D2C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toepassen van grafische technieken.</w:t>
      </w:r>
    </w:p>
    <w:p w14:paraId="0B8E251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16.2.</w:t>
      </w:r>
      <w:r>
        <w:rPr>
          <w:rFonts w:ascii="Arial" w:hAnsi="Arial" w:cs="Arial"/>
          <w:sz w:val="20"/>
          <w:szCs w:val="20"/>
        </w:rPr>
        <w:tab/>
        <w:t xml:space="preserve">Voor de toepassing van onderdeel 16.1 blijven buiten beschouwing inrichtingen voor het opslaan van gebundeld vlas met een </w:t>
      </w:r>
      <w:proofErr w:type="spellStart"/>
      <w:r>
        <w:rPr>
          <w:rFonts w:ascii="Arial" w:hAnsi="Arial" w:cs="Arial"/>
          <w:sz w:val="20"/>
          <w:szCs w:val="20"/>
        </w:rPr>
        <w:t>drogestofgehalte</w:t>
      </w:r>
      <w:proofErr w:type="spellEnd"/>
      <w:r>
        <w:rPr>
          <w:rFonts w:ascii="Arial" w:hAnsi="Arial" w:cs="Arial"/>
          <w:sz w:val="20"/>
          <w:szCs w:val="20"/>
        </w:rPr>
        <w:t xml:space="preserve"> van meer dan 30%.</w:t>
      </w:r>
    </w:p>
    <w:p w14:paraId="673296E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16.3.</w:t>
      </w:r>
      <w:r>
        <w:rPr>
          <w:rFonts w:ascii="Arial" w:hAnsi="Arial" w:cs="Arial"/>
          <w:sz w:val="20"/>
          <w:szCs w:val="20"/>
        </w:rPr>
        <w:tab/>
        <w:t>Gedeputeerde Staten zijn bevoegd te beslissen op een aanvraag om een omgevingsvergunning ten aanzien van inrichtingen, behorende tot deze categorie, voor zover het betreft inrichtingen:</w:t>
      </w:r>
    </w:p>
    <w:p w14:paraId="1AD5410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waar 50 of meer mechanisch aangedreven weefgetouwen aanwezig zijn;</w:t>
      </w:r>
    </w:p>
    <w:p w14:paraId="022C096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voor het vervaardigen van papier of celstof met een capaciteit ten aanzien daarvan van 3.000 kg per uur of meer.</w:t>
      </w:r>
    </w:p>
    <w:p w14:paraId="6E716AD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16.4.</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 voor:</w:t>
      </w:r>
    </w:p>
    <w:p w14:paraId="101BA8D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vervaardigen van textiel of producten hiervan waar 50 of meer mechanisch aangedreven weefgetouwen aanwezig zijn;</w:t>
      </w:r>
    </w:p>
    <w:p w14:paraId="1028696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vervaardigen van tapijt of linoleum;</w:t>
      </w:r>
    </w:p>
    <w:p w14:paraId="7960DB4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het vervaardigen van papierstof, papier of karton, het bleken van papier en het vervaardigen van hygiënische papierproducten;</w:t>
      </w:r>
    </w:p>
    <w:p w14:paraId="13C90F7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het aanbrengen van een </w:t>
      </w:r>
      <w:proofErr w:type="spellStart"/>
      <w:r>
        <w:rPr>
          <w:rFonts w:ascii="Arial" w:hAnsi="Arial" w:cs="Arial"/>
          <w:sz w:val="20"/>
          <w:szCs w:val="20"/>
        </w:rPr>
        <w:t>lijmlaag</w:t>
      </w:r>
      <w:proofErr w:type="spellEnd"/>
      <w:r>
        <w:rPr>
          <w:rFonts w:ascii="Arial" w:hAnsi="Arial" w:cs="Arial"/>
          <w:sz w:val="20"/>
          <w:szCs w:val="20"/>
        </w:rPr>
        <w:t xml:space="preserve"> op plakband of zelfklevend tape;</w:t>
      </w:r>
    </w:p>
    <w:p w14:paraId="2363AFB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het toepassen van de volgende drukprocessen: illustratiediepdruk of rotatiezeefdruk.</w:t>
      </w:r>
    </w:p>
    <w:p w14:paraId="38195C5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17</w:t>
      </w:r>
    </w:p>
    <w:p w14:paraId="3FF9152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17.1.</w:t>
      </w:r>
      <w:r>
        <w:rPr>
          <w:rFonts w:ascii="Arial" w:hAnsi="Arial" w:cs="Arial"/>
          <w:sz w:val="20"/>
          <w:szCs w:val="20"/>
        </w:rPr>
        <w:tab/>
        <w:t>Inrichtingen waar met vuurwapens wordt geschoten of met ontvlambare of ontplofbare voorwerpen wordt geworpen.</w:t>
      </w:r>
    </w:p>
    <w:p w14:paraId="51AE64C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17.2.</w:t>
      </w:r>
      <w:r>
        <w:rPr>
          <w:rFonts w:ascii="Arial" w:hAnsi="Arial" w:cs="Arial"/>
          <w:sz w:val="20"/>
          <w:szCs w:val="20"/>
        </w:rPr>
        <w:tab/>
        <w:t>Voor de toepassing van onderdeel 17.1 blijven buiten beschouwing inrichtingen waarop door de Nederlandse of een bondgenootschappelijke krijgsmacht uitsluitend met niet-scherpe patronen wordt geschoten.</w:t>
      </w:r>
    </w:p>
    <w:p w14:paraId="2A5DACD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17.3.</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 voor schieten met vuurwapens of werpen met ontvlambare of ontplofbare voorwerpen, met uitzondering van:</w:t>
      </w:r>
    </w:p>
    <w:p w14:paraId="66BC9FE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inrichtingen voor het traditioneel schieten;</w:t>
      </w:r>
    </w:p>
    <w:p w14:paraId="6D502F8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inrichtingen die worden gebruikt door de Nederlandse of een bondgenootschappelijke krijgsmacht of inrichtingen die worden gebruikt ten behoeve van overige openbare diensten;</w:t>
      </w:r>
    </w:p>
    <w:p w14:paraId="383CEFA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inrichtingen waar in een gebouw, zonder open zijden en met een gesloten afdekking wordt geschoten met vuurwapens met een kaliber van 0,5 inch of minder of historische vuurwapens als bedoeld in artikel 18, eerste lid, onderdelen b tot en met d, van de Regeling wapens en munitie;</w:t>
      </w:r>
    </w:p>
    <w:p w14:paraId="14C2421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inrichtingen voor sportief en recreatief gebruik.</w:t>
      </w:r>
    </w:p>
    <w:p w14:paraId="2CCA397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18</w:t>
      </w:r>
    </w:p>
    <w:p w14:paraId="650BFA3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18.1.</w:t>
      </w:r>
      <w:r>
        <w:rPr>
          <w:rFonts w:ascii="Arial" w:hAnsi="Arial" w:cs="Arial"/>
          <w:sz w:val="20"/>
          <w:szCs w:val="20"/>
        </w:rPr>
        <w:tab/>
        <w:t>Hotels, restaurants, pensions, cafés, cafetaria's, snackbars en discotheken, alsmede aanverwante inrichtingen waar tegen vergoeding logies worden verstrekt, dranken worden geschonken of spijzen voor directe consumptie worden bereid of verstrekt.</w:t>
      </w:r>
    </w:p>
    <w:p w14:paraId="178B550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18.2.</w:t>
      </w:r>
      <w:r>
        <w:rPr>
          <w:rFonts w:ascii="Arial" w:hAnsi="Arial" w:cs="Arial"/>
          <w:sz w:val="20"/>
          <w:szCs w:val="20"/>
        </w:rPr>
        <w:tab/>
        <w:t>Voor de toepassing van onderdeel 18.1 blijven buiten beschouwing inrichtingen waar:</w:t>
      </w:r>
    </w:p>
    <w:p w14:paraId="574A55E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voorzieningen aanwezig zijn voor het gelijktijdig kunnen verstrekken van uitsluitend logies en ontbijt aan ten hoogste 15 personen, of</w:t>
      </w:r>
    </w:p>
    <w:p w14:paraId="59CE164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ten hoogste 15 standplaatsen voor kampeermiddelen aanwezig zijn.</w:t>
      </w:r>
    </w:p>
    <w:p w14:paraId="1D24922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19</w:t>
      </w:r>
    </w:p>
    <w:p w14:paraId="1F08A38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19.1.</w:t>
      </w:r>
      <w:r>
        <w:rPr>
          <w:rFonts w:ascii="Arial" w:hAnsi="Arial" w:cs="Arial"/>
          <w:sz w:val="20"/>
          <w:szCs w:val="20"/>
        </w:rPr>
        <w:tab/>
        <w:t>Inrichtingen waar:</w:t>
      </w:r>
    </w:p>
    <w:p w14:paraId="29769AC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drie of meer speelautomaten aanwezig zijn die zijn opgesteld voor gebruik door anderen dan de eigenaar of de houder;</w:t>
      </w:r>
    </w:p>
    <w:p w14:paraId="461CC69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waar een of meer voorzieningen aanwezig zijn voor het dansen, alsmede dansscholen;</w:t>
      </w:r>
    </w:p>
    <w:p w14:paraId="58FB8A3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c.</w:t>
      </w:r>
      <w:r>
        <w:rPr>
          <w:rFonts w:ascii="Arial" w:hAnsi="Arial" w:cs="Arial"/>
          <w:sz w:val="20"/>
          <w:szCs w:val="20"/>
        </w:rPr>
        <w:tab/>
        <w:t>waar een of meer voorzieningen of installaties aanwezig zijn voor het beoefenen van sport, alsmede sportscholen en sporthallen;</w:t>
      </w:r>
    </w:p>
    <w:p w14:paraId="44F12C8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waar een of meer voorzieningen aanwezig zijn voor het beoefenen van muziek, alsmede muziekscholen en </w:t>
      </w:r>
      <w:proofErr w:type="spellStart"/>
      <w:r>
        <w:rPr>
          <w:rFonts w:ascii="Arial" w:hAnsi="Arial" w:cs="Arial"/>
          <w:sz w:val="20"/>
          <w:szCs w:val="20"/>
        </w:rPr>
        <w:t>muziekoefenlokalen</w:t>
      </w:r>
      <w:proofErr w:type="spellEnd"/>
      <w:r>
        <w:rPr>
          <w:rFonts w:ascii="Arial" w:hAnsi="Arial" w:cs="Arial"/>
          <w:sz w:val="20"/>
          <w:szCs w:val="20"/>
        </w:rPr>
        <w:t>;</w:t>
      </w:r>
    </w:p>
    <w:p w14:paraId="73460FC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waar een of meer voorzieningen aanwezig zijn voor recreatieve doeleinden en waar een geluidsinstallatie is opgesteld, alsmede sportterreinen en openluchttheaters;</w:t>
      </w:r>
    </w:p>
    <w:p w14:paraId="61D761B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gelegenheid wordt geboden tot zwemmen;</w:t>
      </w:r>
    </w:p>
    <w:p w14:paraId="1ECC740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waar gelegenheid wordt geboden tot het gebruiken van:</w:t>
      </w:r>
    </w:p>
    <w:p w14:paraId="248C4CD8"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gemotoriseerde modelvliegtuigen, -vaartuigen of -voertuigen;</w:t>
      </w:r>
    </w:p>
    <w:p w14:paraId="356CD090"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bromfietsen, motorvoertuigen of andere gemotoriseerde voer- of vaartuigen in wedstrijdverband, ter voorbereiding van wedstrijden of voor recreatieve doeleinden;</w:t>
      </w:r>
    </w:p>
    <w:p w14:paraId="2A89F2D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h.</w:t>
      </w:r>
      <w:r>
        <w:rPr>
          <w:rFonts w:ascii="Arial" w:hAnsi="Arial" w:cs="Arial"/>
          <w:sz w:val="20"/>
          <w:szCs w:val="20"/>
        </w:rPr>
        <w:tab/>
        <w:t>tien of meer ligplaatsen voor pleziervaartuigen aanwezig zijn in een jachthaven als bedoeld in artikel 1.1, eerste lid, van het Activiteitenbesluit milieubeheer;</w:t>
      </w:r>
    </w:p>
    <w:p w14:paraId="0935E35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i.</w:t>
      </w:r>
      <w:r>
        <w:rPr>
          <w:rFonts w:ascii="Arial" w:hAnsi="Arial" w:cs="Arial"/>
          <w:sz w:val="20"/>
          <w:szCs w:val="20"/>
        </w:rPr>
        <w:tab/>
        <w:t>waar met bogen of boogwapens of met wapens, werkend met luchtdruk of gasdruk, wordt geschoten.</w:t>
      </w:r>
    </w:p>
    <w:p w14:paraId="73606F0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19.2.</w:t>
      </w:r>
      <w:r>
        <w:rPr>
          <w:rFonts w:ascii="Arial" w:hAnsi="Arial" w:cs="Arial"/>
          <w:sz w:val="20"/>
          <w:szCs w:val="20"/>
        </w:rPr>
        <w:tab/>
        <w:t>Gedeputeerde Staten zijn bevoegd te beslissen op een aanvraag om een omgevingsvergunning ten aanzien van inrichtingen, behorende tot categorie 19.1, onder g, 2°, voor zover het betreft terreinen, geen openbare weg zijnde, die bestemd of ingericht zijn voor het in wedstrijdverband, ter voorbereiding van wedstrijden of voor recreatieve doeleinden rijden met gemotoriseerde voertuigen voorzien van verbrandingsmotoren, en die daartoe acht uren per week of meer opengesteld zijn.</w:t>
      </w:r>
    </w:p>
    <w:p w14:paraId="558F5BB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19.3.</w:t>
      </w:r>
      <w:r>
        <w:rPr>
          <w:rFonts w:ascii="Arial" w:hAnsi="Arial" w:cs="Arial"/>
          <w:sz w:val="20"/>
          <w:szCs w:val="20"/>
        </w:rPr>
        <w:tab/>
        <w:t>Voor de toepassing van onderdeel 19.2 blijven buiten beschouwing terreinen die langer zijn opengesteld, indien dit een gevolg is van ruimere openingstijden gedurende ten hoogste drie weekeinden per kalenderjaar, met het oog op het houden van wedstrijden op die terreinen of het voorbereiden van zodanige wedstrijden. Tot het weekeinde worden gerekend: zaterdagen, zondagen en algemeen erkende feestdagen of daarmee gelijkgestelde dagen als bedoeld in artikel 3 van de Algemene termijnenwet, die op een vrijdag of op een maandag vallen.</w:t>
      </w:r>
    </w:p>
    <w:p w14:paraId="77BF74E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19.4.</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 voor:</w:t>
      </w:r>
    </w:p>
    <w:p w14:paraId="06F44C1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open lucht attractieparken die per jaar 500.000 bezoekers of meer trekken;</w:t>
      </w:r>
    </w:p>
    <w:p w14:paraId="65189C9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gebruiken van bromfietsen, motorvoertuigen of andere gemotoriseerde voertuigen of vaartuigen in wedstrijdverband of voor recreatieve doeleinden in de open lucht;</w:t>
      </w:r>
    </w:p>
    <w:p w14:paraId="7C3D606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het in de buitenlucht beoefenen van wedstrijdsport waar permanente voorzieningen zijn voor de gelijktijdige aanwezigheid van meer dan 6.000 bezoekers;</w:t>
      </w:r>
    </w:p>
    <w:p w14:paraId="59A8CED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het geven van muziekuitvoeringen in de buitenlucht waar tegelijk meer dan 5.000 bezoekers aanwezig kunnen zijn.</w:t>
      </w:r>
    </w:p>
    <w:p w14:paraId="6F71ADE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20</w:t>
      </w:r>
    </w:p>
    <w:p w14:paraId="772A63E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20.1.</w:t>
      </w:r>
      <w:r>
        <w:rPr>
          <w:rFonts w:ascii="Arial" w:hAnsi="Arial" w:cs="Arial"/>
          <w:sz w:val="20"/>
          <w:szCs w:val="20"/>
        </w:rPr>
        <w:tab/>
        <w:t>Inrichtingen:</w:t>
      </w:r>
    </w:p>
    <w:p w14:paraId="3047195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voor het omzetten van:</w:t>
      </w:r>
    </w:p>
    <w:p w14:paraId="32A3EDA8"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windenergie in mechanische, elektrische of thermische energie;</w:t>
      </w:r>
    </w:p>
    <w:p w14:paraId="55E111B5"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hydrostatische energie in elektrische of thermische energie;</w:t>
      </w:r>
    </w:p>
    <w:p w14:paraId="3671382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elektrische energie in stralingsenergie;</w:t>
      </w:r>
    </w:p>
    <w:p w14:paraId="308308A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t>thermische energie in elektrische energie;</w:t>
      </w:r>
    </w:p>
    <w:p w14:paraId="2DEEDCA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transformatorstations, met niet in een gesloten gebouw ondergebrachte transformatoren, met een maximaal gelijktijdig in te schakelen elektrisch vermogen van 200 MVA of meer..</w:t>
      </w:r>
    </w:p>
    <w:p w14:paraId="3F930C0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20.2.</w:t>
      </w:r>
      <w:r>
        <w:rPr>
          <w:rFonts w:ascii="Arial" w:hAnsi="Arial" w:cs="Arial"/>
          <w:sz w:val="20"/>
          <w:szCs w:val="20"/>
        </w:rPr>
        <w:tab/>
        <w:t>Voor de toepassing van onderdeel 20.1, onder a, 1°, blijven buiten beschouwing windmolens of windturbines met een rotordiameter kleiner dan 2 m.</w:t>
      </w:r>
    </w:p>
    <w:p w14:paraId="0740D52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20.3.</w:t>
      </w:r>
      <w:r>
        <w:rPr>
          <w:rFonts w:ascii="Arial" w:hAnsi="Arial" w:cs="Arial"/>
          <w:sz w:val="20"/>
          <w:szCs w:val="20"/>
        </w:rPr>
        <w:tab/>
        <w:t>Voor de toepassing van onderdeel 20.1, onder a, 3°, blijven buiten beschouwing inrichtingen met een elektrisch vermogen of gezamenlijk vermogen voor de omzetting van die elektrische energie kleiner dan 4 kW.</w:t>
      </w:r>
    </w:p>
    <w:p w14:paraId="5D3D77D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20.4.</w:t>
      </w:r>
      <w:r>
        <w:rPr>
          <w:rFonts w:ascii="Arial" w:hAnsi="Arial" w:cs="Arial"/>
          <w:sz w:val="20"/>
          <w:szCs w:val="20"/>
        </w:rPr>
        <w:tab/>
        <w:t>Voor de toepassing van onderdeel 20.1, onder a, 4°, blijven buiten beschouwing inrichtingen met een elektrisch vermogen of gezamenlijk vermogen kleiner dan 1,5 kW.</w:t>
      </w:r>
    </w:p>
    <w:p w14:paraId="1A2AF13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20.5.</w:t>
      </w:r>
      <w:r>
        <w:rPr>
          <w:rFonts w:ascii="Arial" w:hAnsi="Arial" w:cs="Arial"/>
          <w:sz w:val="20"/>
          <w:szCs w:val="20"/>
        </w:rPr>
        <w:tab/>
        <w:t>Gedeputeerde Staten zijn bevoegd te beslissen op een aanvraag om een omgevingsvergunning ten aanzien van inrichtingen als bedoeld in onderdeel 20.1, onder b.</w:t>
      </w:r>
    </w:p>
    <w:p w14:paraId="7C754FE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20.6.</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het besluit, worden tevens aangewezen de inrichtingen, bedoeld in:</w:t>
      </w:r>
    </w:p>
    <w:p w14:paraId="3B8656B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onderdeel 20.1, onder a, 2° en 3°, met inachtneming van onderdeel 20.3, en</w:t>
      </w:r>
    </w:p>
    <w:p w14:paraId="2BB9543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onderdeel 20.1, onder b.</w:t>
      </w:r>
    </w:p>
    <w:p w14:paraId="67C66D73"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21</w:t>
      </w:r>
    </w:p>
    <w:p w14:paraId="4261BF1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21.1</w:t>
      </w:r>
      <w:r>
        <w:rPr>
          <w:rFonts w:ascii="Arial" w:hAnsi="Arial" w:cs="Arial"/>
          <w:sz w:val="20"/>
          <w:szCs w:val="20"/>
        </w:rPr>
        <w:tab/>
        <w:t>Inrichtingen bestemd voor ingeperkt gebruik als bedoeld in het Besluit genetisch gemodificeerde organismen milieubeheer 2013.</w:t>
      </w:r>
    </w:p>
    <w:p w14:paraId="3AED189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21.2</w:t>
      </w:r>
      <w:r>
        <w:rPr>
          <w:rFonts w:ascii="Arial" w:hAnsi="Arial" w:cs="Arial"/>
          <w:sz w:val="20"/>
          <w:szCs w:val="20"/>
        </w:rPr>
        <w:tab/>
        <w:t>Onder de in onderdeel 21.1 bedoelde activiteiten worden niet verstaan activiteiten met betrekking tot uitsluitend een of meer van de navolgende typen genetisch gemodificeerde organismen:</w:t>
      </w:r>
    </w:p>
    <w:p w14:paraId="34D64CE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activiteiten met genetisch gemodificeerde organismen als bedoeld in artikel 2.1 van het Besluit genetisch gemodificeerde organismen milieubeheer 2013;</w:t>
      </w:r>
    </w:p>
    <w:p w14:paraId="1C50014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activiteiten met genetisch gemodificeerde organismen die door Onze Minister zijn aangewezen.</w:t>
      </w:r>
    </w:p>
    <w:p w14:paraId="444E84D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21.3.</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de inrichtingen aangewezen als bedoeld in onderdeel 21.1.</w:t>
      </w:r>
    </w:p>
    <w:p w14:paraId="6B2897A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22</w:t>
      </w:r>
    </w:p>
    <w:p w14:paraId="0F4EDD74"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Inrichtingen voor het opslaan of overslaan van andere stuk- of bulkgoederen dan de stoffen, preparaten of producten, die in een andere in deze bijlage opgenomen categorie worden genoemd, met een oppervlakte voor de opslag daarvan van 2.000 m</w:t>
      </w:r>
      <w:r>
        <w:rPr>
          <w:rFonts w:ascii="Arial" w:hAnsi="Arial" w:cs="Arial"/>
          <w:sz w:val="20"/>
          <w:szCs w:val="20"/>
          <w:vertAlign w:val="superscript"/>
        </w:rPr>
        <w:t>2</w:t>
      </w:r>
      <w:r>
        <w:rPr>
          <w:rFonts w:ascii="Arial" w:hAnsi="Arial" w:cs="Arial"/>
          <w:sz w:val="20"/>
          <w:szCs w:val="20"/>
        </w:rPr>
        <w:t xml:space="preserve"> of meer.</w:t>
      </w:r>
    </w:p>
    <w:p w14:paraId="5F92615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23</w:t>
      </w:r>
    </w:p>
    <w:p w14:paraId="0DAC206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23.1.</w:t>
      </w:r>
      <w:r>
        <w:rPr>
          <w:rFonts w:ascii="Arial" w:hAnsi="Arial" w:cs="Arial"/>
          <w:sz w:val="20"/>
          <w:szCs w:val="20"/>
        </w:rPr>
        <w:tab/>
        <w:t>Inrichtingen zijnde:</w:t>
      </w:r>
    </w:p>
    <w:p w14:paraId="1F6460F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algemene, academische of categoriale ziekenhuizen;</w:t>
      </w:r>
    </w:p>
    <w:p w14:paraId="68E9CBF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inrichtingen voor het bieden van medische behandeling, verpleging, of huisvesting tezamen met verzorging.</w:t>
      </w:r>
    </w:p>
    <w:p w14:paraId="6C4368F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23.2.</w:t>
      </w:r>
      <w:r>
        <w:rPr>
          <w:rFonts w:ascii="Arial" w:hAnsi="Arial" w:cs="Arial"/>
          <w:sz w:val="20"/>
          <w:szCs w:val="20"/>
        </w:rPr>
        <w:tab/>
        <w:t>Voor de toepassing van onderdeel 23.1 blijven buiten beschouwing praktijken voor de uitoefening van de geneeskunst als huisarts en van de diergeneeskunst.</w:t>
      </w:r>
    </w:p>
    <w:p w14:paraId="4CFFAB63"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24</w:t>
      </w:r>
    </w:p>
    <w:p w14:paraId="075EC36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24.1.</w:t>
      </w:r>
      <w:r>
        <w:rPr>
          <w:rFonts w:ascii="Arial" w:hAnsi="Arial" w:cs="Arial"/>
          <w:sz w:val="20"/>
          <w:szCs w:val="20"/>
        </w:rPr>
        <w:tab/>
        <w:t>Inrichtingen voor het vervaardigen van koolelektroden.</w:t>
      </w:r>
    </w:p>
    <w:p w14:paraId="597B9A2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24.2.</w:t>
      </w:r>
      <w:r>
        <w:rPr>
          <w:rFonts w:ascii="Arial" w:hAnsi="Arial" w:cs="Arial"/>
          <w:sz w:val="20"/>
          <w:szCs w:val="20"/>
        </w:rPr>
        <w:tab/>
        <w:t>Gedeputeerde Staten zijn bevoegd te beslissen op een aanvraag om een omgevingsvergunning ten aanzien van inrichtingen, behorende tot deze categorie, voor zover het betreft inrichtingen met een capaciteit ten aanzien daarvan van 50.000.000 kg per jaar of meer.</w:t>
      </w:r>
    </w:p>
    <w:p w14:paraId="75D6233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24.3.</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de inrichtingen aangewezen als bedoeld in onderdeel 24.1.</w:t>
      </w:r>
    </w:p>
    <w:p w14:paraId="6B3026CA"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25</w:t>
      </w:r>
    </w:p>
    <w:p w14:paraId="314CF7F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25.1.</w:t>
      </w:r>
      <w:r>
        <w:rPr>
          <w:rFonts w:ascii="Arial" w:hAnsi="Arial" w:cs="Arial"/>
          <w:sz w:val="20"/>
          <w:szCs w:val="20"/>
        </w:rPr>
        <w:tab/>
        <w:t>Inrichtingen voor het reinigen van drukhouders, insluitsystemen, ketels, vaten, mobiele tanks, tankauto's, tank- of bulkcontainers.</w:t>
      </w:r>
    </w:p>
    <w:p w14:paraId="70D0830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25.2.</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 voor het inwendig reinigen van:</w:t>
      </w:r>
    </w:p>
    <w:p w14:paraId="0A3FC9B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van buiten de inrichting afkomstige gebruikte drukhouders, insluitsystemen, ketels of vaten;</w:t>
      </w:r>
    </w:p>
    <w:p w14:paraId="4C2B06A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mobiele tanks, tankwagens, tankcontainers of bulkcontainers waarin gevaarlijke stoffen, preparaten of producten zijn vervoerd;</w:t>
      </w:r>
    </w:p>
    <w:p w14:paraId="29AA972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mobiele tanks, tankwagens, tank- of bulkcontainers die niet in de inrichting zijn geladen of gelost.</w:t>
      </w:r>
    </w:p>
    <w:p w14:paraId="7FADFF1D"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26</w:t>
      </w:r>
    </w:p>
    <w:p w14:paraId="5121012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26.1.</w:t>
      </w:r>
      <w:r>
        <w:rPr>
          <w:rFonts w:ascii="Arial" w:hAnsi="Arial" w:cs="Arial"/>
          <w:sz w:val="20"/>
          <w:szCs w:val="20"/>
        </w:rPr>
        <w:tab/>
        <w:t>Inrichtingen voor het oefenen van brandbestrijdingstechnieken.</w:t>
      </w:r>
    </w:p>
    <w:p w14:paraId="7A354A1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26.2.</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de inrichtingen aangewezen als bedoeld in onderdeel 26.1.</w:t>
      </w:r>
    </w:p>
    <w:p w14:paraId="6501C6E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27</w:t>
      </w:r>
    </w:p>
    <w:p w14:paraId="1039818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27.1.</w:t>
      </w:r>
      <w:r>
        <w:rPr>
          <w:rFonts w:ascii="Arial" w:hAnsi="Arial" w:cs="Arial"/>
          <w:sz w:val="20"/>
          <w:szCs w:val="20"/>
        </w:rPr>
        <w:tab/>
        <w:t>Inrichtingen voor het opslaan, behandelen of reinigen van afvalwater.</w:t>
      </w:r>
    </w:p>
    <w:p w14:paraId="092A4B6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27.2.</w:t>
      </w:r>
      <w:r>
        <w:rPr>
          <w:rFonts w:ascii="Arial" w:hAnsi="Arial" w:cs="Arial"/>
          <w:sz w:val="20"/>
          <w:szCs w:val="20"/>
        </w:rPr>
        <w:tab/>
        <w:t>Voor de toepassing van onderdeel 27.1 blijft buiten beschouwing het opslaan van afvalwater in septic-tanks.</w:t>
      </w:r>
    </w:p>
    <w:p w14:paraId="369B1C2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27.3.</w:t>
      </w:r>
      <w:r>
        <w:rPr>
          <w:rFonts w:ascii="Arial" w:hAnsi="Arial" w:cs="Arial"/>
          <w:sz w:val="20"/>
          <w:szCs w:val="20"/>
        </w:rPr>
        <w:tab/>
        <w:t>Gedeputeerde Staten zijn bevoegd te beslissen op een aanvraag om een omgevingsvergunning ten aanzien van inrichtingen, behorende tot deze categorie, voor zover het betreft inrichtingen voor het reinigen van afvalwater door middel van waterstraal- of oppervlaktebeluchters met een capaciteit van 120.000 of meer vervuilingseenheden als bedoeld in artikel 7.3, tweede lid, onderdeel a, van de Waterwet.</w:t>
      </w:r>
    </w:p>
    <w:p w14:paraId="7793384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27.4.</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aangewezen bedrijfsafvalwaterzuiveringen die zelfstandig een inrichting vormen.</w:t>
      </w:r>
    </w:p>
    <w:p w14:paraId="38E86073"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28</w:t>
      </w:r>
    </w:p>
    <w:p w14:paraId="45C8E0D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28.1.</w:t>
      </w:r>
      <w:r>
        <w:rPr>
          <w:rFonts w:ascii="Arial" w:hAnsi="Arial" w:cs="Arial"/>
          <w:sz w:val="20"/>
          <w:szCs w:val="20"/>
        </w:rPr>
        <w:tab/>
        <w:t>Inrichtingen voor:</w:t>
      </w:r>
    </w:p>
    <w:p w14:paraId="466743E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opslaan van:</w:t>
      </w:r>
    </w:p>
    <w:p w14:paraId="02A47838"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huishoudelijke afvalstoffen, die ten aanzien daarvan een capaciteit hebben van 5 m</w:t>
      </w:r>
      <w:r>
        <w:rPr>
          <w:rFonts w:ascii="Arial" w:hAnsi="Arial" w:cs="Arial"/>
          <w:sz w:val="20"/>
          <w:szCs w:val="20"/>
          <w:vertAlign w:val="superscript"/>
        </w:rPr>
        <w:t>3</w:t>
      </w:r>
      <w:r>
        <w:rPr>
          <w:rFonts w:ascii="Arial" w:hAnsi="Arial" w:cs="Arial"/>
          <w:sz w:val="20"/>
          <w:szCs w:val="20"/>
        </w:rPr>
        <w:t xml:space="preserve"> of meer;</w:t>
      </w:r>
    </w:p>
    <w:p w14:paraId="7AA4AF84"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bedrijfsafvalstoffen, die ten aanzien daarvan een capaciteit hebben van 5 m</w:t>
      </w:r>
      <w:r>
        <w:rPr>
          <w:rFonts w:ascii="Arial" w:hAnsi="Arial" w:cs="Arial"/>
          <w:sz w:val="20"/>
          <w:szCs w:val="20"/>
          <w:vertAlign w:val="superscript"/>
        </w:rPr>
        <w:t>3</w:t>
      </w:r>
      <w:r>
        <w:rPr>
          <w:rFonts w:ascii="Arial" w:hAnsi="Arial" w:cs="Arial"/>
          <w:sz w:val="20"/>
          <w:szCs w:val="20"/>
        </w:rPr>
        <w:t xml:space="preserve"> of meer;</w:t>
      </w:r>
    </w:p>
    <w:p w14:paraId="1AEE5D7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5 of meer autowrakken en overige voertuigwrakken;</w:t>
      </w:r>
    </w:p>
    <w:p w14:paraId="45851246"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t>gevaarlijke afvalstoffen;</w:t>
      </w:r>
    </w:p>
    <w:p w14:paraId="1D1AD21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het verwerken, vernietigen of overslaan van afvalstoffen;</w:t>
      </w:r>
    </w:p>
    <w:p w14:paraId="28F95FF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het storten van afvalstoffen;</w:t>
      </w:r>
    </w:p>
    <w:p w14:paraId="01E4654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het anderszins op of in de bodem brengen van afvalstoffen.</w:t>
      </w:r>
    </w:p>
    <w:p w14:paraId="320CF0C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28.2.</w:t>
      </w:r>
      <w:r>
        <w:rPr>
          <w:rFonts w:ascii="Arial" w:hAnsi="Arial" w:cs="Arial"/>
          <w:sz w:val="20"/>
          <w:szCs w:val="20"/>
        </w:rPr>
        <w:tab/>
        <w:t>Voor de toepassing van onderdeel 28.1 worden onder huishoudelijke afvalstoffen of bedrijfsafvalstoffen niet begrepen dierlijke of overige organische meststoffen, niet zijnde zuiveringsslib, tenzij sprake is van het verbranden of vernietigen van die meststoffen dan wel het storten van die meststoffen.</w:t>
      </w:r>
    </w:p>
    <w:p w14:paraId="357E332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28.3.</w:t>
      </w:r>
      <w:r>
        <w:rPr>
          <w:rFonts w:ascii="Arial" w:hAnsi="Arial" w:cs="Arial"/>
          <w:sz w:val="20"/>
          <w:szCs w:val="20"/>
        </w:rPr>
        <w:tab/>
        <w:t>Voor de toepassing van onderdeel 28.1 blijven buiten beschouwing:</w:t>
      </w:r>
    </w:p>
    <w:p w14:paraId="457C36E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inrichtingen voor het uitsluitend opslaan, behandelen of reinigen van afvalwater;</w:t>
      </w:r>
    </w:p>
    <w:p w14:paraId="495230E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inrichtingen voor zover het betreft werken waarbij, anders dan voor het opslaan:</w:t>
      </w:r>
    </w:p>
    <w:p w14:paraId="712BD01B"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minder dan 1 m</w:t>
      </w:r>
      <w:r>
        <w:rPr>
          <w:rFonts w:ascii="Arial" w:hAnsi="Arial" w:cs="Arial"/>
          <w:sz w:val="20"/>
          <w:szCs w:val="20"/>
          <w:vertAlign w:val="superscript"/>
        </w:rPr>
        <w:t>3</w:t>
      </w:r>
      <w:r>
        <w:rPr>
          <w:rFonts w:ascii="Arial" w:hAnsi="Arial" w:cs="Arial"/>
          <w:sz w:val="20"/>
          <w:szCs w:val="20"/>
        </w:rPr>
        <w:t xml:space="preserve"> huishoudelijke afvalstoffen op of in de bodem worden gebracht;</w:t>
      </w:r>
    </w:p>
    <w:p w14:paraId="38DB9E1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minder dan 50 m</w:t>
      </w:r>
      <w:r>
        <w:rPr>
          <w:rFonts w:ascii="Arial" w:hAnsi="Arial" w:cs="Arial"/>
          <w:sz w:val="20"/>
          <w:szCs w:val="20"/>
          <w:vertAlign w:val="superscript"/>
        </w:rPr>
        <w:t>3</w:t>
      </w:r>
      <w:r>
        <w:rPr>
          <w:rFonts w:ascii="Arial" w:hAnsi="Arial" w:cs="Arial"/>
          <w:sz w:val="20"/>
          <w:szCs w:val="20"/>
        </w:rPr>
        <w:t xml:space="preserve"> bedrijfsafvalstoffen op of in de bodem worden gebracht;</w:t>
      </w:r>
    </w:p>
    <w:p w14:paraId="5C4D6D3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inrichtingen voor zover het betreft toepassingen van bouwstoffen, grond of baggerspecie waarop het Besluit bodemkwaliteit van toepassing is;</w:t>
      </w:r>
    </w:p>
    <w:p w14:paraId="2163B70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inrichtingen voor het opslaan van autowrakken en overige voertuigwrakken in het kader van hulpverlening aan kentekenhouders door een daartoe aangewezen organisatie of instantie of in het kader van onderzoek door politie of justitie;</w:t>
      </w:r>
    </w:p>
    <w:p w14:paraId="0971CF3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inrichtingen voor het boven- of ondergronds opslaan, al dan niet in combinatie met verdichting, van huishoudelijke of bedrijfsafvalstoffen in containers met een capaciteit of gezamenlijke capaciteit van ten hoogste 35 m</w:t>
      </w:r>
      <w:r>
        <w:rPr>
          <w:rFonts w:ascii="Arial" w:hAnsi="Arial" w:cs="Arial"/>
          <w:sz w:val="20"/>
          <w:szCs w:val="20"/>
          <w:vertAlign w:val="superscript"/>
        </w:rPr>
        <w:t>3</w:t>
      </w:r>
      <w:r>
        <w:rPr>
          <w:rFonts w:ascii="Arial" w:hAnsi="Arial" w:cs="Arial"/>
          <w:sz w:val="20"/>
          <w:szCs w:val="20"/>
        </w:rPr>
        <w:t>;</w:t>
      </w:r>
    </w:p>
    <w:p w14:paraId="6E27C0A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inrichtingen voor het op of in de bodem of oever van een oppervlaktewaterlichaam brengen van onderhoudsspecie van de klasse 0, 1 of 2, overeenkomstig de classificatie krachtens het Besluit vrijstellingen stortverbod buiten inrichtingen, indien deze onderhoudsspecie ten hoogste dezelfde klasse heeft als de bodem of oever van een oppervlaktewaterlichaam waarin de onderhoudsspecie wordt gebracht, met uitzondering van inrichtingen die niet in open verbinding staan met een ander oppervlaktewaterlichaam;</w:t>
      </w:r>
    </w:p>
    <w:p w14:paraId="0617C08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inrichtingen voor het reinigen van drukhouders, insluitsystemen, ketels, vaten, mobiele tanks, tankauto’s of tank- of bulkcontainers.</w:t>
      </w:r>
    </w:p>
    <w:p w14:paraId="5841FBD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28.4.</w:t>
      </w:r>
      <w:r>
        <w:rPr>
          <w:rFonts w:ascii="Arial" w:hAnsi="Arial" w:cs="Arial"/>
          <w:sz w:val="20"/>
          <w:szCs w:val="20"/>
        </w:rPr>
        <w:tab/>
        <w:t>Gedeputeerde Staten zijn bevoegd te beslissen op een aanvraag om een omgevingsvergunning ten aanzien van inrichtingen, behorende tot deze categorie, voor zover het betreft inrichtingen voor:</w:t>
      </w:r>
    </w:p>
    <w:p w14:paraId="7667708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het opslaan van de volgende afvalstoffen:</w:t>
      </w:r>
    </w:p>
    <w:p w14:paraId="7954A376"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van buiten de inrichting afkomstige ingezamelde of afgegeven huishoudelijke afvalstoffen met een capaciteit ten aanzien daarvan van 35 m</w:t>
      </w:r>
      <w:r>
        <w:rPr>
          <w:rFonts w:ascii="Arial" w:hAnsi="Arial" w:cs="Arial"/>
          <w:sz w:val="20"/>
          <w:szCs w:val="20"/>
          <w:vertAlign w:val="superscript"/>
        </w:rPr>
        <w:t>3</w:t>
      </w:r>
      <w:r>
        <w:rPr>
          <w:rFonts w:ascii="Arial" w:hAnsi="Arial" w:cs="Arial"/>
          <w:sz w:val="20"/>
          <w:szCs w:val="20"/>
        </w:rPr>
        <w:t xml:space="preserve"> of meer;</w:t>
      </w:r>
    </w:p>
    <w:p w14:paraId="3F0FDD87"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van buiten de inrichting afkomstige zuiveringsslib, kolenreststoffen of afvalgips met een capaciteit ten aanzien daarvan van 1.000 m</w:t>
      </w:r>
      <w:r>
        <w:rPr>
          <w:rFonts w:ascii="Arial" w:hAnsi="Arial" w:cs="Arial"/>
          <w:sz w:val="20"/>
          <w:szCs w:val="20"/>
          <w:vertAlign w:val="superscript"/>
        </w:rPr>
        <w:t>3</w:t>
      </w:r>
      <w:r>
        <w:rPr>
          <w:rFonts w:ascii="Arial" w:hAnsi="Arial" w:cs="Arial"/>
          <w:sz w:val="20"/>
          <w:szCs w:val="20"/>
        </w:rPr>
        <w:t xml:space="preserve"> of meer;</w:t>
      </w:r>
    </w:p>
    <w:p w14:paraId="5EB26107"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van buiten de inrichting afkomstige verontreinigde grond, waaronder begrepen verontreinigde baggerspecie, met een capaciteit ten aanzien daarvan van 10.000 m</w:t>
      </w:r>
      <w:r>
        <w:rPr>
          <w:rFonts w:ascii="Arial" w:hAnsi="Arial" w:cs="Arial"/>
          <w:sz w:val="20"/>
          <w:szCs w:val="20"/>
          <w:vertAlign w:val="superscript"/>
        </w:rPr>
        <w:t>3</w:t>
      </w:r>
      <w:r>
        <w:rPr>
          <w:rFonts w:ascii="Arial" w:hAnsi="Arial" w:cs="Arial"/>
          <w:sz w:val="20"/>
          <w:szCs w:val="20"/>
        </w:rPr>
        <w:t xml:space="preserve"> of meer;</w:t>
      </w:r>
    </w:p>
    <w:p w14:paraId="7C413357"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t>5 of meer autowrakken en overige voertuigwrakken;</w:t>
      </w:r>
    </w:p>
    <w:p w14:paraId="6C5B7CBA"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5°.</w:t>
      </w:r>
      <w:r>
        <w:rPr>
          <w:rFonts w:ascii="Arial" w:hAnsi="Arial" w:cs="Arial"/>
          <w:sz w:val="20"/>
          <w:szCs w:val="20"/>
        </w:rPr>
        <w:tab/>
        <w:t>van buiten de inrichting afkomstige gevaarlijke afvalstoffen;</w:t>
      </w:r>
    </w:p>
    <w:p w14:paraId="0CCCC99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lastRenderedPageBreak/>
        <w:t>6°.</w:t>
      </w:r>
      <w:r>
        <w:rPr>
          <w:rFonts w:ascii="Arial" w:hAnsi="Arial" w:cs="Arial"/>
          <w:sz w:val="20"/>
          <w:szCs w:val="20"/>
        </w:rPr>
        <w:tab/>
        <w:t>andere dan de onder 1° tot en met 5° genoemde van buiten de inrichting afkomstige afvalstoffen met een capaciteit ten aanzien daarvan van 1.000 m</w:t>
      </w:r>
      <w:r>
        <w:rPr>
          <w:rFonts w:ascii="Arial" w:hAnsi="Arial" w:cs="Arial"/>
          <w:sz w:val="20"/>
          <w:szCs w:val="20"/>
          <w:vertAlign w:val="superscript"/>
        </w:rPr>
        <w:t>3</w:t>
      </w:r>
      <w:r>
        <w:rPr>
          <w:rFonts w:ascii="Arial" w:hAnsi="Arial" w:cs="Arial"/>
          <w:sz w:val="20"/>
          <w:szCs w:val="20"/>
        </w:rPr>
        <w:t xml:space="preserve"> of meer;</w:t>
      </w:r>
    </w:p>
    <w:p w14:paraId="275F17A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het overslaan van </w:t>
      </w:r>
      <w:proofErr w:type="spellStart"/>
      <w:r>
        <w:rPr>
          <w:rFonts w:ascii="Arial" w:hAnsi="Arial" w:cs="Arial"/>
          <w:sz w:val="20"/>
          <w:szCs w:val="20"/>
        </w:rPr>
        <w:t>van</w:t>
      </w:r>
      <w:proofErr w:type="spellEnd"/>
      <w:r>
        <w:rPr>
          <w:rFonts w:ascii="Arial" w:hAnsi="Arial" w:cs="Arial"/>
          <w:sz w:val="20"/>
          <w:szCs w:val="20"/>
        </w:rPr>
        <w:t xml:space="preserve"> buiten de inrichting afkomstige:</w:t>
      </w:r>
    </w:p>
    <w:p w14:paraId="061B1B1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huishoudelijke afvalstoffen of van buiten de inrichting afkomstige bedrijfsafvalstoffen met een opslagcapaciteit ten aanzien daarvan van 1.000 m</w:t>
      </w:r>
      <w:r>
        <w:rPr>
          <w:rFonts w:ascii="Arial" w:hAnsi="Arial" w:cs="Arial"/>
          <w:sz w:val="20"/>
          <w:szCs w:val="20"/>
          <w:vertAlign w:val="superscript"/>
        </w:rPr>
        <w:t>3</w:t>
      </w:r>
      <w:r>
        <w:rPr>
          <w:rFonts w:ascii="Arial" w:hAnsi="Arial" w:cs="Arial"/>
          <w:sz w:val="20"/>
          <w:szCs w:val="20"/>
        </w:rPr>
        <w:t xml:space="preserve"> of meer;</w:t>
      </w:r>
    </w:p>
    <w:p w14:paraId="58EA13E5"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gevaarlijke afvalstoffen;</w:t>
      </w:r>
    </w:p>
    <w:p w14:paraId="270A254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r>
    </w:p>
    <w:p w14:paraId="4B454D57"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 xml:space="preserve">het ontwateren, microbiologisch of anderszins biologisch of chemisch omzetten, agglomereren, </w:t>
      </w:r>
      <w:proofErr w:type="spellStart"/>
      <w:r>
        <w:rPr>
          <w:rFonts w:ascii="Arial" w:hAnsi="Arial" w:cs="Arial"/>
          <w:sz w:val="20"/>
          <w:szCs w:val="20"/>
        </w:rPr>
        <w:t>deglomereren</w:t>
      </w:r>
      <w:proofErr w:type="spellEnd"/>
      <w:r>
        <w:rPr>
          <w:rFonts w:ascii="Arial" w:hAnsi="Arial" w:cs="Arial"/>
          <w:sz w:val="20"/>
          <w:szCs w:val="20"/>
        </w:rPr>
        <w:t xml:space="preserve">, mechanisch, fysisch of chemisch scheiden, mengen, verdichten of thermisch behandelen – anders dan verbranden – van </w:t>
      </w:r>
      <w:proofErr w:type="spellStart"/>
      <w:r>
        <w:rPr>
          <w:rFonts w:ascii="Arial" w:hAnsi="Arial" w:cs="Arial"/>
          <w:sz w:val="20"/>
          <w:szCs w:val="20"/>
        </w:rPr>
        <w:t>van</w:t>
      </w:r>
      <w:proofErr w:type="spellEnd"/>
      <w:r>
        <w:rPr>
          <w:rFonts w:ascii="Arial" w:hAnsi="Arial" w:cs="Arial"/>
          <w:sz w:val="20"/>
          <w:szCs w:val="20"/>
        </w:rPr>
        <w:t xml:space="preserve"> buiten de inrichting afkomstige huishoudelijke afvalstoffen of bedrijfsafvalstoffen met een capaciteit ten aanzien daarvan van 15.000.000 kg per jaar of meer;</w:t>
      </w:r>
    </w:p>
    <w:p w14:paraId="3CB4EB0E"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r>
      <w:proofErr w:type="spellStart"/>
      <w:r>
        <w:rPr>
          <w:rFonts w:ascii="Arial" w:hAnsi="Arial" w:cs="Arial"/>
          <w:sz w:val="20"/>
          <w:szCs w:val="20"/>
        </w:rPr>
        <w:t>hetverwerken</w:t>
      </w:r>
      <w:proofErr w:type="spellEnd"/>
      <w:r>
        <w:rPr>
          <w:rFonts w:ascii="Arial" w:hAnsi="Arial" w:cs="Arial"/>
          <w:sz w:val="20"/>
          <w:szCs w:val="20"/>
        </w:rPr>
        <w:t xml:space="preserve"> of vernietigen – anders dan verbranden – van </w:t>
      </w:r>
      <w:proofErr w:type="spellStart"/>
      <w:r>
        <w:rPr>
          <w:rFonts w:ascii="Arial" w:hAnsi="Arial" w:cs="Arial"/>
          <w:sz w:val="20"/>
          <w:szCs w:val="20"/>
        </w:rPr>
        <w:t>van</w:t>
      </w:r>
      <w:proofErr w:type="spellEnd"/>
      <w:r>
        <w:rPr>
          <w:rFonts w:ascii="Arial" w:hAnsi="Arial" w:cs="Arial"/>
          <w:sz w:val="20"/>
          <w:szCs w:val="20"/>
        </w:rPr>
        <w:t xml:space="preserve"> buiten de inrichting afkomstige gevaarlijke afvalstoffen;</w:t>
      </w:r>
    </w:p>
    <w:p w14:paraId="03AA59D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het verwerken of vernietigen van autowrakken en overige voertuigwrakken;</w:t>
      </w:r>
    </w:p>
    <w:p w14:paraId="3946751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het verbranden van:</w:t>
      </w:r>
    </w:p>
    <w:p w14:paraId="5F05B15D"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van buiten de inrichting afkomstige huishoudelijke afvalstoffen;</w:t>
      </w:r>
    </w:p>
    <w:p w14:paraId="787232B8"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van buiten de inrichting afkomstige bedrijfsafvalstoffen;</w:t>
      </w:r>
    </w:p>
    <w:p w14:paraId="5010B94D"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van buiten de inrichting afkomstige gevaarlijke afvalstoffen;</w:t>
      </w:r>
    </w:p>
    <w:p w14:paraId="2CA18D9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het op of in de bodem brengen van huishoudelijke afvalstoffen, bedrijfsafvalstoffen of gevaarlijke afvalstoffen om deze stoffen daar te laten;</w:t>
      </w:r>
    </w:p>
    <w:p w14:paraId="4CC108A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 xml:space="preserve">het geheel of gedeeltelijk vernietigen van </w:t>
      </w:r>
      <w:proofErr w:type="spellStart"/>
      <w:r>
        <w:rPr>
          <w:rFonts w:ascii="Arial" w:hAnsi="Arial" w:cs="Arial"/>
          <w:sz w:val="20"/>
          <w:szCs w:val="20"/>
        </w:rPr>
        <w:t>van</w:t>
      </w:r>
      <w:proofErr w:type="spellEnd"/>
      <w:r>
        <w:rPr>
          <w:rFonts w:ascii="Arial" w:hAnsi="Arial" w:cs="Arial"/>
          <w:sz w:val="20"/>
          <w:szCs w:val="20"/>
        </w:rPr>
        <w:t xml:space="preserve"> buiten de inrichting afkomstige genetisch gemodificeerde organismen als afvalstoffen of voorkomend in afvalstoffen.</w:t>
      </w:r>
    </w:p>
    <w:p w14:paraId="24750C9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28.5.</w:t>
      </w:r>
      <w:r>
        <w:rPr>
          <w:rFonts w:ascii="Arial" w:hAnsi="Arial" w:cs="Arial"/>
          <w:sz w:val="20"/>
          <w:szCs w:val="20"/>
        </w:rPr>
        <w:tab/>
        <w:t xml:space="preserve">Gedeputeerde Staten zijn bevoegd te beslissen op een aanvraag om een omgevingsvergunning ten aanzien van inrichtingen, behorende tot deze categorie, voor zover het betreft inrichtingen voor het verdichten, scheuren, knippen of breken van schroot van </w:t>
      </w:r>
      <w:proofErr w:type="spellStart"/>
      <w:r>
        <w:rPr>
          <w:rFonts w:ascii="Arial" w:hAnsi="Arial" w:cs="Arial"/>
          <w:sz w:val="20"/>
          <w:szCs w:val="20"/>
        </w:rPr>
        <w:t>ferro</w:t>
      </w:r>
      <w:proofErr w:type="spellEnd"/>
      <w:r>
        <w:rPr>
          <w:rFonts w:ascii="Arial" w:hAnsi="Arial" w:cs="Arial"/>
          <w:sz w:val="20"/>
          <w:szCs w:val="20"/>
        </w:rPr>
        <w:t>– of non-ferrometalen door middel van mechanische werktuigen met een motorisch vermogen of een gezamenlijk motorisch vermogen van 25 kW of meer.</w:t>
      </w:r>
    </w:p>
    <w:p w14:paraId="3970B94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28.6.</w:t>
      </w:r>
      <w:r>
        <w:rPr>
          <w:rFonts w:ascii="Arial" w:hAnsi="Arial" w:cs="Arial"/>
          <w:sz w:val="20"/>
          <w:szCs w:val="20"/>
        </w:rPr>
        <w:tab/>
        <w:t>Gedeputeerde Staten zijn bevoegd te beslissen op een aanvraag om een omgevingsvergunning ten aanzien van inrichtingen, behorende tot deze categorie, voor zover het betreft werken waarbij, anders dan voor het opslaan:</w:t>
      </w:r>
    </w:p>
    <w:p w14:paraId="347F8F2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1 m</w:t>
      </w:r>
      <w:r>
        <w:rPr>
          <w:rFonts w:ascii="Arial" w:hAnsi="Arial" w:cs="Arial"/>
          <w:sz w:val="20"/>
          <w:szCs w:val="20"/>
          <w:vertAlign w:val="superscript"/>
        </w:rPr>
        <w:t>3</w:t>
      </w:r>
      <w:r>
        <w:rPr>
          <w:rFonts w:ascii="Arial" w:hAnsi="Arial" w:cs="Arial"/>
          <w:sz w:val="20"/>
          <w:szCs w:val="20"/>
        </w:rPr>
        <w:t xml:space="preserve"> of meer huishoudelijke afvalstoffen op of in de bodem worden gebracht, tenzij het werk deel uitmaakt van een inrichting en de afvalstoffen uit die inrichting afkomstig zijn;</w:t>
      </w:r>
    </w:p>
    <w:p w14:paraId="1CA3F99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50 m</w:t>
      </w:r>
      <w:r>
        <w:rPr>
          <w:rFonts w:ascii="Arial" w:hAnsi="Arial" w:cs="Arial"/>
          <w:sz w:val="20"/>
          <w:szCs w:val="20"/>
          <w:vertAlign w:val="superscript"/>
        </w:rPr>
        <w:t>3</w:t>
      </w:r>
      <w:r>
        <w:rPr>
          <w:rFonts w:ascii="Arial" w:hAnsi="Arial" w:cs="Arial"/>
          <w:sz w:val="20"/>
          <w:szCs w:val="20"/>
        </w:rPr>
        <w:t xml:space="preserve"> of meer bedrijfsafvalstoffen op of in de bodem worden gebracht, tenzij het werk deel uitmaakt van een inrichting en de afvalstoffen uit die inrichting afkomstig zijn;</w:t>
      </w:r>
    </w:p>
    <w:p w14:paraId="59AB5D6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gevaarlijke afvalstoffen op of in de bodem worden gebracht.</w:t>
      </w:r>
    </w:p>
    <w:p w14:paraId="1E2A940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28.7.</w:t>
      </w:r>
      <w:r>
        <w:rPr>
          <w:rFonts w:ascii="Arial" w:hAnsi="Arial" w:cs="Arial"/>
          <w:sz w:val="20"/>
          <w:szCs w:val="20"/>
        </w:rPr>
        <w:tab/>
        <w:t xml:space="preserve">Voor de toepassing van onderdeel 28.4, onder </w:t>
      </w:r>
      <w:r>
        <w:rPr>
          <w:rFonts w:ascii="Arial" w:hAnsi="Arial" w:cs="Arial"/>
          <w:i/>
          <w:iCs/>
          <w:sz w:val="20"/>
          <w:szCs w:val="20"/>
        </w:rPr>
        <w:t>a</w:t>
      </w:r>
      <w:r>
        <w:rPr>
          <w:rFonts w:ascii="Arial" w:hAnsi="Arial" w:cs="Arial"/>
          <w:sz w:val="20"/>
          <w:szCs w:val="20"/>
        </w:rPr>
        <w:t xml:space="preserve">, 1°, 2°, 3° en 6°, en onder </w:t>
      </w:r>
      <w:r>
        <w:rPr>
          <w:rFonts w:ascii="Arial" w:hAnsi="Arial" w:cs="Arial"/>
          <w:i/>
          <w:iCs/>
          <w:sz w:val="20"/>
          <w:szCs w:val="20"/>
        </w:rPr>
        <w:t>c</w:t>
      </w:r>
      <w:r>
        <w:rPr>
          <w:rFonts w:ascii="Arial" w:hAnsi="Arial" w:cs="Arial"/>
          <w:sz w:val="20"/>
          <w:szCs w:val="20"/>
        </w:rPr>
        <w:t>, 1°, blijven buiten beschouwing inrichtingen voor het uitsluitend opslaan, verwerken of vernietigen – anders dan verbranden van de volgende afvalstoffen:</w:t>
      </w:r>
    </w:p>
    <w:p w14:paraId="627CB990" w14:textId="77777777" w:rsidR="00EF02BA" w:rsidRPr="00C150A6"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lang w:val="en-US"/>
        </w:rPr>
      </w:pPr>
      <w:r w:rsidRPr="00C150A6">
        <w:rPr>
          <w:rFonts w:ascii="Arial" w:hAnsi="Arial" w:cs="Arial"/>
          <w:sz w:val="20"/>
          <w:szCs w:val="20"/>
          <w:lang w:val="en-US"/>
        </w:rPr>
        <w:t>a.</w:t>
      </w:r>
      <w:r w:rsidRPr="00C150A6">
        <w:rPr>
          <w:rFonts w:ascii="Arial" w:hAnsi="Arial" w:cs="Arial"/>
          <w:sz w:val="20"/>
          <w:szCs w:val="20"/>
          <w:lang w:val="en-US"/>
        </w:rPr>
        <w:tab/>
        <w:t>papier;</w:t>
      </w:r>
    </w:p>
    <w:p w14:paraId="65E7A2ED" w14:textId="77777777" w:rsidR="00EF02BA" w:rsidRPr="00C150A6"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lang w:val="en-US"/>
        </w:rPr>
      </w:pPr>
      <w:r w:rsidRPr="00C150A6">
        <w:rPr>
          <w:rFonts w:ascii="Arial" w:hAnsi="Arial" w:cs="Arial"/>
          <w:sz w:val="20"/>
          <w:szCs w:val="20"/>
          <w:lang w:val="en-US"/>
        </w:rPr>
        <w:t>b.</w:t>
      </w:r>
      <w:r w:rsidRPr="00C150A6">
        <w:rPr>
          <w:rFonts w:ascii="Arial" w:hAnsi="Arial" w:cs="Arial"/>
          <w:sz w:val="20"/>
          <w:szCs w:val="20"/>
          <w:lang w:val="en-US"/>
        </w:rPr>
        <w:tab/>
      </w:r>
      <w:proofErr w:type="spellStart"/>
      <w:r w:rsidRPr="00C150A6">
        <w:rPr>
          <w:rFonts w:ascii="Arial" w:hAnsi="Arial" w:cs="Arial"/>
          <w:sz w:val="20"/>
          <w:szCs w:val="20"/>
          <w:lang w:val="en-US"/>
        </w:rPr>
        <w:t>textiel</w:t>
      </w:r>
      <w:proofErr w:type="spellEnd"/>
      <w:r w:rsidRPr="00C150A6">
        <w:rPr>
          <w:rFonts w:ascii="Arial" w:hAnsi="Arial" w:cs="Arial"/>
          <w:sz w:val="20"/>
          <w:szCs w:val="20"/>
          <w:lang w:val="en-US"/>
        </w:rPr>
        <w:t>;</w:t>
      </w:r>
    </w:p>
    <w:p w14:paraId="0262413B" w14:textId="77777777" w:rsidR="00EF02BA" w:rsidRPr="00C150A6"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lang w:val="en-US"/>
        </w:rPr>
      </w:pPr>
      <w:r w:rsidRPr="00C150A6">
        <w:rPr>
          <w:rFonts w:ascii="Arial" w:hAnsi="Arial" w:cs="Arial"/>
          <w:sz w:val="20"/>
          <w:szCs w:val="20"/>
          <w:lang w:val="en-US"/>
        </w:rPr>
        <w:t>c.</w:t>
      </w:r>
      <w:r w:rsidRPr="00C150A6">
        <w:rPr>
          <w:rFonts w:ascii="Arial" w:hAnsi="Arial" w:cs="Arial"/>
          <w:sz w:val="20"/>
          <w:szCs w:val="20"/>
          <w:lang w:val="en-US"/>
        </w:rPr>
        <w:tab/>
        <w:t>ferro- of non-</w:t>
      </w:r>
      <w:proofErr w:type="spellStart"/>
      <w:r w:rsidRPr="00C150A6">
        <w:rPr>
          <w:rFonts w:ascii="Arial" w:hAnsi="Arial" w:cs="Arial"/>
          <w:sz w:val="20"/>
          <w:szCs w:val="20"/>
          <w:lang w:val="en-US"/>
        </w:rPr>
        <w:t>ferrometalen</w:t>
      </w:r>
      <w:proofErr w:type="spellEnd"/>
      <w:r w:rsidRPr="00C150A6">
        <w:rPr>
          <w:rFonts w:ascii="Arial" w:hAnsi="Arial" w:cs="Arial"/>
          <w:sz w:val="20"/>
          <w:szCs w:val="20"/>
          <w:lang w:val="en-US"/>
        </w:rPr>
        <w:t>;</w:t>
      </w:r>
    </w:p>
    <w:p w14:paraId="0E6D33D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schroot;</w:t>
      </w:r>
    </w:p>
    <w:p w14:paraId="0E69F2C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glas.</w:t>
      </w:r>
    </w:p>
    <w:p w14:paraId="1192C37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28.8.</w:t>
      </w:r>
      <w:r>
        <w:rPr>
          <w:rFonts w:ascii="Arial" w:hAnsi="Arial" w:cs="Arial"/>
          <w:sz w:val="20"/>
          <w:szCs w:val="20"/>
        </w:rPr>
        <w:tab/>
        <w:t xml:space="preserve">Voor de toepassing van onderdeel 28.4, onder </w:t>
      </w:r>
      <w:r>
        <w:rPr>
          <w:rFonts w:ascii="Arial" w:hAnsi="Arial" w:cs="Arial"/>
          <w:i/>
          <w:iCs/>
          <w:sz w:val="20"/>
          <w:szCs w:val="20"/>
        </w:rPr>
        <w:t>a</w:t>
      </w:r>
      <w:r>
        <w:rPr>
          <w:rFonts w:ascii="Arial" w:hAnsi="Arial" w:cs="Arial"/>
          <w:sz w:val="20"/>
          <w:szCs w:val="20"/>
        </w:rPr>
        <w:t xml:space="preserve">, 1°, 5° en 6°, blijven buiten beschouwing inrichtingen voor het opslaan, ter uitvoering van een verplichting tot inname van afvalstoffen, opgelegd bij een algemene maatregel van bestuur krachtens artikel 10.17 of artikel 15.32, eerste en tweede lid, van de Wet milieubeheer, van de betrokken afvalstoffen, </w:t>
      </w:r>
      <w:proofErr w:type="spellStart"/>
      <w:r>
        <w:rPr>
          <w:rFonts w:ascii="Arial" w:hAnsi="Arial" w:cs="Arial"/>
          <w:sz w:val="20"/>
          <w:szCs w:val="20"/>
        </w:rPr>
        <w:t>voorzover</w:t>
      </w:r>
      <w:proofErr w:type="spellEnd"/>
      <w:r>
        <w:rPr>
          <w:rFonts w:ascii="Arial" w:hAnsi="Arial" w:cs="Arial"/>
          <w:sz w:val="20"/>
          <w:szCs w:val="20"/>
        </w:rPr>
        <w:t xml:space="preserve"> die afvalstoffen zijn afgegeven door of ingezameld bij particuliere huishoudens of naar aard en hoeveelheid met die van particuliere huishoudens vergelijkbaar zijn.</w:t>
      </w:r>
    </w:p>
    <w:p w14:paraId="466053B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28.9.</w:t>
      </w:r>
      <w:r>
        <w:rPr>
          <w:rFonts w:ascii="Arial" w:hAnsi="Arial" w:cs="Arial"/>
          <w:sz w:val="20"/>
          <w:szCs w:val="20"/>
        </w:rPr>
        <w:tab/>
        <w:t xml:space="preserve">Voor de toepassing van onderdeel 28.4, onder </w:t>
      </w:r>
      <w:r>
        <w:rPr>
          <w:rFonts w:ascii="Arial" w:hAnsi="Arial" w:cs="Arial"/>
          <w:i/>
          <w:iCs/>
          <w:sz w:val="20"/>
          <w:szCs w:val="20"/>
        </w:rPr>
        <w:t>a</w:t>
      </w:r>
      <w:r>
        <w:rPr>
          <w:rFonts w:ascii="Arial" w:hAnsi="Arial" w:cs="Arial"/>
          <w:sz w:val="20"/>
          <w:szCs w:val="20"/>
        </w:rPr>
        <w:t>, 5°, blijven buiten beschouwing:</w:t>
      </w:r>
    </w:p>
    <w:p w14:paraId="7877630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inrichtingen waar uitsluitend gevaarlijke afvalstoffen worden opgeslagen, die zijn afgegeven door of ingezameld bij particuliere huishoudens, voor zover deze bestaan uit producten die gelijksoortig zijn aan de producten die door degene die de inrichting drijft, aan particulieren ter beschikking worden gesteld;</w:t>
      </w:r>
    </w:p>
    <w:p w14:paraId="171EC01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inrichtingen waar uitsluitend gevaarlijke afvalstoffen worden opgeslagen, die zijn ontstaan bij bouw-, onderhouds-, of herstelwerkzaamheden die buiten de inrichting zijn verricht door degene die de inrichting drijft;</w:t>
      </w:r>
    </w:p>
    <w:p w14:paraId="11BBDCD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inrichtingen waar uitsluitend gevaarlijke afvalstoffen worden opgeslagen, die zijn afgegeven door of ingezameld bij particuliere huishoudens, met een capaciteit ten aanzien daarvan van minder dan 35 m</w:t>
      </w:r>
      <w:r>
        <w:rPr>
          <w:rFonts w:ascii="Arial" w:hAnsi="Arial" w:cs="Arial"/>
          <w:sz w:val="20"/>
          <w:szCs w:val="20"/>
          <w:vertAlign w:val="superscript"/>
        </w:rPr>
        <w:t>3</w:t>
      </w:r>
      <w:r>
        <w:rPr>
          <w:rFonts w:ascii="Arial" w:hAnsi="Arial" w:cs="Arial"/>
          <w:sz w:val="20"/>
          <w:szCs w:val="20"/>
        </w:rPr>
        <w:t>.</w:t>
      </w:r>
    </w:p>
    <w:p w14:paraId="6F13FD9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28.10.</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aangewezen de inrichtingen voor nuttige toepassing of verwijdering van afvalstoffen, met de volgende uitzonderingen:</w:t>
      </w:r>
    </w:p>
    <w:p w14:paraId="6CF39F3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het opslaan van afvalstoffen voorafgaand aan inzameling op de plaats van productie;</w:t>
      </w:r>
    </w:p>
    <w:p w14:paraId="5930888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2a°.</w:t>
      </w:r>
      <w:r>
        <w:rPr>
          <w:rFonts w:ascii="Arial" w:hAnsi="Arial" w:cs="Arial"/>
          <w:sz w:val="20"/>
          <w:szCs w:val="20"/>
        </w:rPr>
        <w:tab/>
        <w:t>het opslaan van ten hoogste 10.000 ton:</w:t>
      </w:r>
    </w:p>
    <w:p w14:paraId="35F19042"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hemelwater;</w:t>
      </w:r>
    </w:p>
    <w:p w14:paraId="0F381430"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grondwater;</w:t>
      </w:r>
    </w:p>
    <w:p w14:paraId="756B319A"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huishoudelijk afvalwater;</w:t>
      </w:r>
    </w:p>
    <w:p w14:paraId="2C5ADBAE"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t>afvalwater dat wat biologische afbreekbaarheid betreft met huishoudelijk afvalwater overeen komt;</w:t>
      </w:r>
    </w:p>
    <w:p w14:paraId="34AA6A1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5°.</w:t>
      </w:r>
      <w:r>
        <w:rPr>
          <w:rFonts w:ascii="Arial" w:hAnsi="Arial" w:cs="Arial"/>
          <w:sz w:val="20"/>
          <w:szCs w:val="20"/>
        </w:rPr>
        <w:tab/>
        <w:t>inhoud van chemische toiletten;</w:t>
      </w:r>
    </w:p>
    <w:p w14:paraId="08B3EF7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2b°.</w:t>
      </w:r>
      <w:r>
        <w:rPr>
          <w:rFonts w:ascii="Arial" w:hAnsi="Arial" w:cs="Arial"/>
          <w:sz w:val="20"/>
          <w:szCs w:val="20"/>
        </w:rPr>
        <w:tab/>
        <w:t>het lozen van:</w:t>
      </w:r>
    </w:p>
    <w:p w14:paraId="79F54652"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afvalwater of overige vloeistoffen op of in de bodem;</w:t>
      </w:r>
    </w:p>
    <w:p w14:paraId="51979F30"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afvalwater of andere afvalstoffen in een openbaar hemelwaterstelsel;</w:t>
      </w:r>
    </w:p>
    <w:p w14:paraId="40C2E7C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afvalwater of andere afvalstoffen in een openbaar ontwateringstelsel;</w:t>
      </w:r>
    </w:p>
    <w:p w14:paraId="10419F7F"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t>afvalwater of andere afvalstoffen in een openbaar vuilwaterriool;</w:t>
      </w:r>
    </w:p>
    <w:p w14:paraId="40909072"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5°.</w:t>
      </w:r>
      <w:r>
        <w:rPr>
          <w:rFonts w:ascii="Arial" w:hAnsi="Arial" w:cs="Arial"/>
          <w:sz w:val="20"/>
          <w:szCs w:val="20"/>
        </w:rPr>
        <w:tab/>
        <w:t>afvalwater of andere afvalstoffen in een andere voorziening voor de inzameling en het transport van afvalwater;</w:t>
      </w:r>
    </w:p>
    <w:p w14:paraId="05023FE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2c°.</w:t>
      </w:r>
      <w:r>
        <w:rPr>
          <w:rFonts w:ascii="Arial" w:hAnsi="Arial" w:cs="Arial"/>
          <w:sz w:val="20"/>
          <w:szCs w:val="20"/>
        </w:rPr>
        <w:tab/>
        <w:t>het in werking hebben van een voorziening voor het beheer van afvalwater als bedoeld in artikel 1.1, eerste lid, van het Activiteitenbesluit milieubeheer;</w:t>
      </w:r>
    </w:p>
    <w:p w14:paraId="425B511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het mechanisch ontwateren van zuiveringsslib, voor zover geen sprake is van gevaarlijke afvalstoffen;</w:t>
      </w:r>
    </w:p>
    <w:p w14:paraId="4443ECE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4a°.</w:t>
      </w:r>
      <w:r>
        <w:rPr>
          <w:rFonts w:ascii="Arial" w:hAnsi="Arial" w:cs="Arial"/>
          <w:sz w:val="20"/>
          <w:szCs w:val="20"/>
        </w:rPr>
        <w:tab/>
        <w:t xml:space="preserve">het opslaan, </w:t>
      </w:r>
      <w:proofErr w:type="spellStart"/>
      <w:r>
        <w:rPr>
          <w:rFonts w:ascii="Arial" w:hAnsi="Arial" w:cs="Arial"/>
          <w:sz w:val="20"/>
          <w:szCs w:val="20"/>
        </w:rPr>
        <w:t>herverpakken</w:t>
      </w:r>
      <w:proofErr w:type="spellEnd"/>
      <w:r>
        <w:rPr>
          <w:rFonts w:ascii="Arial" w:hAnsi="Arial" w:cs="Arial"/>
          <w:sz w:val="20"/>
          <w:szCs w:val="20"/>
        </w:rPr>
        <w:t>, verkleinen en ontwateren van afvalstoffen voor zover daarmee uitvoering wordt gegeven aan titel 10.4 van de Wet milieubeheer;</w:t>
      </w:r>
    </w:p>
    <w:p w14:paraId="7CE511B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4b°.</w:t>
      </w:r>
      <w:r>
        <w:rPr>
          <w:rFonts w:ascii="Arial" w:hAnsi="Arial" w:cs="Arial"/>
          <w:sz w:val="20"/>
          <w:szCs w:val="20"/>
        </w:rPr>
        <w:tab/>
        <w:t xml:space="preserve">het opslaan, </w:t>
      </w:r>
      <w:proofErr w:type="spellStart"/>
      <w:r>
        <w:rPr>
          <w:rFonts w:ascii="Arial" w:hAnsi="Arial" w:cs="Arial"/>
          <w:sz w:val="20"/>
          <w:szCs w:val="20"/>
        </w:rPr>
        <w:t>herverpakken</w:t>
      </w:r>
      <w:proofErr w:type="spellEnd"/>
      <w:r>
        <w:rPr>
          <w:rFonts w:ascii="Arial" w:hAnsi="Arial" w:cs="Arial"/>
          <w:sz w:val="20"/>
          <w:szCs w:val="20"/>
        </w:rPr>
        <w:t>, verkleinen en ontwateren van afvalstoffen die ontstaan zijn bij het schoonhouden van de openbare ruimte;</w:t>
      </w:r>
    </w:p>
    <w:p w14:paraId="7AE4AC1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5°.</w:t>
      </w:r>
      <w:r>
        <w:rPr>
          <w:rFonts w:ascii="Arial" w:hAnsi="Arial" w:cs="Arial"/>
          <w:sz w:val="20"/>
          <w:szCs w:val="20"/>
        </w:rPr>
        <w:tab/>
        <w:t>het opslaan van afval van gezondheidszorg bij mens en dier en van gebruikte hygiënische producten;</w:t>
      </w:r>
    </w:p>
    <w:p w14:paraId="31AA9A5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6°.</w:t>
      </w:r>
      <w:r>
        <w:rPr>
          <w:rFonts w:ascii="Arial" w:hAnsi="Arial" w:cs="Arial"/>
          <w:sz w:val="20"/>
          <w:szCs w:val="20"/>
        </w:rPr>
        <w:tab/>
        <w:t>het opslaan van ten hoogste 10.000 ton banden van voertuigen en het voor producthergebruik geschikt maken hiervan;</w:t>
      </w:r>
    </w:p>
    <w:p w14:paraId="78EFC70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7°.</w:t>
      </w:r>
      <w:r>
        <w:rPr>
          <w:rFonts w:ascii="Arial" w:hAnsi="Arial" w:cs="Arial"/>
          <w:sz w:val="20"/>
          <w:szCs w:val="20"/>
        </w:rPr>
        <w:tab/>
        <w:t xml:space="preserve">het opslaan en verkleinen van metaal, het gieten van metaal, voor zover dit niet valt onder categorie 12.3, en het schoonbranden van spoelen uit een elektromotor, voor zover de capaciteit voor het opslaan niet groter is dan 50.000 ton, de capaciteit voor het </w:t>
      </w:r>
      <w:proofErr w:type="spellStart"/>
      <w:r>
        <w:rPr>
          <w:rFonts w:ascii="Arial" w:hAnsi="Arial" w:cs="Arial"/>
          <w:sz w:val="20"/>
          <w:szCs w:val="20"/>
        </w:rPr>
        <w:t>shredderen</w:t>
      </w:r>
      <w:proofErr w:type="spellEnd"/>
      <w:r>
        <w:rPr>
          <w:rFonts w:ascii="Arial" w:hAnsi="Arial" w:cs="Arial"/>
          <w:sz w:val="20"/>
          <w:szCs w:val="20"/>
        </w:rPr>
        <w:t xml:space="preserve"> van metalen niet groter is dan 50 ton per dag en voor zover geen sprake is van gevaarlijke afvalstoffen;</w:t>
      </w:r>
    </w:p>
    <w:p w14:paraId="21B460E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8°.</w:t>
      </w:r>
      <w:r>
        <w:rPr>
          <w:rFonts w:ascii="Arial" w:hAnsi="Arial" w:cs="Arial"/>
          <w:sz w:val="20"/>
          <w:szCs w:val="20"/>
        </w:rPr>
        <w:tab/>
        <w:t>het, met een maximale opslagcapaciteit van 50 ton voor vloeibare gevaarlijke afvalstoffen en 1.000 gedemonteerde airbags en gordelspanners, demonteren van autowrakken of demonteren van wrakken van tweewielige motorvoertuigen en daarbij het:</w:t>
      </w:r>
    </w:p>
    <w:p w14:paraId="1FF6E287"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a.</w:t>
      </w:r>
      <w:r>
        <w:rPr>
          <w:rFonts w:ascii="Arial" w:hAnsi="Arial" w:cs="Arial"/>
          <w:sz w:val="20"/>
          <w:szCs w:val="20"/>
        </w:rPr>
        <w:tab/>
        <w:t>aftappen van vloeistoffen uit autowrakken of wrakken van tweewielige motorvoertuigen;</w:t>
      </w:r>
    </w:p>
    <w:p w14:paraId="5D5D0FA3"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b.</w:t>
      </w:r>
      <w:r>
        <w:rPr>
          <w:rFonts w:ascii="Arial" w:hAnsi="Arial" w:cs="Arial"/>
          <w:sz w:val="20"/>
          <w:szCs w:val="20"/>
        </w:rPr>
        <w:tab/>
        <w:t>opslaan van autowrakken of wrakken van tweewielige motorvoertuigen;</w:t>
      </w:r>
    </w:p>
    <w:p w14:paraId="562DBBB4"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c.</w:t>
      </w:r>
      <w:r>
        <w:rPr>
          <w:rFonts w:ascii="Arial" w:hAnsi="Arial" w:cs="Arial"/>
          <w:sz w:val="20"/>
          <w:szCs w:val="20"/>
        </w:rPr>
        <w:tab/>
        <w:t>opslaan van bij het demonteren van autowrakken of wrakken van tweewielige motorvoertuigen en het aftappen van vloeistoffen uit autowrakken of wrakken van tweewielige motorvoertuigen vrijkomende afvalstoffen;</w:t>
      </w:r>
    </w:p>
    <w:p w14:paraId="3386B9EA"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d.</w:t>
      </w:r>
      <w:r>
        <w:rPr>
          <w:rFonts w:ascii="Arial" w:hAnsi="Arial" w:cs="Arial"/>
          <w:sz w:val="20"/>
          <w:szCs w:val="20"/>
        </w:rPr>
        <w:tab/>
        <w:t>neutraliseren van airbags en gordelspanners niet zijnde het ontsteken van mechanische airbags buiten het autowrak of wrak van een tweewielig motorvoertuig;</w:t>
      </w:r>
    </w:p>
    <w:p w14:paraId="52971176"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e.</w:t>
      </w:r>
      <w:r>
        <w:rPr>
          <w:rFonts w:ascii="Arial" w:hAnsi="Arial" w:cs="Arial"/>
          <w:sz w:val="20"/>
          <w:szCs w:val="20"/>
        </w:rPr>
        <w:tab/>
        <w:t>aftanken van bij het demonteren van autowrakken of wrakken van tweewielige motorvoertuigen vrijkomende vloeibare brandstofresten ten behoeve van eigen gebruik;</w:t>
      </w:r>
    </w:p>
    <w:p w14:paraId="0885B25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9°.</w:t>
      </w:r>
      <w:r>
        <w:rPr>
          <w:rFonts w:ascii="Arial" w:hAnsi="Arial" w:cs="Arial"/>
          <w:sz w:val="20"/>
          <w:szCs w:val="20"/>
        </w:rPr>
        <w:tab/>
        <w:t>het opslaan van ten hoogste 100 kubieke meter afgedankte apparatuur als bedoeld in artikel 1, eerste lid, onderdeel c, van de Regeling afgedankte elektrische en elektronische apparatuur die overeenkomstig arti</w:t>
      </w:r>
      <w:r>
        <w:rPr>
          <w:rFonts w:ascii="Arial" w:hAnsi="Arial" w:cs="Arial"/>
          <w:sz w:val="20"/>
          <w:szCs w:val="20"/>
        </w:rPr>
        <w:lastRenderedPageBreak/>
        <w:t>kel 3, tweede lid, artikel 4 en artikel 5 van die regeling zijn ingenomen;</w:t>
      </w:r>
    </w:p>
    <w:p w14:paraId="0C17584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10a°.</w:t>
      </w:r>
      <w:r>
        <w:rPr>
          <w:rFonts w:ascii="Arial" w:hAnsi="Arial" w:cs="Arial"/>
          <w:sz w:val="20"/>
          <w:szCs w:val="20"/>
        </w:rPr>
        <w:tab/>
        <w:t>het opslaan van ten hoogste 5 kubieke meter batterijen;</w:t>
      </w:r>
    </w:p>
    <w:p w14:paraId="76A13BE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10b°.</w:t>
      </w:r>
      <w:r>
        <w:rPr>
          <w:rFonts w:ascii="Arial" w:hAnsi="Arial" w:cs="Arial"/>
          <w:sz w:val="20"/>
          <w:szCs w:val="20"/>
        </w:rPr>
        <w:tab/>
        <w:t>het opslaan van ten hoogste 5 kubieke meter spaarlampen en gasontladingslampen;</w:t>
      </w:r>
    </w:p>
    <w:p w14:paraId="2284170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10c°.</w:t>
      </w:r>
      <w:r>
        <w:rPr>
          <w:rFonts w:ascii="Arial" w:hAnsi="Arial" w:cs="Arial"/>
          <w:sz w:val="20"/>
          <w:szCs w:val="20"/>
        </w:rPr>
        <w:tab/>
        <w:t>het opslaan en bijvullen van ten hoogste 5 kubieke meter inkt- en tonercassettes;</w:t>
      </w:r>
    </w:p>
    <w:p w14:paraId="40739EF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11°.</w:t>
      </w:r>
      <w:r>
        <w:rPr>
          <w:rFonts w:ascii="Arial" w:hAnsi="Arial" w:cs="Arial"/>
          <w:sz w:val="20"/>
          <w:szCs w:val="20"/>
        </w:rPr>
        <w:tab/>
        <w:t>het bij een inrichting voor het voor recycling als product geschikt maken opslaan van sier- en gebruiksvoorwerpen, zijnde gevaarlijke afvalstoffen met een maximale opslagoppervlakte van 1.000 vierkante meter en het voor recycling als product geschikt maken hiervan voor zover die voorwerpen niet worden ontmanteld en de oppervlakte voor reparatie niet groter is dan 1.000 vierkante meter;</w:t>
      </w:r>
    </w:p>
    <w:p w14:paraId="2EA536A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12°.</w:t>
      </w:r>
      <w:r>
        <w:rPr>
          <w:rFonts w:ascii="Arial" w:hAnsi="Arial" w:cs="Arial"/>
          <w:sz w:val="20"/>
          <w:szCs w:val="20"/>
        </w:rPr>
        <w:tab/>
        <w:t>het opslaan van ten hoogste de volgende hoeveelheid van de daarbij bedoelde afvalstoffen die zijn ontstaan bij werkzaamheden die buiten de inrichting zijn verricht door degene die de inrichting drijft:</w:t>
      </w:r>
    </w:p>
    <w:p w14:paraId="132E79DD"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a.</w:t>
      </w:r>
      <w:r>
        <w:rPr>
          <w:rFonts w:ascii="Arial" w:hAnsi="Arial" w:cs="Arial"/>
          <w:sz w:val="20"/>
          <w:szCs w:val="20"/>
        </w:rPr>
        <w:tab/>
        <w:t>ten hoogste 50 ton totaal van de volgende gevaarlijke afvalstoffen:</w:t>
      </w:r>
    </w:p>
    <w:p w14:paraId="7905DAEA"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1°.</w:t>
      </w:r>
      <w:r>
        <w:rPr>
          <w:rFonts w:ascii="Arial" w:hAnsi="Arial" w:cs="Arial"/>
          <w:sz w:val="20"/>
          <w:szCs w:val="20"/>
        </w:rPr>
        <w:tab/>
        <w:t>smeervet, afgewerkte olie en olie- en vethoudend afval van onderhoud aan voorzieningen en installaties;</w:t>
      </w:r>
    </w:p>
    <w:p w14:paraId="70AC35B8"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2°.</w:t>
      </w:r>
      <w:r>
        <w:rPr>
          <w:rFonts w:ascii="Arial" w:hAnsi="Arial" w:cs="Arial"/>
          <w:sz w:val="20"/>
          <w:szCs w:val="20"/>
        </w:rPr>
        <w:tab/>
      </w:r>
      <w:proofErr w:type="spellStart"/>
      <w:r>
        <w:rPr>
          <w:rFonts w:ascii="Arial" w:hAnsi="Arial" w:cs="Arial"/>
          <w:sz w:val="20"/>
          <w:szCs w:val="20"/>
        </w:rPr>
        <w:t>teerhoudend</w:t>
      </w:r>
      <w:proofErr w:type="spellEnd"/>
      <w:r>
        <w:rPr>
          <w:rFonts w:ascii="Arial" w:hAnsi="Arial" w:cs="Arial"/>
          <w:sz w:val="20"/>
          <w:szCs w:val="20"/>
        </w:rPr>
        <w:t xml:space="preserve"> of bitumineus </w:t>
      </w:r>
      <w:proofErr w:type="spellStart"/>
      <w:r>
        <w:rPr>
          <w:rFonts w:ascii="Arial" w:hAnsi="Arial" w:cs="Arial"/>
          <w:sz w:val="20"/>
          <w:szCs w:val="20"/>
        </w:rPr>
        <w:t>dakafval</w:t>
      </w:r>
      <w:proofErr w:type="spellEnd"/>
      <w:r>
        <w:rPr>
          <w:rFonts w:ascii="Arial" w:hAnsi="Arial" w:cs="Arial"/>
          <w:sz w:val="20"/>
          <w:szCs w:val="20"/>
        </w:rPr>
        <w:t xml:space="preserve">, composieten van </w:t>
      </w:r>
      <w:proofErr w:type="spellStart"/>
      <w:r>
        <w:rPr>
          <w:rFonts w:ascii="Arial" w:hAnsi="Arial" w:cs="Arial"/>
          <w:sz w:val="20"/>
          <w:szCs w:val="20"/>
        </w:rPr>
        <w:t>teerhoudend</w:t>
      </w:r>
      <w:proofErr w:type="spellEnd"/>
      <w:r>
        <w:rPr>
          <w:rFonts w:ascii="Arial" w:hAnsi="Arial" w:cs="Arial"/>
          <w:sz w:val="20"/>
          <w:szCs w:val="20"/>
        </w:rPr>
        <w:t xml:space="preserve"> of bitumineus </w:t>
      </w:r>
      <w:proofErr w:type="spellStart"/>
      <w:r>
        <w:rPr>
          <w:rFonts w:ascii="Arial" w:hAnsi="Arial" w:cs="Arial"/>
          <w:sz w:val="20"/>
          <w:szCs w:val="20"/>
        </w:rPr>
        <w:t>dakafval</w:t>
      </w:r>
      <w:proofErr w:type="spellEnd"/>
      <w:r>
        <w:rPr>
          <w:rFonts w:ascii="Arial" w:hAnsi="Arial" w:cs="Arial"/>
          <w:sz w:val="20"/>
          <w:szCs w:val="20"/>
        </w:rPr>
        <w:t>, dakgrind verkleefd met teer of bitumen;</w:t>
      </w:r>
    </w:p>
    <w:p w14:paraId="1995D7A5"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3°.</w:t>
      </w:r>
      <w:r>
        <w:rPr>
          <w:rFonts w:ascii="Arial" w:hAnsi="Arial" w:cs="Arial"/>
          <w:sz w:val="20"/>
          <w:szCs w:val="20"/>
        </w:rPr>
        <w:tab/>
        <w:t>brandblussers;</w:t>
      </w:r>
    </w:p>
    <w:p w14:paraId="247E9BE7"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4°.</w:t>
      </w:r>
      <w:r>
        <w:rPr>
          <w:rFonts w:ascii="Arial" w:hAnsi="Arial" w:cs="Arial"/>
          <w:sz w:val="20"/>
          <w:szCs w:val="20"/>
        </w:rPr>
        <w:tab/>
        <w:t>organische niet-</w:t>
      </w:r>
      <w:proofErr w:type="spellStart"/>
      <w:r>
        <w:rPr>
          <w:rFonts w:ascii="Arial" w:hAnsi="Arial" w:cs="Arial"/>
          <w:sz w:val="20"/>
          <w:szCs w:val="20"/>
        </w:rPr>
        <w:t>halogeenhoudende</w:t>
      </w:r>
      <w:proofErr w:type="spellEnd"/>
      <w:r>
        <w:rPr>
          <w:rFonts w:ascii="Arial" w:hAnsi="Arial" w:cs="Arial"/>
          <w:sz w:val="20"/>
          <w:szCs w:val="20"/>
        </w:rPr>
        <w:t xml:space="preserve"> oplosmiddelen;</w:t>
      </w:r>
    </w:p>
    <w:p w14:paraId="282FA0EC"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5°.</w:t>
      </w:r>
      <w:r>
        <w:rPr>
          <w:rFonts w:ascii="Arial" w:hAnsi="Arial" w:cs="Arial"/>
          <w:sz w:val="20"/>
          <w:szCs w:val="20"/>
        </w:rPr>
        <w:tab/>
        <w:t xml:space="preserve">lege </w:t>
      </w:r>
      <w:proofErr w:type="spellStart"/>
      <w:r>
        <w:rPr>
          <w:rFonts w:ascii="Arial" w:hAnsi="Arial" w:cs="Arial"/>
          <w:sz w:val="20"/>
          <w:szCs w:val="20"/>
        </w:rPr>
        <w:t>ongereinigde</w:t>
      </w:r>
      <w:proofErr w:type="spellEnd"/>
      <w:r>
        <w:rPr>
          <w:rFonts w:ascii="Arial" w:hAnsi="Arial" w:cs="Arial"/>
          <w:sz w:val="20"/>
          <w:szCs w:val="20"/>
        </w:rPr>
        <w:t xml:space="preserve"> verpakkingen van verf, lijm, kit of hars en van overige gevaarlijke stoffen;</w:t>
      </w:r>
    </w:p>
    <w:p w14:paraId="463D3375"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6°.</w:t>
      </w:r>
      <w:r>
        <w:rPr>
          <w:rFonts w:ascii="Arial" w:hAnsi="Arial" w:cs="Arial"/>
          <w:sz w:val="20"/>
          <w:szCs w:val="20"/>
        </w:rPr>
        <w:tab/>
        <w:t>vloeibare brandstoffen;</w:t>
      </w:r>
    </w:p>
    <w:p w14:paraId="34EBF269"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7°.</w:t>
      </w:r>
      <w:r>
        <w:rPr>
          <w:rFonts w:ascii="Arial" w:hAnsi="Arial" w:cs="Arial"/>
          <w:sz w:val="20"/>
          <w:szCs w:val="20"/>
        </w:rPr>
        <w:tab/>
        <w:t>verwijderd asbest en verwijderde asbesthoudende producten;</w:t>
      </w:r>
    </w:p>
    <w:p w14:paraId="5ABF76FE"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b.</w:t>
      </w:r>
      <w:r>
        <w:rPr>
          <w:rFonts w:ascii="Arial" w:hAnsi="Arial" w:cs="Arial"/>
          <w:sz w:val="20"/>
          <w:szCs w:val="20"/>
        </w:rPr>
        <w:tab/>
        <w:t>afvalstoffen, niet zijnde gevaarlijke afvalstoffen, gescheiden gehouden in stromen die wat betreft aard, samenstelling en concentraties vergelijkbaar zijn, in hoeveelheden van ten hoogste 45 kubieke meter per stroom;</w:t>
      </w:r>
    </w:p>
    <w:p w14:paraId="7E44C7B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c.</w:t>
      </w:r>
      <w:r>
        <w:rPr>
          <w:rFonts w:ascii="Arial" w:hAnsi="Arial" w:cs="Arial"/>
          <w:sz w:val="20"/>
          <w:szCs w:val="20"/>
        </w:rPr>
        <w:tab/>
        <w:t>ten hoogste 45 kubieke meter gemengd bouw- en sloopafval, voor zover geen sprake is van gevaarlijk afval;</w:t>
      </w:r>
    </w:p>
    <w:p w14:paraId="2FAF72D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12a°.</w:t>
      </w:r>
      <w:r>
        <w:rPr>
          <w:rFonts w:ascii="Arial" w:hAnsi="Arial" w:cs="Arial"/>
          <w:sz w:val="20"/>
          <w:szCs w:val="20"/>
        </w:rPr>
        <w:tab/>
        <w:t xml:space="preserve">het bij een inrichting, waar olie, vet, verf, lijm, kit, hars, gewasbeschermingsmiddelen, biociden en gevaarlijke stoffen in verpakking worden opgeslagen om te worden verkocht of geleverd aan professionele gebruikers en voor zover de lege </w:t>
      </w:r>
      <w:proofErr w:type="spellStart"/>
      <w:r>
        <w:rPr>
          <w:rFonts w:ascii="Arial" w:hAnsi="Arial" w:cs="Arial"/>
          <w:sz w:val="20"/>
          <w:szCs w:val="20"/>
        </w:rPr>
        <w:t>ongereinigde</w:t>
      </w:r>
      <w:proofErr w:type="spellEnd"/>
      <w:r>
        <w:rPr>
          <w:rFonts w:ascii="Arial" w:hAnsi="Arial" w:cs="Arial"/>
          <w:sz w:val="20"/>
          <w:szCs w:val="20"/>
        </w:rPr>
        <w:t xml:space="preserve"> verpakkingen zijn ingenomen van die professionele gebruikers opslaan van:</w:t>
      </w:r>
    </w:p>
    <w:p w14:paraId="78D60343"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ten hoogste 50 ton lege </w:t>
      </w:r>
      <w:proofErr w:type="spellStart"/>
      <w:r>
        <w:rPr>
          <w:rFonts w:ascii="Arial" w:hAnsi="Arial" w:cs="Arial"/>
          <w:sz w:val="20"/>
          <w:szCs w:val="20"/>
        </w:rPr>
        <w:t>ongereinigde</w:t>
      </w:r>
      <w:proofErr w:type="spellEnd"/>
      <w:r>
        <w:rPr>
          <w:rFonts w:ascii="Arial" w:hAnsi="Arial" w:cs="Arial"/>
          <w:sz w:val="20"/>
          <w:szCs w:val="20"/>
        </w:rPr>
        <w:t xml:space="preserve"> verpakkingen, zijnde gevaarlijke afvalstoffen, en</w:t>
      </w:r>
    </w:p>
    <w:p w14:paraId="45481B06"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ten hoogste 45 kubieke meter lege </w:t>
      </w:r>
      <w:proofErr w:type="spellStart"/>
      <w:r>
        <w:rPr>
          <w:rFonts w:ascii="Arial" w:hAnsi="Arial" w:cs="Arial"/>
          <w:sz w:val="20"/>
          <w:szCs w:val="20"/>
        </w:rPr>
        <w:t>ongereinigde</w:t>
      </w:r>
      <w:proofErr w:type="spellEnd"/>
      <w:r>
        <w:rPr>
          <w:rFonts w:ascii="Arial" w:hAnsi="Arial" w:cs="Arial"/>
          <w:sz w:val="20"/>
          <w:szCs w:val="20"/>
        </w:rPr>
        <w:t xml:space="preserve"> verpakkingen, niet zijnde gevaarlijke afvalstoffen en niet zijnde huishoudelijke afvalstoffen;</w:t>
      </w:r>
    </w:p>
    <w:p w14:paraId="7A418E6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13°.</w:t>
      </w:r>
      <w:r>
        <w:rPr>
          <w:rFonts w:ascii="Arial" w:hAnsi="Arial" w:cs="Arial"/>
          <w:sz w:val="20"/>
          <w:szCs w:val="20"/>
        </w:rPr>
        <w:tab/>
        <w:t>het opslaan van ingenomen smeervet, afgewerkte olie als bedoeld in artikel 1 van het Besluit inzamelen afvalstoffen, olie- en vethoudend afval van onderhoud aan pleziervaartuigen en bilgewater bij een inrichting waar gelegenheid wordt geboden voor het afmeren van pleziervaartuigen met een maximale opslagcapaciteit van 50 ton;</w:t>
      </w:r>
    </w:p>
    <w:p w14:paraId="4001858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14.°</w:t>
      </w:r>
      <w:r>
        <w:rPr>
          <w:rFonts w:ascii="Arial" w:hAnsi="Arial" w:cs="Arial"/>
          <w:sz w:val="20"/>
          <w:szCs w:val="20"/>
        </w:rPr>
        <w:tab/>
        <w:t>het op een bunkerstation voor de binnenvaart opslaan van afgewerkte olie als bedoeld in artikel 1 van het Besluit inzamelen afvalstoffen, smeervet, olie- en vethoudend afval van onderhoud aan vaartuigen ingenomen van personen die brandstof, smeerolie of smeervet bij het bunkerstation aanschaffen met een maximale opslagcapaciteit van 50 ton;</w:t>
      </w:r>
    </w:p>
    <w:p w14:paraId="156C39D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15°.</w:t>
      </w:r>
      <w:r>
        <w:rPr>
          <w:rFonts w:ascii="Arial" w:hAnsi="Arial" w:cs="Arial"/>
          <w:sz w:val="20"/>
          <w:szCs w:val="20"/>
        </w:rPr>
        <w:tab/>
        <w:t>het scheiden van de olie- en waterfractie van ingenomen bilgewater bij een inrichting waar gelegenheid wordt geboden voor het afmeren van pleziervaartuigen met een slibvangput en olieafscheider met een maximale nominale grootte van 20 volgens NEN-EN 858-1 en 2;</w:t>
      </w:r>
    </w:p>
    <w:p w14:paraId="73F32CD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16°.</w:t>
      </w:r>
      <w:r>
        <w:rPr>
          <w:rFonts w:ascii="Arial" w:hAnsi="Arial" w:cs="Arial"/>
          <w:sz w:val="20"/>
          <w:szCs w:val="20"/>
        </w:rPr>
        <w:tab/>
        <w:t>het opslaan en conform artikel 4.84 van het Activiteitenbesluit milieubeheer bewerken van ten hoogste vier autowrakken en overige voertuigwrakken en ten hoogste vier wrakken van tweewielige motorvoertuigen bij inrichtingen voor onderhoud en reparatie van motorvoertuigen;</w:t>
      </w:r>
    </w:p>
    <w:p w14:paraId="530B2D9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17°.</w:t>
      </w:r>
      <w:r>
        <w:rPr>
          <w:rFonts w:ascii="Arial" w:hAnsi="Arial" w:cs="Arial"/>
          <w:sz w:val="20"/>
          <w:szCs w:val="20"/>
        </w:rPr>
        <w:tab/>
        <w:t>het opslaan van autowrakken, wrakken van tweewielige motorvoertuigen en overige voertuigwrakken in het kader van hulpverlening aan kentekenhouders door een daartoe aangewezen instantie of in het kader van onderzoek door politie of justitie;</w:t>
      </w:r>
    </w:p>
    <w:p w14:paraId="6EE191D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17a°.</w:t>
      </w:r>
      <w:r>
        <w:rPr>
          <w:rFonts w:ascii="Arial" w:hAnsi="Arial" w:cs="Arial"/>
          <w:sz w:val="20"/>
          <w:szCs w:val="20"/>
        </w:rPr>
        <w:tab/>
        <w:t>het opslaan van munitie en explosieven bij inrichtingen die worden gebruikt door de Nederlandse of een bondgenootschappelijke krijgsmacht;</w:t>
      </w:r>
    </w:p>
    <w:p w14:paraId="5EA59D1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18°.</w:t>
      </w:r>
      <w:r>
        <w:rPr>
          <w:rFonts w:ascii="Arial" w:hAnsi="Arial" w:cs="Arial"/>
          <w:sz w:val="20"/>
          <w:szCs w:val="20"/>
        </w:rPr>
        <w:tab/>
        <w:t xml:space="preserve">het opslaan van metalen met aanhangende olie of emulsie en het afscheiden van de oliefractie met </w:t>
      </w:r>
      <w:r>
        <w:rPr>
          <w:rFonts w:ascii="Arial" w:hAnsi="Arial" w:cs="Arial"/>
          <w:sz w:val="20"/>
          <w:szCs w:val="20"/>
        </w:rPr>
        <w:lastRenderedPageBreak/>
        <w:t>een maximale opslagcapaciteit van 50 ton voor de afgescheiden oliefractie;</w:t>
      </w:r>
    </w:p>
    <w:p w14:paraId="1288FC2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19°.</w:t>
      </w:r>
      <w:r>
        <w:rPr>
          <w:rFonts w:ascii="Arial" w:hAnsi="Arial" w:cs="Arial"/>
          <w:sz w:val="20"/>
          <w:szCs w:val="20"/>
        </w:rPr>
        <w:tab/>
        <w:t>het opslaan van ten hoogste 30 ton loodzuuraccu’s;</w:t>
      </w:r>
    </w:p>
    <w:p w14:paraId="2C3D90B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20°.</w:t>
      </w:r>
      <w:r>
        <w:rPr>
          <w:rFonts w:ascii="Arial" w:hAnsi="Arial" w:cs="Arial"/>
          <w:sz w:val="20"/>
          <w:szCs w:val="20"/>
        </w:rPr>
        <w:tab/>
        <w:t>het bij een inrichting voor het scheiden en bewerken van metaal- of kunststofafval opslaan van ten hoogste 10 ton:</w:t>
      </w:r>
    </w:p>
    <w:p w14:paraId="50E4EF87"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a°.</w:t>
      </w:r>
      <w:r>
        <w:rPr>
          <w:rFonts w:ascii="Arial" w:hAnsi="Arial" w:cs="Arial"/>
          <w:sz w:val="20"/>
          <w:szCs w:val="20"/>
        </w:rPr>
        <w:tab/>
        <w:t>sier- en gebruiksvoorwerpen voor zover sprake is van gevaarlijke afvalstoffen, anders dan batterijen, spaarlampen en gasontladingslampen en loodzuuraccu’s;</w:t>
      </w:r>
    </w:p>
    <w:p w14:paraId="79C5F956"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lege, </w:t>
      </w:r>
      <w:proofErr w:type="spellStart"/>
      <w:r>
        <w:rPr>
          <w:rFonts w:ascii="Arial" w:hAnsi="Arial" w:cs="Arial"/>
          <w:sz w:val="20"/>
          <w:szCs w:val="20"/>
        </w:rPr>
        <w:t>ongereinigde</w:t>
      </w:r>
      <w:proofErr w:type="spellEnd"/>
      <w:r>
        <w:rPr>
          <w:rFonts w:ascii="Arial" w:hAnsi="Arial" w:cs="Arial"/>
          <w:sz w:val="20"/>
          <w:szCs w:val="20"/>
        </w:rPr>
        <w:t xml:space="preserve"> verpakkingen van verf, lijm, kit of hars en van overige gevaarlijke stoffen;</w:t>
      </w:r>
    </w:p>
    <w:p w14:paraId="3AFB5CA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21°.</w:t>
      </w:r>
      <w:r>
        <w:rPr>
          <w:rFonts w:ascii="Arial" w:hAnsi="Arial" w:cs="Arial"/>
          <w:sz w:val="20"/>
          <w:szCs w:val="20"/>
        </w:rPr>
        <w:tab/>
        <w:t>het opslaan van:</w:t>
      </w:r>
    </w:p>
    <w:p w14:paraId="581DD7EB"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ten hoogste 10.000 ton bouwstoffen in de zin van artikel 1 van het Besluit bodemkwaliteit die binnen dat besluit toepasbaar zijn;</w:t>
      </w:r>
    </w:p>
    <w:p w14:paraId="0BF13222"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ten hoogste 10.000 ton textiel;</w:t>
      </w:r>
    </w:p>
    <w:p w14:paraId="3F1CFB13"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ten hoogste 10.000 ton verpakkingsglas;</w:t>
      </w:r>
    </w:p>
    <w:p w14:paraId="55D8CEA2"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t>ten hoogste 10.000 ton vlakglas;</w:t>
      </w:r>
    </w:p>
    <w:p w14:paraId="797C08A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5°.</w:t>
      </w:r>
      <w:r>
        <w:rPr>
          <w:rFonts w:ascii="Arial" w:hAnsi="Arial" w:cs="Arial"/>
          <w:sz w:val="20"/>
          <w:szCs w:val="20"/>
        </w:rPr>
        <w:tab/>
        <w:t>ten hoogste 10.000 ton voedingsmiddelen afkomstig van detail- en groothandel, voor zover geen sprake is van gevaarlijke afvalstoffen;</w:t>
      </w:r>
    </w:p>
    <w:p w14:paraId="266596F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22°.</w:t>
      </w:r>
      <w:r>
        <w:rPr>
          <w:rFonts w:ascii="Arial" w:hAnsi="Arial" w:cs="Arial"/>
          <w:sz w:val="20"/>
          <w:szCs w:val="20"/>
        </w:rPr>
        <w:tab/>
        <w:t>het opslaan, verkleinen en tot plaatmateriaal verwerken van hout, voor zover geen sprake is van geïmpregneerd hout of anderszins van gevaarlijke afvalstoffen en met een maximale opslagcapaciteit van 10.000 ton;</w:t>
      </w:r>
    </w:p>
    <w:p w14:paraId="225C30C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23°.</w:t>
      </w:r>
      <w:r>
        <w:rPr>
          <w:rFonts w:ascii="Arial" w:hAnsi="Arial" w:cs="Arial"/>
          <w:sz w:val="20"/>
          <w:szCs w:val="20"/>
        </w:rPr>
        <w:tab/>
        <w:t>het opslaan en verkleinen van papier en karton, voor zover geen sprake is van gevaarlijke afvalstoffen en met een maximale opslagcapaciteit van 10.000 ton;</w:t>
      </w:r>
    </w:p>
    <w:p w14:paraId="45C7457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24°.</w:t>
      </w:r>
      <w:r>
        <w:rPr>
          <w:rFonts w:ascii="Arial" w:hAnsi="Arial" w:cs="Arial"/>
          <w:sz w:val="20"/>
          <w:szCs w:val="20"/>
        </w:rPr>
        <w:tab/>
        <w:t xml:space="preserve">het opslaan, verkleinen, reinigen, </w:t>
      </w:r>
      <w:proofErr w:type="spellStart"/>
      <w:r>
        <w:rPr>
          <w:rFonts w:ascii="Arial" w:hAnsi="Arial" w:cs="Arial"/>
          <w:sz w:val="20"/>
          <w:szCs w:val="20"/>
        </w:rPr>
        <w:t>extruderen</w:t>
      </w:r>
      <w:proofErr w:type="spellEnd"/>
      <w:r>
        <w:rPr>
          <w:rFonts w:ascii="Arial" w:hAnsi="Arial" w:cs="Arial"/>
          <w:sz w:val="20"/>
          <w:szCs w:val="20"/>
        </w:rPr>
        <w:t xml:space="preserve"> en spuitgieten van kunststof, voor zover geen sprake is van gevaarlijke afvalstoffen en met een maximale opslagcapaciteit van 10.000 ton;</w:t>
      </w:r>
    </w:p>
    <w:p w14:paraId="08C0A88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25°.</w:t>
      </w:r>
      <w:r>
        <w:rPr>
          <w:rFonts w:ascii="Arial" w:hAnsi="Arial" w:cs="Arial"/>
          <w:sz w:val="20"/>
          <w:szCs w:val="20"/>
        </w:rPr>
        <w:tab/>
        <w:t>het opslaan van sier- en gebruiksvoorwerpen en tweedehands bouwmaterialen niet zijnde gevaarlijke afvalstoffen met een maximale opslagoppervlakte van 6.000 vierkante meter, het voor recycling als product geschikt maken hiervan voor zover de oppervlakte voor reparatie niet groter is dan 1.000 vierkante meter en het ten behoeve van recycling als materiaal scheiden, strippen en mechanisch verkleinen van ten hoogste 50 ton per dag sier- en gebruiksvoorwerpen voor zover die uitsluitend bestaan uit een combinatie van metaal, hout, kunststof, textiel, papier of karton en die geen elektronica bevatten;</w:t>
      </w:r>
    </w:p>
    <w:p w14:paraId="620EACD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26°.</w:t>
      </w:r>
      <w:r>
        <w:rPr>
          <w:rFonts w:ascii="Arial" w:hAnsi="Arial" w:cs="Arial"/>
          <w:sz w:val="20"/>
          <w:szCs w:val="20"/>
        </w:rPr>
        <w:tab/>
        <w:t>het toepassen van bouwstoffen, grond of baggerspecie, waarop het Besluit bodemkwaliteit van toepassing is;</w:t>
      </w:r>
    </w:p>
    <w:p w14:paraId="6808C35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27°.</w:t>
      </w:r>
      <w:r>
        <w:rPr>
          <w:rFonts w:ascii="Arial" w:hAnsi="Arial" w:cs="Arial"/>
          <w:sz w:val="20"/>
          <w:szCs w:val="20"/>
        </w:rPr>
        <w:tab/>
        <w:t>het opslaan van ten hoogste 10.000 kubieke meter grond en baggerspecie die voldoet aan de eisen van de artikelen 39, 59 of 60 van het Besluit bodemkwaliteit;</w:t>
      </w:r>
    </w:p>
    <w:p w14:paraId="333AAC4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28a°.</w:t>
      </w:r>
      <w:r>
        <w:rPr>
          <w:rFonts w:ascii="Arial" w:hAnsi="Arial" w:cs="Arial"/>
          <w:sz w:val="20"/>
          <w:szCs w:val="20"/>
        </w:rPr>
        <w:tab/>
        <w:t>het opslaan van ten hoogste 600 kubieke meter groenafval voor zover geen sprake is van gevaarlijke afvalstoffen;</w:t>
      </w:r>
    </w:p>
    <w:p w14:paraId="6CF0318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28b°.</w:t>
      </w:r>
      <w:r>
        <w:rPr>
          <w:rFonts w:ascii="Arial" w:hAnsi="Arial" w:cs="Arial"/>
          <w:sz w:val="20"/>
          <w:szCs w:val="20"/>
        </w:rPr>
        <w:tab/>
        <w:t>het composteren van ten hoogste 600 kubieke meter groenafval ontstaan bij werkzaamheden die buiten de inrichting zijn verricht door degene die de inrichting drijft of niet afkomstig van buiten de inrichting, voor zover geen sprake is van gevaarlijke afvalstoffen;</w:t>
      </w:r>
    </w:p>
    <w:p w14:paraId="55A8ED0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28c°.</w:t>
      </w:r>
      <w:r>
        <w:rPr>
          <w:rFonts w:ascii="Arial" w:hAnsi="Arial" w:cs="Arial"/>
          <w:sz w:val="20"/>
          <w:szCs w:val="20"/>
        </w:rPr>
        <w:tab/>
        <w:t>het versnipperen van groenafval ontstaan bij werkzaamheden die buiten de inrichting zijn verricht door degene die de inrichting drijft of niet afkomstig van buiten de inrichting, voor zover geen sprake is van gevaarlijke afvalstoffen;</w:t>
      </w:r>
    </w:p>
    <w:p w14:paraId="4C9AB98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29°.</w:t>
      </w:r>
      <w:r>
        <w:rPr>
          <w:rFonts w:ascii="Arial" w:hAnsi="Arial" w:cs="Arial"/>
          <w:sz w:val="20"/>
          <w:szCs w:val="20"/>
        </w:rPr>
        <w:tab/>
        <w:t>het als grondstof inzetten van een niet gevaarlijke afvalstof zijnde metaal, hout, rubber, kunststof, papier, karton, textiel, bont, leer, steenachtig materiaal of gips voor het vervaardigen, samenstellen of repareren van producten of onderdelen daarvan bestaande uit metaal, hout, rubber, kunststof, papier, karton, textiel, bont, leer, steenachtig materiaal of gips met een maximale capaciteit van 10.000 ton per jaar;</w:t>
      </w:r>
    </w:p>
    <w:p w14:paraId="66CB630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30°.</w:t>
      </w:r>
      <w:r>
        <w:rPr>
          <w:rFonts w:ascii="Arial" w:hAnsi="Arial" w:cs="Arial"/>
          <w:sz w:val="20"/>
          <w:szCs w:val="20"/>
        </w:rPr>
        <w:tab/>
        <w:t>het opslaan van ten hoogste 1.000 kubieke meter en het als diervoeder binnen de inrichting gebruiken en voor dit gebruik geschikt maken van plantaardige restproducten uit de land- en tuinbouw en uit de voedselbereiding en -verwerking uitgezonderd voedselresten afkomstig van restaurants, cateringfaciliteiten en keukens, met een maximale capaciteit van 4.000 ton per jaar;</w:t>
      </w:r>
    </w:p>
    <w:p w14:paraId="23A2E33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31°.</w:t>
      </w:r>
      <w:r>
        <w:rPr>
          <w:rFonts w:ascii="Arial" w:hAnsi="Arial" w:cs="Arial"/>
          <w:sz w:val="20"/>
          <w:szCs w:val="20"/>
        </w:rPr>
        <w:tab/>
        <w:t>het als grondstof inzetten van afvalstoffen voor het vervaardigen van betonmortel of betonwaren binnen een inrichting als bedoeld in categorie 11.1, onder b van onderdeel C van bijlage I;</w:t>
      </w:r>
    </w:p>
    <w:p w14:paraId="3AF4003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32°.</w:t>
      </w:r>
      <w:r>
        <w:rPr>
          <w:rFonts w:ascii="Arial" w:hAnsi="Arial" w:cs="Arial"/>
          <w:sz w:val="20"/>
          <w:szCs w:val="20"/>
        </w:rPr>
        <w:tab/>
        <w:t>het verbranden van biomassa in een stookinstallatie met een thermisch vermogen van 15 megawatt of kleiner, waarbij de vrijkomende warmte nuttig wordt gebruikt, en de verbranding materiaalhergebruik niet belemmert;</w:t>
      </w:r>
    </w:p>
    <w:p w14:paraId="3DB7FC4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33°.</w:t>
      </w:r>
      <w:r>
        <w:rPr>
          <w:rFonts w:ascii="Arial" w:hAnsi="Arial" w:cs="Arial"/>
          <w:sz w:val="20"/>
          <w:szCs w:val="20"/>
        </w:rPr>
        <w:tab/>
        <w:t>Het opslaan van ten hoogste 1 kubieke meter gebruikte frituurvetten of -oliën, niet zijnde gevaarlijke afvalstoffen;</w:t>
      </w:r>
    </w:p>
    <w:p w14:paraId="56568E5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34°.</w:t>
      </w:r>
      <w:r>
        <w:rPr>
          <w:rFonts w:ascii="Arial" w:hAnsi="Arial" w:cs="Arial"/>
          <w:sz w:val="20"/>
          <w:szCs w:val="20"/>
        </w:rPr>
        <w:tab/>
        <w:t>het verdichten van de onder 1 tot en met 33 genoemde categorieën van afvalstoffen binnen de aangegeven grenzen voor zover het niet gevaarlijke afvalstoffen betreft;</w:t>
      </w:r>
    </w:p>
    <w:p w14:paraId="519F187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35°.</w:t>
      </w:r>
      <w:r>
        <w:rPr>
          <w:rFonts w:ascii="Arial" w:hAnsi="Arial" w:cs="Arial"/>
          <w:sz w:val="20"/>
          <w:szCs w:val="20"/>
        </w:rPr>
        <w:tab/>
        <w:t xml:space="preserve">het overslaan en scheiden en </w:t>
      </w:r>
      <w:proofErr w:type="spellStart"/>
      <w:r>
        <w:rPr>
          <w:rFonts w:ascii="Arial" w:hAnsi="Arial" w:cs="Arial"/>
          <w:sz w:val="20"/>
          <w:szCs w:val="20"/>
        </w:rPr>
        <w:t>opbulken</w:t>
      </w:r>
      <w:proofErr w:type="spellEnd"/>
      <w:r>
        <w:rPr>
          <w:rFonts w:ascii="Arial" w:hAnsi="Arial" w:cs="Arial"/>
          <w:sz w:val="20"/>
          <w:szCs w:val="20"/>
        </w:rPr>
        <w:t xml:space="preserve"> van de onder 1 tot en met 33 genoemde categorieën van afvalstoffen binnen de aangegeven grenzen.</w:t>
      </w:r>
    </w:p>
    <w:p w14:paraId="5F7B436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36°.</w:t>
      </w:r>
      <w:r>
        <w:rPr>
          <w:rFonts w:ascii="Arial" w:hAnsi="Arial" w:cs="Arial"/>
          <w:sz w:val="20"/>
          <w:szCs w:val="20"/>
        </w:rPr>
        <w:tab/>
        <w:t>het mengen van afvalstoffen binnen de onder 1 tot en met 33 genoemde categorieën, waarbij bij de categorieën 10a° tot en met 10c° alleen het mengen voorafgaand aan afvalstoffenbeheer wordt bedoeld;</w:t>
      </w:r>
    </w:p>
    <w:p w14:paraId="16D6D2D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37°.</w:t>
      </w:r>
      <w:r>
        <w:rPr>
          <w:rFonts w:ascii="Arial" w:hAnsi="Arial" w:cs="Arial"/>
          <w:sz w:val="20"/>
          <w:szCs w:val="20"/>
        </w:rPr>
        <w:tab/>
        <w:t>het mengen van afvalstoffen, niet zijnde gevaarlijke afvalstoffen, van de onder 1 tot en met 33 genoemde categorieën binnen de aangegeven grenzen met andere stoffen of materialen, niet zijnde afvalstoffen, mits het mengen van de onder 1 tot en met 31 en 33 genoemde categorieën plaatsvindt ten behoeve van recycling als product of materiaal.</w:t>
      </w:r>
    </w:p>
    <w:p w14:paraId="03A2B34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Categorie 29</w:t>
      </w:r>
    </w:p>
    <w:p w14:paraId="13C4EA9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29.1.</w:t>
      </w:r>
      <w:r>
        <w:rPr>
          <w:rFonts w:ascii="Arial" w:hAnsi="Arial" w:cs="Arial"/>
          <w:sz w:val="20"/>
          <w:szCs w:val="20"/>
        </w:rPr>
        <w:tab/>
        <w:t>Inrichtingen zijnde:</w:t>
      </w:r>
    </w:p>
    <w:p w14:paraId="04693C8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vlootbases die in hoofdzaak worden gebruikt door de Nederlandse of een bondgenootschappelijke krijgsmacht;</w:t>
      </w:r>
    </w:p>
    <w:p w14:paraId="54433F4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militaire luchthavens, die in hoofdzaak worden gebruikt door de Nederlandse of een bondgenootschappelijke krijgsmacht;</w:t>
      </w:r>
    </w:p>
    <w:p w14:paraId="32DEC6B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kazernes die in hoofdzaak worden gebruikt door parate eenheden van de Nederlandse of een bondgenootschappelijke krijgsmacht;</w:t>
      </w:r>
    </w:p>
    <w:p w14:paraId="277AC22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bestemd voor het transporteren of het opslaan van brandstoffen, die van essentieel belang zijn voor de Nederlandse of een bondgenootschappelijke krijgsmacht;</w:t>
      </w:r>
    </w:p>
    <w:p w14:paraId="2B776AA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munitiecomplexen die in hoofdzaak bestemd zijn voor het opslaan of bewerken van ontplofbare stoffen en voorwerpen ten behoeve van de Nederlandse of een bondgenootschappelijke krijgsmacht;</w:t>
      </w:r>
    </w:p>
    <w:p w14:paraId="1F432E4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verbindings- en commandocentra ten behoeve van de Nederlandse of een bondgenootschappelijke krijgsmacht;</w:t>
      </w:r>
    </w:p>
    <w:p w14:paraId="6F53610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schietkampen, schietranges, schietgebieden, schietterreinen, schietbanen, springterreinen of handgranaatbanen die in hoofdzaak worden gebruikt door de Nederlandse of een bondgenootschappelijke krijgsmacht;</w:t>
      </w:r>
    </w:p>
    <w:p w14:paraId="6CBE912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h.</w:t>
      </w:r>
      <w:r>
        <w:rPr>
          <w:rFonts w:ascii="Arial" w:hAnsi="Arial" w:cs="Arial"/>
          <w:sz w:val="20"/>
          <w:szCs w:val="20"/>
        </w:rPr>
        <w:tab/>
        <w:t>bestemd voor het vervaardigen, onderhouden, repareren of opslaan van materieel of materialen ten behoeve van de Nederlandse of een bondgenootschappelijke krijgsmacht, die van essentieel belang zijn voor de logistieke ondersteuning van de Nederlandse of een bondgenootschappelijke krijgsmacht;</w:t>
      </w:r>
    </w:p>
    <w:p w14:paraId="65D35AC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i.</w:t>
      </w:r>
      <w:r>
        <w:rPr>
          <w:rFonts w:ascii="Arial" w:hAnsi="Arial" w:cs="Arial"/>
          <w:sz w:val="20"/>
          <w:szCs w:val="20"/>
        </w:rPr>
        <w:tab/>
        <w:t>laboratoria, bestemd voor het ontwikkelen en beproeven van genetisch gemodificeerde organismen, van welke activiteiten met toepassing van het Besluit genetisch gemodificeerde organismen milieubeheer 2013 is vastgesteld dat deze uitsluitend mogen plaatsvinden met toepassing van voorzieningen en voorschriften, die gelden voor het hoogste krachtens dat besluit bij ministeriële regeling aangewezen niveau;</w:t>
      </w:r>
    </w:p>
    <w:p w14:paraId="784FA8B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j.</w:t>
      </w:r>
      <w:r>
        <w:rPr>
          <w:rFonts w:ascii="Arial" w:hAnsi="Arial" w:cs="Arial"/>
          <w:sz w:val="20"/>
          <w:szCs w:val="20"/>
        </w:rPr>
        <w:tab/>
        <w:t>inrichtingen waar meer dan 50 000 kg in beslag genomen vuurwerk of pyrotechnische artikelen voor theatergebruik in de zin van het Vuurwerkbesluit worden opgeslagen.</w:t>
      </w:r>
    </w:p>
    <w:p w14:paraId="2308557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29.2.</w:t>
      </w:r>
      <w:r>
        <w:rPr>
          <w:rFonts w:ascii="Arial" w:hAnsi="Arial" w:cs="Arial"/>
          <w:sz w:val="20"/>
          <w:szCs w:val="20"/>
        </w:rPr>
        <w:tab/>
        <w:t>Voor de toepassing van onderdeel 29.1 onder g, blijven buiten beschouwing inrichtingen waarop uitsluitend met niet-scherpe patronen wordt geschoten.</w:t>
      </w:r>
    </w:p>
    <w:p w14:paraId="11C2855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29.3.</w:t>
      </w:r>
      <w:r>
        <w:rPr>
          <w:rFonts w:ascii="Arial" w:hAnsi="Arial" w:cs="Arial"/>
          <w:sz w:val="20"/>
          <w:szCs w:val="20"/>
        </w:rPr>
        <w:tab/>
        <w:t xml:space="preserve">Als categorieën </w:t>
      </w:r>
      <w:proofErr w:type="spellStart"/>
      <w:r>
        <w:rPr>
          <w:rFonts w:ascii="Arial" w:hAnsi="Arial" w:cs="Arial"/>
          <w:sz w:val="20"/>
          <w:szCs w:val="20"/>
        </w:rPr>
        <w:t>vergunningplichtige</w:t>
      </w:r>
      <w:proofErr w:type="spellEnd"/>
      <w:r>
        <w:rPr>
          <w:rFonts w:ascii="Arial" w:hAnsi="Arial" w:cs="Arial"/>
          <w:sz w:val="20"/>
          <w:szCs w:val="20"/>
        </w:rPr>
        <w:t xml:space="preserve"> inrichtingen als bedoeld in artikel 2.1, tweede lid, van dit besluit, worden inrichtingen aangewezen:</w:t>
      </w:r>
    </w:p>
    <w:p w14:paraId="6E81A09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als bedoeld in categorie 29.1 onderdelen a, b, i en j;</w:t>
      </w:r>
    </w:p>
    <w:p w14:paraId="7DFB6A3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als bedoeld in categorie 29.1 onderdeel g voor zover:</w:t>
      </w:r>
    </w:p>
    <w:p w14:paraId="3127CA2E"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i.</w:t>
      </w:r>
      <w:r>
        <w:rPr>
          <w:rFonts w:ascii="Arial" w:hAnsi="Arial" w:cs="Arial"/>
          <w:sz w:val="20"/>
          <w:szCs w:val="20"/>
        </w:rPr>
        <w:tab/>
        <w:t>jaarlijks meer dan 3 miljoen schoten worden afgevuurd;</w:t>
      </w:r>
    </w:p>
    <w:p w14:paraId="5E8411B6"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ii.</w:t>
      </w:r>
      <w:r>
        <w:rPr>
          <w:rFonts w:ascii="Arial" w:hAnsi="Arial" w:cs="Arial"/>
          <w:sz w:val="20"/>
          <w:szCs w:val="20"/>
        </w:rPr>
        <w:tab/>
        <w:t>explosieven uit luchtvaartuigen worden geworpen;</w:t>
      </w:r>
    </w:p>
    <w:p w14:paraId="0BA86C8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iii.</w:t>
      </w:r>
      <w:r>
        <w:rPr>
          <w:rFonts w:ascii="Arial" w:hAnsi="Arial" w:cs="Arial"/>
          <w:sz w:val="20"/>
          <w:szCs w:val="20"/>
        </w:rPr>
        <w:tab/>
        <w:t>het springterreinen en handgranaatbanen betreft.</w:t>
      </w:r>
    </w:p>
    <w:p w14:paraId="4B60FE3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Onderdeel D</w:t>
      </w:r>
    </w:p>
    <w:p w14:paraId="630509C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Als categorieën inrichtingen als bedoeld in artikel 41 van de Wet geluidhinder, die in belangrijke mate geluidhinder kunnen veroorzaken, worden aangewezen de categorieën inrichtingen die als zodanig zijn aangewezen in bijlage I, onderdeel C, onder:</w:t>
      </w:r>
    </w:p>
    <w:p w14:paraId="5353E41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1.3, onder a, voor zover deze motoren gelijktijdig in gebruik zijn, en onder b, voor zover het thermisch ver</w:t>
      </w:r>
      <w:r>
        <w:rPr>
          <w:rFonts w:ascii="Arial" w:hAnsi="Arial" w:cs="Arial"/>
          <w:sz w:val="20"/>
          <w:szCs w:val="20"/>
        </w:rPr>
        <w:lastRenderedPageBreak/>
        <w:t>mogen 75 MW of meer bedraagt, c, onder 1° en 2°, en d, waarbij voor de toepassing van onderdeel 1.3 veiligheidsfakkels ten behoeve van de opsporing en winning van aardgas buiten beschouwing blijven,</w:t>
      </w:r>
    </w:p>
    <w:p w14:paraId="5461276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2.6, onder b, voor zover het betreft aardgasbehandelingsinstallaties bij </w:t>
      </w:r>
      <w:proofErr w:type="spellStart"/>
      <w:r>
        <w:rPr>
          <w:rFonts w:ascii="Arial" w:hAnsi="Arial" w:cs="Arial"/>
          <w:sz w:val="20"/>
          <w:szCs w:val="20"/>
        </w:rPr>
        <w:t>aardgaswinputten</w:t>
      </w:r>
      <w:proofErr w:type="spellEnd"/>
      <w:r>
        <w:rPr>
          <w:rFonts w:ascii="Arial" w:hAnsi="Arial" w:cs="Arial"/>
          <w:sz w:val="20"/>
          <w:szCs w:val="20"/>
        </w:rPr>
        <w:t xml:space="preserve"> en </w:t>
      </w:r>
      <w:proofErr w:type="spellStart"/>
      <w:r>
        <w:rPr>
          <w:rFonts w:ascii="Arial" w:hAnsi="Arial" w:cs="Arial"/>
          <w:sz w:val="20"/>
          <w:szCs w:val="20"/>
        </w:rPr>
        <w:t>gasverzamelinrichtingen</w:t>
      </w:r>
      <w:proofErr w:type="spellEnd"/>
      <w:r>
        <w:rPr>
          <w:rFonts w:ascii="Arial" w:hAnsi="Arial" w:cs="Arial"/>
          <w:sz w:val="20"/>
          <w:szCs w:val="20"/>
        </w:rPr>
        <w:t>, en c,</w:t>
      </w:r>
    </w:p>
    <w:p w14:paraId="2E329D3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4.3, onder d,</w:t>
      </w:r>
    </w:p>
    <w:p w14:paraId="66C5792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5.3, onder b,</w:t>
      </w:r>
    </w:p>
    <w:p w14:paraId="40C4CB6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6.2, voor zover de capaciteit ten aanzien daarvan 250.000 ton per jaar of meer bedraagt,</w:t>
      </w:r>
    </w:p>
    <w:p w14:paraId="58BBA47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9.3, waarbij de onderdelen f en j alleen van toepassing zijn voor zover gebruik wordt gemaakt van pneumatische elevatoren,</w:t>
      </w:r>
    </w:p>
    <w:p w14:paraId="31A0C9E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11.3, onder a tot en met e, met uitzondering van c, onder 6° onder g en onder k,</w:t>
      </w:r>
    </w:p>
    <w:p w14:paraId="006ECC5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h.</w:t>
      </w:r>
      <w:r>
        <w:rPr>
          <w:rFonts w:ascii="Arial" w:hAnsi="Arial" w:cs="Arial"/>
          <w:sz w:val="20"/>
          <w:szCs w:val="20"/>
        </w:rPr>
        <w:tab/>
        <w:t>12.2, onder a tot en met g,</w:t>
      </w:r>
    </w:p>
    <w:p w14:paraId="35A1A6C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i.</w:t>
      </w:r>
      <w:r>
        <w:rPr>
          <w:rFonts w:ascii="Arial" w:hAnsi="Arial" w:cs="Arial"/>
          <w:sz w:val="20"/>
          <w:szCs w:val="20"/>
        </w:rPr>
        <w:tab/>
        <w:t>12.2, onder h, voor zover het smeltpunt van de metalen of hun legeringen hoger is dan 800 K,</w:t>
      </w:r>
    </w:p>
    <w:p w14:paraId="1589031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j.</w:t>
      </w:r>
      <w:r>
        <w:rPr>
          <w:rFonts w:ascii="Arial" w:hAnsi="Arial" w:cs="Arial"/>
          <w:sz w:val="20"/>
          <w:szCs w:val="20"/>
        </w:rPr>
        <w:tab/>
        <w:t xml:space="preserve">13.3, onder b, voor zover </w:t>
      </w:r>
      <w:proofErr w:type="spellStart"/>
      <w:r>
        <w:rPr>
          <w:rFonts w:ascii="Arial" w:hAnsi="Arial" w:cs="Arial"/>
          <w:sz w:val="20"/>
          <w:szCs w:val="20"/>
        </w:rPr>
        <w:t>metaalbewerkende</w:t>
      </w:r>
      <w:proofErr w:type="spellEnd"/>
      <w:r>
        <w:rPr>
          <w:rFonts w:ascii="Arial" w:hAnsi="Arial" w:cs="Arial"/>
          <w:sz w:val="20"/>
          <w:szCs w:val="20"/>
        </w:rPr>
        <w:t xml:space="preserve"> activiteiten plaatsvinden in de open lucht of het proefdraaien van motoren in de avond- of nachtperiode,</w:t>
      </w:r>
    </w:p>
    <w:p w14:paraId="4447FE3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k.</w:t>
      </w:r>
      <w:r>
        <w:rPr>
          <w:rFonts w:ascii="Arial" w:hAnsi="Arial" w:cs="Arial"/>
          <w:sz w:val="20"/>
          <w:szCs w:val="20"/>
        </w:rPr>
        <w:tab/>
        <w:t>14.2, voor zover een rangeerheuvel aanwezig is,</w:t>
      </w:r>
    </w:p>
    <w:p w14:paraId="18EF752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l.</w:t>
      </w:r>
      <w:r>
        <w:rPr>
          <w:rFonts w:ascii="Arial" w:hAnsi="Arial" w:cs="Arial"/>
          <w:sz w:val="20"/>
          <w:szCs w:val="20"/>
        </w:rPr>
        <w:tab/>
        <w:t>16.3,</w:t>
      </w:r>
    </w:p>
    <w:p w14:paraId="356EC48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m.</w:t>
      </w:r>
      <w:r>
        <w:rPr>
          <w:rFonts w:ascii="Arial" w:hAnsi="Arial" w:cs="Arial"/>
          <w:sz w:val="20"/>
          <w:szCs w:val="20"/>
        </w:rPr>
        <w:tab/>
        <w:t>19.2,</w:t>
      </w:r>
    </w:p>
    <w:p w14:paraId="7575EA3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n.</w:t>
      </w:r>
      <w:r>
        <w:rPr>
          <w:rFonts w:ascii="Arial" w:hAnsi="Arial" w:cs="Arial"/>
          <w:sz w:val="20"/>
          <w:szCs w:val="20"/>
        </w:rPr>
        <w:tab/>
        <w:t>20.1, onder b,</w:t>
      </w:r>
    </w:p>
    <w:p w14:paraId="47A85B1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o.</w:t>
      </w:r>
      <w:r>
        <w:rPr>
          <w:rFonts w:ascii="Arial" w:hAnsi="Arial" w:cs="Arial"/>
          <w:sz w:val="20"/>
          <w:szCs w:val="20"/>
        </w:rPr>
        <w:tab/>
        <w:t>24.2 en</w:t>
      </w:r>
    </w:p>
    <w:p w14:paraId="20BC347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Voor de toepassing van het eerste lid, onderdeel 1.3, onder b, voor zover het thermisch vermogen 75 MW of meer bedraagt, blijven buiten beschouwing inrichtingen voor het verstoken van biomassa waarvan het equivalente geluidsniveau (</w:t>
      </w:r>
      <w:proofErr w:type="spellStart"/>
      <w:r>
        <w:rPr>
          <w:rFonts w:ascii="Arial" w:hAnsi="Arial" w:cs="Arial"/>
          <w:sz w:val="20"/>
          <w:szCs w:val="20"/>
        </w:rPr>
        <w:t>LAr</w:t>
      </w:r>
      <w:proofErr w:type="spellEnd"/>
      <w:r>
        <w:rPr>
          <w:rFonts w:ascii="Arial" w:hAnsi="Arial" w:cs="Arial"/>
          <w:sz w:val="20"/>
          <w:szCs w:val="20"/>
        </w:rPr>
        <w:t>, LT), veroorzaakt door de in de inrichting aanwezige vast opgestelde toestellen en installaties, alsmede door de in de inrichting verrichte werkzaamheden en activiteiten op de grens van het bedrijventerrein niet meer bedraagt dan:</w:t>
      </w:r>
    </w:p>
    <w:p w14:paraId="6F3667C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50 dB(A) tussen 07.00 en 19.00 uur;</w:t>
      </w:r>
    </w:p>
    <w:p w14:paraId="15389C0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45 dB(A) tussen 19.00 en 23.00 uur;</w:t>
      </w:r>
    </w:p>
    <w:p w14:paraId="37C79FA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40 dB(A) tussen 23.00 en 07.00 uur.</w:t>
      </w:r>
    </w:p>
    <w:p w14:paraId="047870D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Bijlage II. Behorende bij de artikelen 2.3, 2.5a en 2.7</w:t>
      </w:r>
    </w:p>
    <w:p w14:paraId="1B8EA043"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b/>
          <w:bCs/>
          <w:sz w:val="20"/>
          <w:szCs w:val="20"/>
        </w:rPr>
        <w:t>Aanwijzing van categorieën gevallen waarin:</w:t>
      </w:r>
      <w:r>
        <w:rPr>
          <w:rFonts w:ascii="Arial" w:hAnsi="Arial" w:cs="Arial"/>
          <w:sz w:val="20"/>
          <w:szCs w:val="20"/>
        </w:rPr>
        <w:t xml:space="preserve"> </w:t>
      </w:r>
    </w:p>
    <w:p w14:paraId="49A6E13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voor bouwactiviteiten, planologische gebruiksactiviteiten en activiteiten met betrekking tot een rijksmonument geen omgevingsvergunning is vereist,</w:t>
      </w:r>
    </w:p>
    <w:p w14:paraId="221C1CA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voor planologische gebruiksactiviteiten een omgevingsvergunning als bedoeld in artikel 2.12, eerste lid, onder a, onder 2°, van de wet kan worden verleend</w:t>
      </w:r>
    </w:p>
    <w:p w14:paraId="1B32FC4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I. Algemene bepalingen</w:t>
      </w:r>
    </w:p>
    <w:p w14:paraId="0E0577D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w:t>
      </w:r>
    </w:p>
    <w:p w14:paraId="02D3BF4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In deze bijlage wordt verstaan onder:</w:t>
      </w:r>
    </w:p>
    <w:p w14:paraId="105E2C3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achtererfgebied:</w:t>
      </w:r>
      <w:r>
        <w:rPr>
          <w:rFonts w:ascii="Arial" w:hAnsi="Arial" w:cs="Arial"/>
          <w:sz w:val="20"/>
          <w:szCs w:val="20"/>
        </w:rPr>
        <w:t xml:space="preserve"> erf achter de lijn die het hoofdgebouw doorkruist op 1 m achter de voorkant en van daaruit evenwijdig loopt met het aangrenzend openbaar toegankelijk gebied, zonder het hoofdgebouw opnieuw te doorkruisen of in het erf achter het hoofdgebouw te komen;</w:t>
      </w:r>
    </w:p>
    <w:p w14:paraId="07D3D60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antennedrager:</w:t>
      </w:r>
      <w:r>
        <w:rPr>
          <w:rFonts w:ascii="Arial" w:hAnsi="Arial" w:cs="Arial"/>
          <w:sz w:val="20"/>
          <w:szCs w:val="20"/>
        </w:rPr>
        <w:t xml:space="preserve"> antennemast of andere constructie bedoeld voor de bevestiging van een antenne;</w:t>
      </w:r>
    </w:p>
    <w:p w14:paraId="64C6F8C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antenne-installatie:</w:t>
      </w:r>
      <w:r>
        <w:rPr>
          <w:rFonts w:ascii="Arial" w:hAnsi="Arial" w:cs="Arial"/>
          <w:sz w:val="20"/>
          <w:szCs w:val="20"/>
        </w:rPr>
        <w:t xml:space="preserve"> installatie bestaande uit een antenne, een antennedrager, de bedrading en de al dan niet in een of meer techniekkasten opgenomen apparatuur, met de daarbij behorende bevestigingsconstructie;</w:t>
      </w:r>
    </w:p>
    <w:p w14:paraId="4041C3A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bebouwingsgebied:</w:t>
      </w:r>
      <w:r>
        <w:rPr>
          <w:rFonts w:ascii="Arial" w:hAnsi="Arial" w:cs="Arial"/>
          <w:sz w:val="20"/>
          <w:szCs w:val="20"/>
        </w:rPr>
        <w:t xml:space="preserve"> achtererfgebied alsmede de grond onder het hoofdgebouw, uitgezonderd de grond onder het oorspronkelijk hoofdgebouw;</w:t>
      </w:r>
    </w:p>
    <w:p w14:paraId="35FBB8B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bijbehorend bouwwerk:</w:t>
      </w:r>
      <w:r>
        <w:rPr>
          <w:rFonts w:ascii="Arial" w:hAnsi="Arial" w:cs="Arial"/>
          <w:sz w:val="20"/>
          <w:szCs w:val="20"/>
        </w:rPr>
        <w:t xml:space="preserve"> uitbreiding van een hoofdgebouw dan wel functioneel met een zich op hetzelfde perceel bevindend hoofdgebouw verbonden, daar al dan niet tegen aangebouwd gebouw, of ander bouwwerk, met een dak;</w:t>
      </w:r>
    </w:p>
    <w:p w14:paraId="14E9C5D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proofErr w:type="spellStart"/>
      <w:r>
        <w:rPr>
          <w:rFonts w:ascii="Arial" w:hAnsi="Arial" w:cs="Arial"/>
          <w:i/>
          <w:iCs/>
          <w:sz w:val="20"/>
          <w:szCs w:val="20"/>
        </w:rPr>
        <w:t>daknok</w:t>
      </w:r>
      <w:proofErr w:type="spellEnd"/>
      <w:r>
        <w:rPr>
          <w:rFonts w:ascii="Arial" w:hAnsi="Arial" w:cs="Arial"/>
          <w:i/>
          <w:iCs/>
          <w:sz w:val="20"/>
          <w:szCs w:val="20"/>
        </w:rPr>
        <w:t>:</w:t>
      </w:r>
      <w:r>
        <w:rPr>
          <w:rFonts w:ascii="Arial" w:hAnsi="Arial" w:cs="Arial"/>
          <w:sz w:val="20"/>
          <w:szCs w:val="20"/>
        </w:rPr>
        <w:t xml:space="preserve"> hoogste punt van een schuin dak;</w:t>
      </w:r>
    </w:p>
    <w:p w14:paraId="67573A3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ab/>
        <w:t xml:space="preserve"> </w:t>
      </w:r>
      <w:r>
        <w:rPr>
          <w:rFonts w:ascii="Arial" w:hAnsi="Arial" w:cs="Arial"/>
          <w:i/>
          <w:iCs/>
          <w:sz w:val="20"/>
          <w:szCs w:val="20"/>
        </w:rPr>
        <w:t>dakvoet:</w:t>
      </w:r>
      <w:r>
        <w:rPr>
          <w:rFonts w:ascii="Arial" w:hAnsi="Arial" w:cs="Arial"/>
          <w:sz w:val="20"/>
          <w:szCs w:val="20"/>
        </w:rPr>
        <w:t xml:space="preserve"> laagste punt van een schuin dak;</w:t>
      </w:r>
    </w:p>
    <w:p w14:paraId="1860646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erf:</w:t>
      </w:r>
      <w:r>
        <w:rPr>
          <w:rFonts w:ascii="Arial" w:hAnsi="Arial" w:cs="Arial"/>
          <w:sz w:val="20"/>
          <w:szCs w:val="20"/>
        </w:rPr>
        <w:t xml:space="preserve"> al dan niet bebouwd perceel, of een gedeelte daarvan, dat direct is gelegen bij een hoofdgebouw en dat in feitelijk opzicht is ingericht ten dienste van het gebruik van dat gebouw, en, voor zover een bestemmingsplan of een </w:t>
      </w:r>
      <w:proofErr w:type="spellStart"/>
      <w:r>
        <w:rPr>
          <w:rFonts w:ascii="Arial" w:hAnsi="Arial" w:cs="Arial"/>
          <w:sz w:val="20"/>
          <w:szCs w:val="20"/>
        </w:rPr>
        <w:t>beheersverordening</w:t>
      </w:r>
      <w:proofErr w:type="spellEnd"/>
      <w:r>
        <w:rPr>
          <w:rFonts w:ascii="Arial" w:hAnsi="Arial" w:cs="Arial"/>
          <w:sz w:val="20"/>
          <w:szCs w:val="20"/>
        </w:rPr>
        <w:t xml:space="preserve"> van toepassing is, deze die inrichting niet verbieden;</w:t>
      </w:r>
    </w:p>
    <w:p w14:paraId="44F7E3B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hoofdgebouw:</w:t>
      </w:r>
      <w:r>
        <w:rPr>
          <w:rFonts w:ascii="Arial" w:hAnsi="Arial" w:cs="Arial"/>
          <w:sz w:val="20"/>
          <w:szCs w:val="20"/>
        </w:rPr>
        <w:t xml:space="preserve"> gebouw, of gedeelte daarvan, dat noodzakelijk is voor de verwezenlijking van de geldende of toekomstige bestemming van een perceel en, indien meer gebouwen op het perceel aanwezig zijn, gelet op die bestemming het belangrijkst is;</w:t>
      </w:r>
    </w:p>
    <w:p w14:paraId="74E87ED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huisvesting in verband met mantelzorg:</w:t>
      </w:r>
      <w:r>
        <w:rPr>
          <w:rFonts w:ascii="Arial" w:hAnsi="Arial" w:cs="Arial"/>
          <w:sz w:val="20"/>
          <w:szCs w:val="20"/>
        </w:rPr>
        <w:t xml:space="preserve"> huisvesting in of bij een woning van één huishouden van maximaal twee personen, van wie ten minste één persoon mantelzorg verleent aan of ontvangt van een bewoner van de woning;</w:t>
      </w:r>
    </w:p>
    <w:p w14:paraId="1657966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mantelzorg:</w:t>
      </w:r>
      <w:r>
        <w:rPr>
          <w:rFonts w:ascii="Arial" w:hAnsi="Arial" w:cs="Arial"/>
          <w:sz w:val="20"/>
          <w:szCs w:val="20"/>
        </w:rPr>
        <w:t xml:space="preserve"> intensieve zorg of ondersteuning, die niet in het kader van een hulpverlenend beroep wordt geboden aan een hulpbehoevende, ten behoeve van zelfredzaamheid of participatie, rechtstreeks voortvloeiend uit een tussen personen bestaande sociale relatie, die de gebruikelijke hulp van huisgenoten voor elkaar overstijgt, en waarvan de behoefte met een verklaring van een huisarts, wijkverpleegkundige of andere door de gemeente aangewezen sociaal-medisch adviseur kan worden aangetoond;</w:t>
      </w:r>
    </w:p>
    <w:p w14:paraId="393227E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openbaar toegankelijk gebied:</w:t>
      </w:r>
      <w:r>
        <w:rPr>
          <w:rFonts w:ascii="Arial" w:hAnsi="Arial" w:cs="Arial"/>
          <w:sz w:val="20"/>
          <w:szCs w:val="20"/>
        </w:rPr>
        <w:t xml:space="preserve"> weg als bedoeld in artikel 1, eerste lid, onder b, van de Wegenverkeerswet 1994, alsmede pleinen, parken, plantsoenen, openbaar vaarwater en ander openbaar gebied dat voor publiek algemeen toegankelijk is, met uitzondering van wegen uitsluitend bedoeld voor de ontsluiting van percelen door langzaam verkeer;</w:t>
      </w:r>
    </w:p>
    <w:p w14:paraId="543219D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Telecomcode:</w:t>
      </w:r>
      <w:r>
        <w:rPr>
          <w:rFonts w:ascii="Arial" w:hAnsi="Arial" w:cs="Arial"/>
          <w:sz w:val="20"/>
          <w:szCs w:val="20"/>
        </w:rPr>
        <w:t xml:space="preserve"> Richtlijn (EU) 2018/1972 van het Europees Parlement en de Raad van 11 december 2018 tot vaststelling van het Europees wetboek voor elektronische communicatie (</w:t>
      </w:r>
      <w:proofErr w:type="spellStart"/>
      <w:r>
        <w:rPr>
          <w:rFonts w:ascii="Arial" w:hAnsi="Arial" w:cs="Arial"/>
          <w:sz w:val="20"/>
          <w:szCs w:val="20"/>
        </w:rPr>
        <w:t>PbEU</w:t>
      </w:r>
      <w:proofErr w:type="spellEnd"/>
      <w:r>
        <w:rPr>
          <w:rFonts w:ascii="Arial" w:hAnsi="Arial" w:cs="Arial"/>
          <w:sz w:val="20"/>
          <w:szCs w:val="20"/>
        </w:rPr>
        <w:t xml:space="preserve"> 2018, L 321);</w:t>
      </w:r>
    </w:p>
    <w:p w14:paraId="211550A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Uitvoeringsverordening kenmerken draadloze toegangspunten met klein bereik:</w:t>
      </w:r>
      <w:r>
        <w:rPr>
          <w:rFonts w:ascii="Arial" w:hAnsi="Arial" w:cs="Arial"/>
          <w:sz w:val="20"/>
          <w:szCs w:val="20"/>
        </w:rPr>
        <w:t xml:space="preserve"> Uitvoeringsverordening (EU) 2020/1070 van de Commissie van 20 juli 2020 tot vaststelling van de kenmerken van draadloze toegangspunten met klein bereik krachtens artikel 57, lid 2, van Richtlijn (EU) 2018/1972 van het Europees Parlement en de Raad tot vaststelling van het Europees wetboek voor elektronische communicatie (</w:t>
      </w:r>
      <w:proofErr w:type="spellStart"/>
      <w:r>
        <w:rPr>
          <w:rFonts w:ascii="Arial" w:hAnsi="Arial" w:cs="Arial"/>
          <w:sz w:val="20"/>
          <w:szCs w:val="20"/>
        </w:rPr>
        <w:t>PbEU</w:t>
      </w:r>
      <w:proofErr w:type="spellEnd"/>
      <w:r>
        <w:rPr>
          <w:rFonts w:ascii="Arial" w:hAnsi="Arial" w:cs="Arial"/>
          <w:sz w:val="20"/>
          <w:szCs w:val="20"/>
        </w:rPr>
        <w:t xml:space="preserve"> 2020, L 234);</w:t>
      </w:r>
    </w:p>
    <w:p w14:paraId="49C3D57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voorerfgebied:</w:t>
      </w:r>
      <w:r>
        <w:rPr>
          <w:rFonts w:ascii="Arial" w:hAnsi="Arial" w:cs="Arial"/>
          <w:sz w:val="20"/>
          <w:szCs w:val="20"/>
        </w:rPr>
        <w:t xml:space="preserve"> erf dat geen onderdeel is van het achtererfgebied;</w:t>
      </w:r>
    </w:p>
    <w:p w14:paraId="78E0CB9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voorgevelrooilijn:</w:t>
      </w:r>
      <w:r>
        <w:rPr>
          <w:rFonts w:ascii="Arial" w:hAnsi="Arial" w:cs="Arial"/>
          <w:sz w:val="20"/>
          <w:szCs w:val="20"/>
        </w:rPr>
        <w:t xml:space="preserve"> voorgevelrooilijn als bedoeld in het bestemmingsplan, de </w:t>
      </w:r>
      <w:proofErr w:type="spellStart"/>
      <w:r>
        <w:rPr>
          <w:rFonts w:ascii="Arial" w:hAnsi="Arial" w:cs="Arial"/>
          <w:sz w:val="20"/>
          <w:szCs w:val="20"/>
        </w:rPr>
        <w:t>beheersverordening</w:t>
      </w:r>
      <w:proofErr w:type="spellEnd"/>
      <w:r>
        <w:rPr>
          <w:rFonts w:ascii="Arial" w:hAnsi="Arial" w:cs="Arial"/>
          <w:sz w:val="20"/>
          <w:szCs w:val="20"/>
        </w:rPr>
        <w:t xml:space="preserve"> dan wel de gemeentelijke bouwverordening;</w:t>
      </w:r>
    </w:p>
    <w:p w14:paraId="62EF0A6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woonwagen:</w:t>
      </w:r>
      <w:r>
        <w:rPr>
          <w:rFonts w:ascii="Arial" w:hAnsi="Arial" w:cs="Arial"/>
          <w:sz w:val="20"/>
          <w:szCs w:val="20"/>
        </w:rPr>
        <w:t xml:space="preserve"> voor bewoning bestemd gebouw dat in zijn geheel of in delen kan worden verplaatst en op een daartoe bestemd perceel is geplaatst.</w:t>
      </w:r>
    </w:p>
    <w:p w14:paraId="076F64F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Tenzij anders bepaald, worden de waarden die in deze bijlage in m of m</w:t>
      </w:r>
      <w:r>
        <w:rPr>
          <w:rFonts w:ascii="Arial" w:hAnsi="Arial" w:cs="Arial"/>
          <w:sz w:val="20"/>
          <w:szCs w:val="20"/>
          <w:vertAlign w:val="superscript"/>
        </w:rPr>
        <w:t>2</w:t>
      </w:r>
      <w:r>
        <w:rPr>
          <w:rFonts w:ascii="Arial" w:hAnsi="Arial" w:cs="Arial"/>
          <w:sz w:val="20"/>
          <w:szCs w:val="20"/>
        </w:rPr>
        <w:t xml:space="preserve"> zijn uitgedrukt op de volgende wijze gemeten:</w:t>
      </w:r>
    </w:p>
    <w:p w14:paraId="5780429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afstanden loodrecht,</w:t>
      </w:r>
    </w:p>
    <w:p w14:paraId="6E88BC2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hoogten vanaf het aansluitend afgewerkt terrein, waarbij plaatselijke, niet bij het verdere verloop van het terrein passende, ophogingen of verdiepingen aan de voet van het bouwwerk, anders dan noodzakelijk voor de bouw daarvan, buiten beschouwing blijven, en</w:t>
      </w:r>
    </w:p>
    <w:p w14:paraId="0EA62D2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maten buitenwerks, waarbij uitstekende delen van ondergeschikte aard tot maximaal 0,5 m buiten beschouwing blijven.</w:t>
      </w:r>
    </w:p>
    <w:p w14:paraId="18202CD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Bij de toepassing van het tweede lid, aanhef en onderdeel b, wordt een bouwwerk, voor zover dit zich bevindt op een erf- of perceelgrens, gemeten aan de kant waar het aansluitend afgewerkt terrein het hoogst is.</w:t>
      </w:r>
    </w:p>
    <w:p w14:paraId="2564A92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4.</w:t>
      </w:r>
      <w:r>
        <w:rPr>
          <w:rFonts w:ascii="Arial" w:hAnsi="Arial" w:cs="Arial"/>
          <w:sz w:val="20"/>
          <w:szCs w:val="20"/>
        </w:rPr>
        <w:tab/>
        <w:t>Voor de toepassing van deze bijlage wordt huisvesting in verband met mantelzorg aangemerkt als functioneel verbonden met het hoofdgebouw.</w:t>
      </w:r>
    </w:p>
    <w:p w14:paraId="0F13D2F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II. Categorieën gevallen waarin voor bouwactiviteiten en planologische gebruiksactiviteiten geen omgevingsvergunning is vereist</w:t>
      </w:r>
    </w:p>
    <w:p w14:paraId="0690309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w:t>
      </w:r>
    </w:p>
    <w:p w14:paraId="64A587F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omgevingsvergunning voor activiteiten als bedoeld in artikel 2.1, eerste lid, onder a of c, van de wet is niet vereist, indien deze activiteiten betrekking hebben op:</w:t>
      </w:r>
    </w:p>
    <w:p w14:paraId="3D5E10E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gewoon onderhoud van een bouwwerk, voor zover detaillering, profilering en vormgeving van dat bouwwerk niet wijzigen;</w:t>
      </w:r>
    </w:p>
    <w:p w14:paraId="5CBA752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werkzaamheden ingevolge een besluit als bedoeld in artikel 13, 13a of 13b van de Woningwet;</w:t>
      </w:r>
    </w:p>
    <w:p w14:paraId="782C7AA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een op de grond staand bijbehorend bouwwerk of uitbreiding daarvan in achtererfgebied, mits wordt voldaan aan de volgende eisen:</w:t>
      </w:r>
    </w:p>
    <w:p w14:paraId="5D6B638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a.</w:t>
      </w:r>
      <w:r>
        <w:rPr>
          <w:rFonts w:ascii="Arial" w:hAnsi="Arial" w:cs="Arial"/>
          <w:sz w:val="20"/>
          <w:szCs w:val="20"/>
        </w:rPr>
        <w:tab/>
        <w:t>voor zover op een afstand van niet meer dan 4 m van het oorspronkelijk hoofdgebouw, niet hoger dan:</w:t>
      </w:r>
    </w:p>
    <w:p w14:paraId="7BD6888F"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5 m,</w:t>
      </w:r>
    </w:p>
    <w:p w14:paraId="7041D793"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0,3 m boven de bovenkant van de scheidingsconstructie met de tweede bouwlaag van het hoofdgebouw, en</w:t>
      </w:r>
    </w:p>
    <w:p w14:paraId="28F80589"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het hoofdgebouw,</w:t>
      </w:r>
    </w:p>
    <w:p w14:paraId="4DF9183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voor zover op een afstand van meer dan 4 m van het oorspronkelijk hoofdgebouw:</w:t>
      </w:r>
    </w:p>
    <w:p w14:paraId="682389DD"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 xml:space="preserve">indien hoger dan 3 m: voorzien van een schuin dak, de dakvoet niet hoger dan 3 m, de </w:t>
      </w:r>
      <w:proofErr w:type="spellStart"/>
      <w:r>
        <w:rPr>
          <w:rFonts w:ascii="Arial" w:hAnsi="Arial" w:cs="Arial"/>
          <w:sz w:val="20"/>
          <w:szCs w:val="20"/>
        </w:rPr>
        <w:t>daknok</w:t>
      </w:r>
      <w:proofErr w:type="spellEnd"/>
      <w:r>
        <w:rPr>
          <w:rFonts w:ascii="Arial" w:hAnsi="Arial" w:cs="Arial"/>
          <w:sz w:val="20"/>
          <w:szCs w:val="20"/>
        </w:rPr>
        <w:t xml:space="preserve"> gevormd door twee of meer schuine dakvlakken, met een hellingshoek van niet meer dan 55°, en waarbij de hoogte van de </w:t>
      </w:r>
      <w:proofErr w:type="spellStart"/>
      <w:r>
        <w:rPr>
          <w:rFonts w:ascii="Arial" w:hAnsi="Arial" w:cs="Arial"/>
          <w:sz w:val="20"/>
          <w:szCs w:val="20"/>
        </w:rPr>
        <w:t>daknok</w:t>
      </w:r>
      <w:proofErr w:type="spellEnd"/>
      <w:r>
        <w:rPr>
          <w:rFonts w:ascii="Arial" w:hAnsi="Arial" w:cs="Arial"/>
          <w:sz w:val="20"/>
          <w:szCs w:val="20"/>
        </w:rPr>
        <w:t xml:space="preserve"> niet meer is dan 5 m en verder wordt begrensd door de volgende formule:</w:t>
      </w:r>
      <w:r>
        <w:rPr>
          <w:rFonts w:ascii="Arial" w:hAnsi="Arial" w:cs="Arial"/>
          <w:sz w:val="20"/>
          <w:szCs w:val="20"/>
        </w:rPr>
        <w:br/>
        <w:t xml:space="preserve">maximale </w:t>
      </w:r>
      <w:proofErr w:type="spellStart"/>
      <w:r>
        <w:rPr>
          <w:rFonts w:ascii="Arial" w:hAnsi="Arial" w:cs="Arial"/>
          <w:sz w:val="20"/>
          <w:szCs w:val="20"/>
        </w:rPr>
        <w:t>daknokhoogte</w:t>
      </w:r>
      <w:proofErr w:type="spellEnd"/>
      <w:r>
        <w:rPr>
          <w:rFonts w:ascii="Arial" w:hAnsi="Arial" w:cs="Arial"/>
          <w:sz w:val="20"/>
          <w:szCs w:val="20"/>
        </w:rPr>
        <w:t xml:space="preserve"> [m] = (afstand </w:t>
      </w:r>
      <w:proofErr w:type="spellStart"/>
      <w:r>
        <w:rPr>
          <w:rFonts w:ascii="Arial" w:hAnsi="Arial" w:cs="Arial"/>
          <w:sz w:val="20"/>
          <w:szCs w:val="20"/>
        </w:rPr>
        <w:t>daknok</w:t>
      </w:r>
      <w:proofErr w:type="spellEnd"/>
      <w:r>
        <w:rPr>
          <w:rFonts w:ascii="Arial" w:hAnsi="Arial" w:cs="Arial"/>
          <w:sz w:val="20"/>
          <w:szCs w:val="20"/>
        </w:rPr>
        <w:t xml:space="preserve"> tot de perceelsgrens [m] x 0,47) + 3;</w:t>
      </w:r>
    </w:p>
    <w:p w14:paraId="366CDBD8"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functioneel ondergeschikt aan het hoofdgebouw, tenzij het betreft huisvesting in verband met mantelzorg,</w:t>
      </w:r>
    </w:p>
    <w:p w14:paraId="093AD14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op een afstand van meer dan 1 m vanaf openbaar toegankelijk gebied, tenzij geen redelijke eisen van welstand van toepassing zijn,</w:t>
      </w:r>
    </w:p>
    <w:p w14:paraId="307B422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de ligging van een verblijfsgebied als bedoeld in artikel 1.1, eerste lid, van het Bouwbesluit 2012, in geval van meer dan een bouwlaag, uitsluitend op de eerste bouwlaag,</w:t>
      </w:r>
    </w:p>
    <w:p w14:paraId="03A6605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niet voorzien van een dakterras, balkon of andere niet op de grond gelegen buitenruimte,</w:t>
      </w:r>
    </w:p>
    <w:p w14:paraId="20CB831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de oppervlakte van al dan niet met vergunning gebouwde bijbehorende bouwwerken in het bebouwingsgebied bedraagt niet meer dan:</w:t>
      </w:r>
    </w:p>
    <w:p w14:paraId="3A71B345"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in geval van een bebouwingsgebied kleiner dan of gelijk aan 100 m</w:t>
      </w:r>
      <w:r>
        <w:rPr>
          <w:rFonts w:ascii="Arial" w:hAnsi="Arial" w:cs="Arial"/>
          <w:sz w:val="20"/>
          <w:szCs w:val="20"/>
          <w:vertAlign w:val="superscript"/>
        </w:rPr>
        <w:t>2</w:t>
      </w:r>
      <w:r>
        <w:rPr>
          <w:rFonts w:ascii="Arial" w:hAnsi="Arial" w:cs="Arial"/>
          <w:sz w:val="20"/>
          <w:szCs w:val="20"/>
        </w:rPr>
        <w:t>: 50% van dat bebouwingsgebied,</w:t>
      </w:r>
    </w:p>
    <w:p w14:paraId="36F73FB3"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in geval van een bebouwingsgebied groter dan 100 m</w:t>
      </w:r>
      <w:r>
        <w:rPr>
          <w:rFonts w:ascii="Arial" w:hAnsi="Arial" w:cs="Arial"/>
          <w:sz w:val="20"/>
          <w:szCs w:val="20"/>
          <w:vertAlign w:val="superscript"/>
        </w:rPr>
        <w:t>2</w:t>
      </w:r>
      <w:r>
        <w:rPr>
          <w:rFonts w:ascii="Arial" w:hAnsi="Arial" w:cs="Arial"/>
          <w:sz w:val="20"/>
          <w:szCs w:val="20"/>
        </w:rPr>
        <w:t xml:space="preserve"> en kleiner dan of gelijk aan 300 m</w:t>
      </w:r>
      <w:r>
        <w:rPr>
          <w:rFonts w:ascii="Arial" w:hAnsi="Arial" w:cs="Arial"/>
          <w:sz w:val="20"/>
          <w:szCs w:val="20"/>
          <w:vertAlign w:val="superscript"/>
        </w:rPr>
        <w:t>2</w:t>
      </w:r>
      <w:r>
        <w:rPr>
          <w:rFonts w:ascii="Arial" w:hAnsi="Arial" w:cs="Arial"/>
          <w:sz w:val="20"/>
          <w:szCs w:val="20"/>
        </w:rPr>
        <w:t>: 50 m</w:t>
      </w:r>
      <w:r>
        <w:rPr>
          <w:rFonts w:ascii="Arial" w:hAnsi="Arial" w:cs="Arial"/>
          <w:sz w:val="20"/>
          <w:szCs w:val="20"/>
          <w:vertAlign w:val="superscript"/>
        </w:rPr>
        <w:t>2</w:t>
      </w:r>
      <w:r>
        <w:rPr>
          <w:rFonts w:ascii="Arial" w:hAnsi="Arial" w:cs="Arial"/>
          <w:sz w:val="20"/>
          <w:szCs w:val="20"/>
        </w:rPr>
        <w:t>, vermeerderd met 20% van het deel van het bebouwingsgebied dat groter is dan 100 m</w:t>
      </w:r>
      <w:r>
        <w:rPr>
          <w:rFonts w:ascii="Arial" w:hAnsi="Arial" w:cs="Arial"/>
          <w:sz w:val="20"/>
          <w:szCs w:val="20"/>
          <w:vertAlign w:val="superscript"/>
        </w:rPr>
        <w:t>2</w:t>
      </w:r>
      <w:r>
        <w:rPr>
          <w:rFonts w:ascii="Arial" w:hAnsi="Arial" w:cs="Arial"/>
          <w:sz w:val="20"/>
          <w:szCs w:val="20"/>
        </w:rPr>
        <w:t>,</w:t>
      </w:r>
    </w:p>
    <w:p w14:paraId="4653838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in geval van een bebouwingsgebied groter dan 300 m</w:t>
      </w:r>
      <w:r>
        <w:rPr>
          <w:rFonts w:ascii="Arial" w:hAnsi="Arial" w:cs="Arial"/>
          <w:sz w:val="20"/>
          <w:szCs w:val="20"/>
          <w:vertAlign w:val="superscript"/>
        </w:rPr>
        <w:t>2</w:t>
      </w:r>
      <w:r>
        <w:rPr>
          <w:rFonts w:ascii="Arial" w:hAnsi="Arial" w:cs="Arial"/>
          <w:sz w:val="20"/>
          <w:szCs w:val="20"/>
        </w:rPr>
        <w:t>: 90 m</w:t>
      </w:r>
      <w:r>
        <w:rPr>
          <w:rFonts w:ascii="Arial" w:hAnsi="Arial" w:cs="Arial"/>
          <w:sz w:val="20"/>
          <w:szCs w:val="20"/>
          <w:vertAlign w:val="superscript"/>
        </w:rPr>
        <w:t>2</w:t>
      </w:r>
      <w:r>
        <w:rPr>
          <w:rFonts w:ascii="Arial" w:hAnsi="Arial" w:cs="Arial"/>
          <w:sz w:val="20"/>
          <w:szCs w:val="20"/>
        </w:rPr>
        <w:t>, vermeerderd met 10% van het deel van het bebouwingsgebied dat groter is dan 300 m</w:t>
      </w:r>
      <w:r>
        <w:rPr>
          <w:rFonts w:ascii="Arial" w:hAnsi="Arial" w:cs="Arial"/>
          <w:sz w:val="20"/>
          <w:szCs w:val="20"/>
          <w:vertAlign w:val="superscript"/>
        </w:rPr>
        <w:t>2</w:t>
      </w:r>
      <w:r>
        <w:rPr>
          <w:rFonts w:ascii="Arial" w:hAnsi="Arial" w:cs="Arial"/>
          <w:sz w:val="20"/>
          <w:szCs w:val="20"/>
        </w:rPr>
        <w:t>, tot een maximum van in totaal 150 m</w:t>
      </w:r>
      <w:r>
        <w:rPr>
          <w:rFonts w:ascii="Arial" w:hAnsi="Arial" w:cs="Arial"/>
          <w:sz w:val="20"/>
          <w:szCs w:val="20"/>
          <w:vertAlign w:val="superscript"/>
        </w:rPr>
        <w:t>2</w:t>
      </w:r>
      <w:r>
        <w:rPr>
          <w:rFonts w:ascii="Arial" w:hAnsi="Arial" w:cs="Arial"/>
          <w:sz w:val="20"/>
          <w:szCs w:val="20"/>
        </w:rPr>
        <w:t>,</w:t>
      </w:r>
    </w:p>
    <w:p w14:paraId="0CE8BEA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g.</w:t>
      </w:r>
      <w:r>
        <w:rPr>
          <w:rFonts w:ascii="Arial" w:hAnsi="Arial" w:cs="Arial"/>
          <w:sz w:val="20"/>
          <w:szCs w:val="20"/>
        </w:rPr>
        <w:tab/>
        <w:t>niet aan of bij:</w:t>
      </w:r>
    </w:p>
    <w:p w14:paraId="57E72838"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een woonwagen,</w:t>
      </w:r>
    </w:p>
    <w:p w14:paraId="59FEC97A"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een hoofdgebouw waarvoor in de omgevingsvergunning voor het bouwen daarvan is bepaald dat de vergunninghouder na het verstrijken van een bij die vergunning aangegeven termijn verplicht is de voor de verlening van de vergunning bestaande toestand hersteld te hebben,</w:t>
      </w:r>
    </w:p>
    <w:p w14:paraId="1E84450F"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een bouwwerk ten behoeve van recreatief nachtverblijf door één huishouden;</w:t>
      </w:r>
    </w:p>
    <w:p w14:paraId="535A0DF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4.</w:t>
      </w:r>
      <w:r>
        <w:rPr>
          <w:rFonts w:ascii="Arial" w:hAnsi="Arial" w:cs="Arial"/>
          <w:sz w:val="20"/>
          <w:szCs w:val="20"/>
        </w:rPr>
        <w:tab/>
        <w:t>een dakkapel in het achterdakvlak of een niet naar openbaar toegankelijk gebied gekeerd zijdakvlak, mits wordt voldaan aan de volgende eisen:</w:t>
      </w:r>
    </w:p>
    <w:p w14:paraId="40D69B7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voorzien van een plat dak,</w:t>
      </w:r>
    </w:p>
    <w:p w14:paraId="0416084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gemeten vanaf de voet van de dakkapel niet hoger dan 1,75 m,</w:t>
      </w:r>
    </w:p>
    <w:p w14:paraId="5C49726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onderzijde meer dan 0,5 m en minder dan 1 m boven de dakvoet,</w:t>
      </w:r>
    </w:p>
    <w:p w14:paraId="08B699A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bovenzijde meer dan 0,5 m onder de </w:t>
      </w:r>
      <w:proofErr w:type="spellStart"/>
      <w:r>
        <w:rPr>
          <w:rFonts w:ascii="Arial" w:hAnsi="Arial" w:cs="Arial"/>
          <w:sz w:val="20"/>
          <w:szCs w:val="20"/>
        </w:rPr>
        <w:t>daknok</w:t>
      </w:r>
      <w:proofErr w:type="spellEnd"/>
      <w:r>
        <w:rPr>
          <w:rFonts w:ascii="Arial" w:hAnsi="Arial" w:cs="Arial"/>
          <w:sz w:val="20"/>
          <w:szCs w:val="20"/>
        </w:rPr>
        <w:t>,</w:t>
      </w:r>
    </w:p>
    <w:p w14:paraId="6030A8E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zijkanten meer dan 0,5 m van de zijkanten van het dakvlak, en</w:t>
      </w:r>
    </w:p>
    <w:p w14:paraId="45CB8F1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niet op:</w:t>
      </w:r>
    </w:p>
    <w:p w14:paraId="2D3D268B"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een woonwagen,</w:t>
      </w:r>
    </w:p>
    <w:p w14:paraId="1DFC7D63"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een gebouw waarvoor in de omgevingsvergunning voor het bouwen daarvan is bepaald dat het slechts voor een bepaalde periode in stand mag worden gehouden, of</w:t>
      </w:r>
    </w:p>
    <w:p w14:paraId="7A62FF1A"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een bouwwerk ten behoeve van recreatief nachtverblijf door één huishouden;</w:t>
      </w:r>
    </w:p>
    <w:p w14:paraId="42E174D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5.</w:t>
      </w:r>
      <w:r>
        <w:rPr>
          <w:rFonts w:ascii="Arial" w:hAnsi="Arial" w:cs="Arial"/>
          <w:sz w:val="20"/>
          <w:szCs w:val="20"/>
        </w:rPr>
        <w:tab/>
        <w:t>een dakraam, daklicht, lichtstraat of soortgelijke daglichtvoorziening in een dak, mits wordt voldaan aan de volgende eisen:</w:t>
      </w:r>
    </w:p>
    <w:p w14:paraId="5E4D3C3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indien in het achterdakvlak, een niet naar openbaar toegankelijk gebied gekeerd zijdakvlak of een plat dak, de constructie niet meer dan 0,6 m buiten het dakvlak respectievelijk het platte dak uitsteekt,</w:t>
      </w:r>
    </w:p>
    <w:p w14:paraId="540B11F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indien in een ander dakvlak dan bedoeld in onderdeel a,</w:t>
      </w:r>
    </w:p>
    <w:p w14:paraId="47BC4B34"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de constructie niet buiten het dakvlak uitsteekt, of</w:t>
      </w:r>
    </w:p>
    <w:p w14:paraId="1D9DDF03"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ingeval geen redelijke eisen van welstand van toepassing zijn, de constructie niet meer dan 0,6 m bui</w:t>
      </w:r>
      <w:r>
        <w:rPr>
          <w:rFonts w:ascii="Arial" w:hAnsi="Arial" w:cs="Arial"/>
          <w:sz w:val="20"/>
          <w:szCs w:val="20"/>
        </w:rPr>
        <w:lastRenderedPageBreak/>
        <w:t>ten het dakvlak uitsteekt, en</w:t>
      </w:r>
    </w:p>
    <w:p w14:paraId="4C8136C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zijkanten, onder- en bovenzijde meer dan 0,5 m van de randen van het dakvlak of het platte dak;</w:t>
      </w:r>
    </w:p>
    <w:p w14:paraId="141E5A9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6.</w:t>
      </w:r>
      <w:r>
        <w:rPr>
          <w:rFonts w:ascii="Arial" w:hAnsi="Arial" w:cs="Arial"/>
          <w:sz w:val="20"/>
          <w:szCs w:val="20"/>
        </w:rPr>
        <w:tab/>
        <w:t>een collector voor warmteopwekking of een paneel voor elektriciteitsopwekking op een dak, mits wordt voldaan aan de volgende eisen:</w:t>
      </w:r>
    </w:p>
    <w:p w14:paraId="6B86097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indien op een schuin dak:</w:t>
      </w:r>
    </w:p>
    <w:p w14:paraId="1026771F"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binnen het dakvlak,</w:t>
      </w:r>
    </w:p>
    <w:p w14:paraId="2EB4A605"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in of direct op het dakvlak, en</w:t>
      </w:r>
    </w:p>
    <w:p w14:paraId="6351EBC6"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hellingshoek gelijk aan hellingshoek dakvlak,</w:t>
      </w:r>
    </w:p>
    <w:p w14:paraId="58CF029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indien op een plat dak: afstand tot de zijkanten van het dak ten minste gelijk aan hoogte collector of paneel, en</w:t>
      </w:r>
    </w:p>
    <w:p w14:paraId="18A337C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indien de collector of het paneel niet één geheel vormt met de installatie voor het opslaan van het water of het omzetten van de opgewekte elektriciteit: die installatie aan de binnenzijde van een bouwwerk is geplaatst;</w:t>
      </w:r>
    </w:p>
    <w:p w14:paraId="489F3D0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7.</w:t>
      </w:r>
      <w:r>
        <w:rPr>
          <w:rFonts w:ascii="Arial" w:hAnsi="Arial" w:cs="Arial"/>
          <w:sz w:val="20"/>
          <w:szCs w:val="20"/>
        </w:rPr>
        <w:tab/>
        <w:t>een kozijn, kozijninvulling of gevelpaneel, mits in de achtergevel, of een niet naar openbaar toegankelijk gebied gekeerde zijgevel van een hoofdgebouw, dan wel in een gevel van een bijbehorend bouwwerk, voor zover die gevel is gelegen in achtererfgebied op een afstand van meer dan 1 m vanaf openbaar toegankelijk gebied, tenzij geen redelijke eisen van welstand van toepassing zijn;</w:t>
      </w:r>
    </w:p>
    <w:p w14:paraId="1FF54C2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8.</w:t>
      </w:r>
      <w:r>
        <w:rPr>
          <w:rFonts w:ascii="Arial" w:hAnsi="Arial" w:cs="Arial"/>
          <w:sz w:val="20"/>
          <w:szCs w:val="20"/>
        </w:rPr>
        <w:tab/>
        <w:t xml:space="preserve">een zonwering, </w:t>
      </w:r>
      <w:proofErr w:type="spellStart"/>
      <w:r>
        <w:rPr>
          <w:rFonts w:ascii="Arial" w:hAnsi="Arial" w:cs="Arial"/>
          <w:sz w:val="20"/>
          <w:szCs w:val="20"/>
        </w:rPr>
        <w:t>rolhek</w:t>
      </w:r>
      <w:proofErr w:type="spellEnd"/>
      <w:r>
        <w:rPr>
          <w:rFonts w:ascii="Arial" w:hAnsi="Arial" w:cs="Arial"/>
          <w:sz w:val="20"/>
          <w:szCs w:val="20"/>
        </w:rPr>
        <w:t xml:space="preserve">, luik of rolluik aan of in een gebouw, mits bij een </w:t>
      </w:r>
      <w:proofErr w:type="spellStart"/>
      <w:r>
        <w:rPr>
          <w:rFonts w:ascii="Arial" w:hAnsi="Arial" w:cs="Arial"/>
          <w:sz w:val="20"/>
          <w:szCs w:val="20"/>
        </w:rPr>
        <w:t>rolhek</w:t>
      </w:r>
      <w:proofErr w:type="spellEnd"/>
      <w:r>
        <w:rPr>
          <w:rFonts w:ascii="Arial" w:hAnsi="Arial" w:cs="Arial"/>
          <w:sz w:val="20"/>
          <w:szCs w:val="20"/>
        </w:rPr>
        <w:t>, luik of rolluik in een voorgevel of een naar openbaar toegankelijk gebied gekeerde zijgevel van een ander hoofdgebouw dan een woning of woongebouw, wordt voldaan aan de volgende eisen:</w:t>
      </w:r>
    </w:p>
    <w:p w14:paraId="20772B6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geplaatst aan de binnenzijde van de uitwendige scheidingsconstructie, en</w:t>
      </w:r>
    </w:p>
    <w:p w14:paraId="16C8702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voor ten minste 75% voorzien van glasheldere doorkijkopeningen;</w:t>
      </w:r>
    </w:p>
    <w:p w14:paraId="22832CF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9.</w:t>
      </w:r>
      <w:r>
        <w:rPr>
          <w:rFonts w:ascii="Arial" w:hAnsi="Arial" w:cs="Arial"/>
          <w:sz w:val="20"/>
          <w:szCs w:val="20"/>
        </w:rPr>
        <w:tab/>
        <w:t>een afscheiding tussen balkons of dakterrassen;</w:t>
      </w:r>
    </w:p>
    <w:p w14:paraId="1D6093F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10.</w:t>
      </w:r>
      <w:r>
        <w:rPr>
          <w:rFonts w:ascii="Arial" w:hAnsi="Arial" w:cs="Arial"/>
          <w:sz w:val="20"/>
          <w:szCs w:val="20"/>
        </w:rPr>
        <w:tab/>
        <w:t>tuinmeubilair, mits niet hoger dan 2,5 m;</w:t>
      </w:r>
    </w:p>
    <w:p w14:paraId="1D191FD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11.</w:t>
      </w:r>
      <w:r>
        <w:rPr>
          <w:rFonts w:ascii="Arial" w:hAnsi="Arial" w:cs="Arial"/>
          <w:sz w:val="20"/>
          <w:szCs w:val="20"/>
        </w:rPr>
        <w:tab/>
        <w:t>een sport- of speeltoestel voor uitsluitend particulier gebruik, mits wordt voldaan aan de volgende eisen:</w:t>
      </w:r>
    </w:p>
    <w:p w14:paraId="67E7E61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niet hoger dan 2,5 m, en</w:t>
      </w:r>
    </w:p>
    <w:p w14:paraId="46727F1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uitsluitend functionerend met behulp van de zwaartekracht of de fysieke kracht van de mens;</w:t>
      </w:r>
    </w:p>
    <w:p w14:paraId="31821F1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12.</w:t>
      </w:r>
      <w:r>
        <w:rPr>
          <w:rFonts w:ascii="Arial" w:hAnsi="Arial" w:cs="Arial"/>
          <w:sz w:val="20"/>
          <w:szCs w:val="20"/>
        </w:rPr>
        <w:tab/>
        <w:t>een erf- of perceelafscheiding, mits wordt voldaan aan de volgende eisen:</w:t>
      </w:r>
    </w:p>
    <w:p w14:paraId="67EFCD1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niet hoger dan 1 m, of</w:t>
      </w:r>
    </w:p>
    <w:p w14:paraId="759B980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niet hoger dan 2 m, en</w:t>
      </w:r>
    </w:p>
    <w:p w14:paraId="6D238ED1"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op een erf of perceel waarop al een gebouw staat waarmee de erf- of perceelafscheiding in functionele relatie staat,</w:t>
      </w:r>
    </w:p>
    <w:p w14:paraId="082ADF24"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achter de voorgevelrooilijn, en</w:t>
      </w:r>
    </w:p>
    <w:p w14:paraId="6FBF1B40"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op meer dan 1 m van openbaar toegankelijk gebied, tenzij geen redelijke eisen van welstand van toepassing zijn;</w:t>
      </w:r>
    </w:p>
    <w:p w14:paraId="118568C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13.</w:t>
      </w:r>
      <w:r>
        <w:rPr>
          <w:rFonts w:ascii="Arial" w:hAnsi="Arial" w:cs="Arial"/>
          <w:sz w:val="20"/>
          <w:szCs w:val="20"/>
        </w:rPr>
        <w:tab/>
        <w:t>een constructie voor het overbruggen van een terreinhoogteverschil van niet meer dan 1 m die niet hoger is dan het aansluitende afgewerkte terrein;</w:t>
      </w:r>
    </w:p>
    <w:p w14:paraId="46115DF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14.</w:t>
      </w:r>
      <w:r>
        <w:rPr>
          <w:rFonts w:ascii="Arial" w:hAnsi="Arial" w:cs="Arial"/>
          <w:sz w:val="20"/>
          <w:szCs w:val="20"/>
        </w:rPr>
        <w:tab/>
        <w:t>een vlaggenmast op een erf, mits wordt voldaan aan de volgende eisen:</w:t>
      </w:r>
    </w:p>
    <w:p w14:paraId="234E344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niet hoger dan 6 m, en</w:t>
      </w:r>
    </w:p>
    <w:p w14:paraId="0A3965F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maximaal één mast per erf;</w:t>
      </w:r>
    </w:p>
    <w:p w14:paraId="5708543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15.</w:t>
      </w:r>
      <w:r>
        <w:rPr>
          <w:rFonts w:ascii="Arial" w:hAnsi="Arial" w:cs="Arial"/>
          <w:sz w:val="20"/>
          <w:szCs w:val="20"/>
        </w:rPr>
        <w:tab/>
        <w:t>een antenne-installatie ten behoeve van mobiele telecommunicatie op of aan een bouwwerk, met inbegrip van een hekwerk ter beveiliging van een zodanige antenne-installatie op of aan een bouwwerk als bedoeld in onderdeel a, mits wordt voldaan aan de volgende eisen:</w:t>
      </w:r>
    </w:p>
    <w:p w14:paraId="7594C73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indien op of aan een hoogspanningsmast, wegportaal, reclamezuil, lichtmast, windmolen, sirenemast dan wel een niet van een bouwwerk deel uitmakende schoorsteen, of op een antenne-installatie als bedoeld in onderdeel 16 dan wel een antenne-installatie voor het bouwen waarvan een vergunning als bedoeld in artikel 2.1, eerste lid, onder a, van de wet is vereist:</w:t>
      </w:r>
    </w:p>
    <w:p w14:paraId="67AC142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de antenne, met antennedrager, gemeten vanaf de voet, niet hoger dan 5 m, en</w:t>
      </w:r>
    </w:p>
    <w:p w14:paraId="4F8ED1FF"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de antenne hoger geplaatst dan 3 m, gemeten vanaf het bij het bouwwerk aansluitende afgewerkt terrein,</w:t>
      </w:r>
    </w:p>
    <w:p w14:paraId="351B00B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indien op of aan een ander bouwwerk, dan bedoeld in onderdeel a:</w:t>
      </w:r>
    </w:p>
    <w:p w14:paraId="67F69D6E"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de antenne, met antennedrager, gemeten vanaf de voet, niet hoger dan 0,5 m, of</w:t>
      </w:r>
    </w:p>
    <w:p w14:paraId="7B026CF5"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de antenne, met antennedrager, gemeten vanaf de voet, of indien bevestigd aan een gevel van een gebouw, gemeten vanaf het punt waarop de antenne, met antennedrager, het dakvlak kruist, niet hoger dan 5 m, en:</w:t>
      </w:r>
    </w:p>
    <w:p w14:paraId="271AF7B4"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a.</w:t>
      </w:r>
      <w:r>
        <w:rPr>
          <w:rFonts w:ascii="Arial" w:hAnsi="Arial" w:cs="Arial"/>
          <w:sz w:val="20"/>
          <w:szCs w:val="20"/>
        </w:rPr>
        <w:tab/>
        <w:t>de antenne, met antennedrager, hoger geplaatst dan 9 m, gemeten vanaf het bij het bouwwerk aansluitende afgewerkt terrein,</w:t>
      </w:r>
    </w:p>
    <w:p w14:paraId="509D823E"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b.</w:t>
      </w:r>
      <w:r>
        <w:rPr>
          <w:rFonts w:ascii="Arial" w:hAnsi="Arial" w:cs="Arial"/>
          <w:sz w:val="20"/>
          <w:szCs w:val="20"/>
        </w:rPr>
        <w:tab/>
        <w:t>de bedrading in of direct langs de antennedrager of inpandig is aangebracht, dan wel in een kabelgoot, mits deze kabelgoot meer dan 1 m achter de voorgevel is geplaatst, en</w:t>
      </w:r>
    </w:p>
    <w:p w14:paraId="459A53CC" w14:textId="77777777" w:rsidR="00EF02BA" w:rsidRDefault="00142C1A" w:rsidP="00A05FB6">
      <w:pPr>
        <w:widowControl w:val="0"/>
        <w:autoSpaceDE w:val="0"/>
        <w:autoSpaceDN w:val="0"/>
        <w:adjustRightInd w:val="0"/>
        <w:spacing w:beforeLines="20" w:before="48" w:afterLines="20" w:after="48" w:line="240" w:lineRule="atLeast"/>
        <w:ind w:left="1600" w:hanging="320"/>
        <w:rPr>
          <w:rFonts w:ascii="Arial" w:hAnsi="Arial" w:cs="Arial"/>
          <w:sz w:val="20"/>
          <w:szCs w:val="20"/>
        </w:rPr>
      </w:pPr>
      <w:r>
        <w:rPr>
          <w:rFonts w:ascii="Arial" w:hAnsi="Arial" w:cs="Arial"/>
          <w:sz w:val="20"/>
          <w:szCs w:val="20"/>
        </w:rPr>
        <w:t>c.</w:t>
      </w:r>
      <w:r>
        <w:rPr>
          <w:rFonts w:ascii="Arial" w:hAnsi="Arial" w:cs="Arial"/>
          <w:sz w:val="20"/>
          <w:szCs w:val="20"/>
        </w:rPr>
        <w:tab/>
        <w:t>de antennedrager bij plaatsing op het dak van een gebouw:</w:t>
      </w:r>
    </w:p>
    <w:p w14:paraId="4C8D99B1" w14:textId="77777777" w:rsidR="00EF02BA" w:rsidRDefault="00142C1A" w:rsidP="00A05FB6">
      <w:pPr>
        <w:widowControl w:val="0"/>
        <w:autoSpaceDE w:val="0"/>
        <w:autoSpaceDN w:val="0"/>
        <w:adjustRightInd w:val="0"/>
        <w:spacing w:beforeLines="20" w:before="48" w:afterLines="20" w:after="48" w:line="240" w:lineRule="atLeast"/>
        <w:ind w:left="1920" w:hanging="320"/>
        <w:rPr>
          <w:rFonts w:ascii="Arial" w:hAnsi="Arial" w:cs="Arial"/>
          <w:sz w:val="20"/>
          <w:szCs w:val="20"/>
        </w:rPr>
      </w:pPr>
      <w:r>
        <w:rPr>
          <w:rFonts w:ascii="Arial" w:hAnsi="Arial" w:cs="Arial"/>
          <w:sz w:val="20"/>
          <w:szCs w:val="20"/>
        </w:rPr>
        <w:t>1°.</w:t>
      </w:r>
      <w:r>
        <w:rPr>
          <w:rFonts w:ascii="Arial" w:hAnsi="Arial" w:cs="Arial"/>
          <w:sz w:val="20"/>
          <w:szCs w:val="20"/>
        </w:rPr>
        <w:tab/>
        <w:t>aan of bij een op het dak aanwezig object geplaatst,</w:t>
      </w:r>
    </w:p>
    <w:p w14:paraId="6F4DFA4F" w14:textId="77777777" w:rsidR="00EF02BA" w:rsidRDefault="00142C1A" w:rsidP="00A05FB6">
      <w:pPr>
        <w:widowControl w:val="0"/>
        <w:autoSpaceDE w:val="0"/>
        <w:autoSpaceDN w:val="0"/>
        <w:adjustRightInd w:val="0"/>
        <w:spacing w:beforeLines="20" w:before="48" w:afterLines="20" w:after="48" w:line="240" w:lineRule="atLeast"/>
        <w:ind w:left="1920" w:hanging="320"/>
        <w:rPr>
          <w:rFonts w:ascii="Arial" w:hAnsi="Arial" w:cs="Arial"/>
          <w:sz w:val="20"/>
          <w:szCs w:val="20"/>
        </w:rPr>
      </w:pPr>
      <w:r>
        <w:rPr>
          <w:rFonts w:ascii="Arial" w:hAnsi="Arial" w:cs="Arial"/>
          <w:sz w:val="20"/>
          <w:szCs w:val="20"/>
        </w:rPr>
        <w:t>2°.</w:t>
      </w:r>
      <w:r>
        <w:rPr>
          <w:rFonts w:ascii="Arial" w:hAnsi="Arial" w:cs="Arial"/>
          <w:sz w:val="20"/>
          <w:szCs w:val="20"/>
        </w:rPr>
        <w:tab/>
        <w:t>in het midden van het dak geplaatst, of</w:t>
      </w:r>
    </w:p>
    <w:p w14:paraId="1D888ED4" w14:textId="77777777" w:rsidR="00EF02BA" w:rsidRDefault="00142C1A" w:rsidP="00A05FB6">
      <w:pPr>
        <w:widowControl w:val="0"/>
        <w:autoSpaceDE w:val="0"/>
        <w:autoSpaceDN w:val="0"/>
        <w:adjustRightInd w:val="0"/>
        <w:spacing w:beforeLines="20" w:before="48" w:afterLines="20" w:after="48" w:line="240" w:lineRule="atLeast"/>
        <w:ind w:left="1920" w:hanging="320"/>
        <w:rPr>
          <w:rFonts w:ascii="Arial" w:hAnsi="Arial" w:cs="Arial"/>
          <w:sz w:val="20"/>
          <w:szCs w:val="20"/>
        </w:rPr>
      </w:pPr>
      <w:r>
        <w:rPr>
          <w:rFonts w:ascii="Arial" w:hAnsi="Arial" w:cs="Arial"/>
          <w:sz w:val="20"/>
          <w:szCs w:val="20"/>
        </w:rPr>
        <w:t>3°.</w:t>
      </w:r>
      <w:r>
        <w:rPr>
          <w:rFonts w:ascii="Arial" w:hAnsi="Arial" w:cs="Arial"/>
          <w:sz w:val="20"/>
          <w:szCs w:val="20"/>
        </w:rPr>
        <w:tab/>
        <w:t>elders op het dak geplaatst, mits de afstand in m tot de voorgevel van het bouwwerk ten minste gelijk is aan: 18 gedeeld door de hoogte waarop de antenne, met antennedrager, is geplaatst, gemeten vanaf het bij het gebouw aansluitende afgewerkt terrein tot aan de voet van de antenne, met antennedrager, of</w:t>
      </w:r>
    </w:p>
    <w:p w14:paraId="1ADC24A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de antenne voldoet aan de fysieke en technische kenmerken, opgenomen in de Uitvoeringsverordening kenmerken draadloze toegangspunten met klein bereik of in andere bij of krachtens artikel 57, tweede lid, van de Telecomcode gestelde regels;</w:t>
      </w:r>
    </w:p>
    <w:p w14:paraId="0A77A32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16.</w:t>
      </w:r>
      <w:r>
        <w:rPr>
          <w:rFonts w:ascii="Arial" w:hAnsi="Arial" w:cs="Arial"/>
          <w:sz w:val="20"/>
          <w:szCs w:val="20"/>
        </w:rPr>
        <w:tab/>
        <w:t>een antenne-installatie met bijbehorend opstelpunt ten behoeve van de C2000-infrastructuur voor de mobiele communicatie door hulpverleningsdiensten;</w:t>
      </w:r>
    </w:p>
    <w:p w14:paraId="2ABB637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17.</w:t>
      </w:r>
      <w:r>
        <w:rPr>
          <w:rFonts w:ascii="Arial" w:hAnsi="Arial" w:cs="Arial"/>
          <w:sz w:val="20"/>
          <w:szCs w:val="20"/>
        </w:rPr>
        <w:tab/>
        <w:t>een andere antenne-installatie dan bedoeld in de onderdelen 15 en 16, mits wordt voldaan aan de volgende eisen:</w:t>
      </w:r>
    </w:p>
    <w:p w14:paraId="71E2B01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de antenne-installatie achter het voorerfgebied geplaatst,</w:t>
      </w:r>
    </w:p>
    <w:p w14:paraId="2089DAC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indien het een schotelantenne betreft:</w:t>
      </w:r>
    </w:p>
    <w:p w14:paraId="639B4408"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de doorsnede van de antenne niet meer dan 2 m, en</w:t>
      </w:r>
    </w:p>
    <w:p w14:paraId="568DE024"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de antenne, met antennedrager, gemeten vanaf de voet, niet hoger dan 3 m, of</w:t>
      </w:r>
    </w:p>
    <w:p w14:paraId="1BDC9AE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indien het een andere antenne betreft dan bedoeld in onderdeel b: de antenne, met antennedrager, gemeten vanaf de voet, of indien deze is bevestigd aan de gevel, gemeten vanaf het punt waarop de antenne, met antennedrager, het dakvlak kruist, niet hoger dan 5 m;</w:t>
      </w:r>
    </w:p>
    <w:p w14:paraId="792E360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18.</w:t>
      </w:r>
      <w:r>
        <w:rPr>
          <w:rFonts w:ascii="Arial" w:hAnsi="Arial" w:cs="Arial"/>
          <w:sz w:val="20"/>
          <w:szCs w:val="20"/>
        </w:rPr>
        <w:tab/>
        <w:t>een bouwwerk ten behoeve van een infrastructurele of openbare voorziening, voor zover het betreft:</w:t>
      </w:r>
    </w:p>
    <w:p w14:paraId="7CDB7C4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een bouwwerk ten behoeve van een nutsvoorziening, de waterhuishouding, het meten van de luchtkwaliteit, het telecommunicatieverkeer, het openbaar vervoer of het weg-, spoorweg-, water- of luchtverkeer, mits wordt voldaan aan de volgende eisen:</w:t>
      </w:r>
    </w:p>
    <w:p w14:paraId="0B3C0352"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niet hoger dan 3 m, en</w:t>
      </w:r>
    </w:p>
    <w:p w14:paraId="18580B93"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de oppervlakte niet meer dan 15 m</w:t>
      </w:r>
      <w:r>
        <w:rPr>
          <w:rFonts w:ascii="Arial" w:hAnsi="Arial" w:cs="Arial"/>
          <w:sz w:val="20"/>
          <w:szCs w:val="20"/>
          <w:vertAlign w:val="superscript"/>
        </w:rPr>
        <w:t>2</w:t>
      </w:r>
      <w:r>
        <w:rPr>
          <w:rFonts w:ascii="Arial" w:hAnsi="Arial" w:cs="Arial"/>
          <w:sz w:val="20"/>
          <w:szCs w:val="20"/>
        </w:rPr>
        <w:t>,</w:t>
      </w:r>
    </w:p>
    <w:p w14:paraId="04C0D56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een bouwwerk, geen gebouw zijnde, ten behoeve van het weren van voorwerpen die de veiligheid van het weg-, spoorweg-, water- of luchtverkeer in gevaar kunnen brengen, ten behoeve van de beveiliging van een weg, spoor- of waterweg of een spoorweg- of luchtvaartterrein, of ten behoeve van verkeersregeling, verkeersgeleiding, handhaving van de verkeersregels, wegaanduiding, het opladen van accu’s van voertuigen, verlichting, tolheffing of het verschaffen van toegang tot het openbaar vervoer of openbaar vervoersgebouwen,</w:t>
      </w:r>
    </w:p>
    <w:p w14:paraId="74C6AEF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bovenleidingen met de bijbehorende draagconstructies of seinpalen,</w:t>
      </w:r>
    </w:p>
    <w:p w14:paraId="0532696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ondergrondse buis- en leidingstelsels, met uitzondering van een buisleiding als bedoeld in artikel 1, eerste lid, van het Besluit externe veiligheid buisleidingen,</w:t>
      </w:r>
    </w:p>
    <w:p w14:paraId="7A029F6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een container voor het inzamelen van huishoudelijke afvalstoffen als bedoeld in artikel 1.1, eerste lid, van de Wet milieubeheer, mits wordt voldaan aan de volgende eisen:</w:t>
      </w:r>
    </w:p>
    <w:p w14:paraId="51AA56CF"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niet hoger dan 2 m, en</w:t>
      </w:r>
    </w:p>
    <w:p w14:paraId="0ED1311F"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indien bovengronds geplaatst: de oppervlakte niet meer dan 4 m</w:t>
      </w:r>
      <w:r>
        <w:rPr>
          <w:rFonts w:ascii="Arial" w:hAnsi="Arial" w:cs="Arial"/>
          <w:sz w:val="20"/>
          <w:szCs w:val="20"/>
          <w:vertAlign w:val="superscript"/>
        </w:rPr>
        <w:t>2</w:t>
      </w:r>
      <w:r>
        <w:rPr>
          <w:rFonts w:ascii="Arial" w:hAnsi="Arial" w:cs="Arial"/>
          <w:sz w:val="20"/>
          <w:szCs w:val="20"/>
        </w:rPr>
        <w:t>,</w:t>
      </w:r>
    </w:p>
    <w:p w14:paraId="0A5637A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een elektronische sirene ten behoeve van het waarschuwen van de bevolking bij calamiteiten of de dreiging daarvan, alsmede de daarbij behorende bevestigingsconstructie,</w:t>
      </w:r>
    </w:p>
    <w:p w14:paraId="28A1966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g.</w:t>
      </w:r>
      <w:r>
        <w:rPr>
          <w:rFonts w:ascii="Arial" w:hAnsi="Arial" w:cs="Arial"/>
          <w:sz w:val="20"/>
          <w:szCs w:val="20"/>
        </w:rPr>
        <w:tab/>
        <w:t>straatmeubilair;</w:t>
      </w:r>
    </w:p>
    <w:p w14:paraId="5A14932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19.</w:t>
      </w:r>
      <w:r>
        <w:rPr>
          <w:rFonts w:ascii="Arial" w:hAnsi="Arial" w:cs="Arial"/>
          <w:sz w:val="20"/>
          <w:szCs w:val="20"/>
        </w:rPr>
        <w:tab/>
        <w:t>een magazijnstelling die uitsluitend steunt op een vloer van het gebouw waarin zij wordt geplaatst, mits wordt voldaan aan de volgende eisen:</w:t>
      </w:r>
    </w:p>
    <w:p w14:paraId="625D80C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niet lager dan 3 m en niet hoger dan 8,5 m, en</w:t>
      </w:r>
    </w:p>
    <w:p w14:paraId="38213A3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de magazijnstelling niet is voorzien van een verdiepingsvloer of loopbrug;</w:t>
      </w:r>
    </w:p>
    <w:p w14:paraId="6DC2279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20.</w:t>
      </w:r>
      <w:r>
        <w:rPr>
          <w:rFonts w:ascii="Arial" w:hAnsi="Arial" w:cs="Arial"/>
          <w:sz w:val="20"/>
          <w:szCs w:val="20"/>
        </w:rPr>
        <w:tab/>
        <w:t>een bouwkeet, bouwbord, steiger, heistelling, hijskraan, damwand of andere hulpconstructie die functioneel is voor een bouw-, onderhouds- of sloopactiviteit, een tijdelijke werkzaamheid in de grond-, weg- of waterbouw of een tijdelijke werkzaamheid op land waarop het Besluit algemene regels milieu mijnbouw van toepassing is, mits geplaatst op of in de onmiddellijke nabijheid van het terrein waarop die activiteit of werkzaamheid wordt uitgevoerd;</w:t>
      </w:r>
    </w:p>
    <w:p w14:paraId="4C76AC9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21.</w:t>
      </w:r>
      <w:r>
        <w:rPr>
          <w:rFonts w:ascii="Arial" w:hAnsi="Arial" w:cs="Arial"/>
          <w:sz w:val="20"/>
          <w:szCs w:val="20"/>
        </w:rPr>
        <w:tab/>
        <w:t>een ander bouwwerk in voor- of achtererfgebied, mits wordt voldaan aan de volgende eisen:</w:t>
      </w:r>
    </w:p>
    <w:p w14:paraId="7FC9098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niet hoger dan 1 m, en</w:t>
      </w:r>
    </w:p>
    <w:p w14:paraId="5E7F81F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de oppervlakte niet meer dan 2 m</w:t>
      </w:r>
      <w:r>
        <w:rPr>
          <w:rFonts w:ascii="Arial" w:hAnsi="Arial" w:cs="Arial"/>
          <w:sz w:val="20"/>
          <w:szCs w:val="20"/>
          <w:vertAlign w:val="superscript"/>
        </w:rPr>
        <w:t>2</w:t>
      </w:r>
      <w:r>
        <w:rPr>
          <w:rFonts w:ascii="Arial" w:hAnsi="Arial" w:cs="Arial"/>
          <w:sz w:val="20"/>
          <w:szCs w:val="20"/>
        </w:rPr>
        <w:t>;</w:t>
      </w:r>
    </w:p>
    <w:p w14:paraId="5CA9DFB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22.</w:t>
      </w:r>
      <w:r>
        <w:rPr>
          <w:rFonts w:ascii="Arial" w:hAnsi="Arial" w:cs="Arial"/>
          <w:sz w:val="20"/>
          <w:szCs w:val="20"/>
        </w:rPr>
        <w:tab/>
        <w:t>het gebruiken van een bestaand bouwwerk voor huisvesting in verband met mantelzorg.</w:t>
      </w:r>
    </w:p>
    <w:p w14:paraId="1B30FD4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III. Categorieën gevallen waarin voor bouwactiviteiten geen omgevingsvergunning is vereist</w:t>
      </w:r>
    </w:p>
    <w:p w14:paraId="4171551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w:t>
      </w:r>
    </w:p>
    <w:p w14:paraId="33DA84C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omgevingsvergunning voor een activiteit als bedoeld in artikel 2.1, eerste lid, onder a, van de wet is niet vereist, indien deze activiteit betrekking heeft op:</w:t>
      </w:r>
    </w:p>
    <w:p w14:paraId="6124F1A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een op de grond staand bijbehorend bouwwerk of uitbreiding daarvan in achtererfgebied, mits wordt voldaan aan de volgende eisen:</w:t>
      </w:r>
    </w:p>
    <w:p w14:paraId="61577D5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niet hoger dan 5 m,</w:t>
      </w:r>
    </w:p>
    <w:p w14:paraId="746F6A9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op een afstand van meer dan 1 m vanaf openbaar toegankelijk gebied, tenzij geen redelijke eisen van welstand van toepassing zijn,</w:t>
      </w:r>
    </w:p>
    <w:p w14:paraId="7159C8D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de ligging van een verblijfsgebied als bedoeld in artikel 1.1, eerste lid, van het Bouwbesluit 2012, in geval van meer dan een bouwlaag, uitsluitend op de eerste bouwlaag, en</w:t>
      </w:r>
    </w:p>
    <w:p w14:paraId="1C7C09E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niet voorzien van een dakterras, balkon of andere niet op de grond gelegen buitenruimte;</w:t>
      </w:r>
    </w:p>
    <w:p w14:paraId="5D9586C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een op de grond staand bouwwerk ten behoeve van recreatief nachtverblijf, mits wordt voldaan aan de volgende eisen:</w:t>
      </w:r>
    </w:p>
    <w:p w14:paraId="4C5FD37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niet hoger dan 5 m, en</w:t>
      </w:r>
    </w:p>
    <w:p w14:paraId="1341246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de oppervlakte niet meer dan 70 m</w:t>
      </w:r>
      <w:r>
        <w:rPr>
          <w:rFonts w:ascii="Arial" w:hAnsi="Arial" w:cs="Arial"/>
          <w:sz w:val="20"/>
          <w:szCs w:val="20"/>
          <w:vertAlign w:val="superscript"/>
        </w:rPr>
        <w:t>2</w:t>
      </w:r>
      <w:r>
        <w:rPr>
          <w:rFonts w:ascii="Arial" w:hAnsi="Arial" w:cs="Arial"/>
          <w:sz w:val="20"/>
          <w:szCs w:val="20"/>
        </w:rPr>
        <w:t>;</w:t>
      </w:r>
    </w:p>
    <w:p w14:paraId="451F1E0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een dakkapel in het voordakvlak, een naar openbaar toegankelijk gebied gekeerd zijdakvlak of, voor zover het betreft een bouwwerk als bedoeld in artikel 2, onderdeel 4, onder f, het achterdakvlak, mits wordt voldaan aan de volgende eisen:</w:t>
      </w:r>
    </w:p>
    <w:p w14:paraId="55D091E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redelijke eisen van welstand zijn niet van toepassing;</w:t>
      </w:r>
    </w:p>
    <w:p w14:paraId="3D79C85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voorzien van een plat dak,</w:t>
      </w:r>
    </w:p>
    <w:p w14:paraId="0408B79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gemeten vanaf de voet van de dakkapel niet hoger dan 1,75 m,</w:t>
      </w:r>
    </w:p>
    <w:p w14:paraId="5D78A00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onderzijde meer dan 0,5 m en minder dan 1 m boven de dakvoet,</w:t>
      </w:r>
    </w:p>
    <w:p w14:paraId="779F396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e.</w:t>
      </w:r>
      <w:r>
        <w:rPr>
          <w:rFonts w:ascii="Arial" w:hAnsi="Arial" w:cs="Arial"/>
          <w:sz w:val="20"/>
          <w:szCs w:val="20"/>
        </w:rPr>
        <w:tab/>
        <w:t xml:space="preserve">bovenzijde meer dan 0,5 m onder de </w:t>
      </w:r>
      <w:proofErr w:type="spellStart"/>
      <w:r>
        <w:rPr>
          <w:rFonts w:ascii="Arial" w:hAnsi="Arial" w:cs="Arial"/>
          <w:sz w:val="20"/>
          <w:szCs w:val="20"/>
        </w:rPr>
        <w:t>daknok</w:t>
      </w:r>
      <w:proofErr w:type="spellEnd"/>
      <w:r>
        <w:rPr>
          <w:rFonts w:ascii="Arial" w:hAnsi="Arial" w:cs="Arial"/>
          <w:sz w:val="20"/>
          <w:szCs w:val="20"/>
        </w:rPr>
        <w:t>, en</w:t>
      </w:r>
    </w:p>
    <w:p w14:paraId="3269111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f.</w:t>
      </w:r>
      <w:r>
        <w:rPr>
          <w:rFonts w:ascii="Arial" w:hAnsi="Arial" w:cs="Arial"/>
          <w:sz w:val="20"/>
          <w:szCs w:val="20"/>
        </w:rPr>
        <w:tab/>
        <w:t>zijkanten meer dan 0,5 m van de zijkanten van het dakvlak;</w:t>
      </w:r>
    </w:p>
    <w:p w14:paraId="03C2351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4.</w:t>
      </w:r>
      <w:r>
        <w:rPr>
          <w:rFonts w:ascii="Arial" w:hAnsi="Arial" w:cs="Arial"/>
          <w:sz w:val="20"/>
          <w:szCs w:val="20"/>
        </w:rPr>
        <w:tab/>
        <w:t>een sport- of speeltoestel anders dan voor uitsluitend particulier gebruik, mits wordt voldaan aan de volgende eisen:</w:t>
      </w:r>
    </w:p>
    <w:p w14:paraId="4C7C807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niet hoger dan 4 m, en</w:t>
      </w:r>
    </w:p>
    <w:p w14:paraId="5F5A04E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uitsluitend functionerend met behulp van de zwaartekracht of de fysieke kracht van de mens;</w:t>
      </w:r>
    </w:p>
    <w:p w14:paraId="1B7B661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5.</w:t>
      </w:r>
      <w:r>
        <w:rPr>
          <w:rFonts w:ascii="Arial" w:hAnsi="Arial" w:cs="Arial"/>
          <w:sz w:val="20"/>
          <w:szCs w:val="20"/>
        </w:rPr>
        <w:tab/>
        <w:t>een zwembad, bubbelbad of soortgelijke voorziening, dan wel vijver op het erf bij een woning of woongebouw, mits deze niet van een overkapping is voorzien;</w:t>
      </w:r>
    </w:p>
    <w:p w14:paraId="68094FF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6.</w:t>
      </w:r>
      <w:r>
        <w:rPr>
          <w:rFonts w:ascii="Arial" w:hAnsi="Arial" w:cs="Arial"/>
          <w:sz w:val="20"/>
          <w:szCs w:val="20"/>
        </w:rPr>
        <w:tab/>
        <w:t>een bouwwerk, geen gebouw zijnde, in achtererfgebied ten behoeve van agrarische bedrijfsvoering, voor zover het betreft:</w:t>
      </w:r>
    </w:p>
    <w:p w14:paraId="484D59A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een silo, of</w:t>
      </w:r>
    </w:p>
    <w:p w14:paraId="5A75018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een ander bouwwerk niet hoger dan 2 m;</w:t>
      </w:r>
    </w:p>
    <w:p w14:paraId="55C7A7A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7.</w:t>
      </w:r>
      <w:r>
        <w:rPr>
          <w:rFonts w:ascii="Arial" w:hAnsi="Arial" w:cs="Arial"/>
          <w:sz w:val="20"/>
          <w:szCs w:val="20"/>
        </w:rPr>
        <w:tab/>
        <w:t>een buisleiding waarop artikel 2, onderdeel 18, niet van toepassing is;</w:t>
      </w:r>
    </w:p>
    <w:p w14:paraId="677779D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8.</w:t>
      </w:r>
      <w:r>
        <w:rPr>
          <w:rFonts w:ascii="Arial" w:hAnsi="Arial" w:cs="Arial"/>
          <w:sz w:val="20"/>
          <w:szCs w:val="20"/>
        </w:rPr>
        <w:tab/>
        <w:t>een verandering van een bouwwerk, mits wordt voldaan aan de volgende eisen:</w:t>
      </w:r>
    </w:p>
    <w:p w14:paraId="6D896A6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geen verandering van de draagconstructie,</w:t>
      </w:r>
    </w:p>
    <w:p w14:paraId="4BC471B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geen verandering van de brandcompartimentering of beschermde </w:t>
      </w:r>
      <w:proofErr w:type="spellStart"/>
      <w:r>
        <w:rPr>
          <w:rFonts w:ascii="Arial" w:hAnsi="Arial" w:cs="Arial"/>
          <w:sz w:val="20"/>
          <w:szCs w:val="20"/>
        </w:rPr>
        <w:t>subbrandcompartimentering</w:t>
      </w:r>
      <w:proofErr w:type="spellEnd"/>
      <w:r>
        <w:rPr>
          <w:rFonts w:ascii="Arial" w:hAnsi="Arial" w:cs="Arial"/>
          <w:sz w:val="20"/>
          <w:szCs w:val="20"/>
        </w:rPr>
        <w:t>,</w:t>
      </w:r>
    </w:p>
    <w:p w14:paraId="4A4C955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geen uitbreiding van de bebouwde oppervlakte, en</w:t>
      </w:r>
    </w:p>
    <w:p w14:paraId="770AD69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geen uitbreiding van het bouwvolume.</w:t>
      </w:r>
    </w:p>
    <w:p w14:paraId="068E73C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Hoofdstuk </w:t>
      </w:r>
      <w:proofErr w:type="spellStart"/>
      <w:r>
        <w:rPr>
          <w:rFonts w:ascii="Arial" w:hAnsi="Arial" w:cs="Arial"/>
          <w:b/>
          <w:bCs/>
          <w:sz w:val="20"/>
          <w:szCs w:val="20"/>
        </w:rPr>
        <w:t>IIIa</w:t>
      </w:r>
      <w:proofErr w:type="spellEnd"/>
      <w:r>
        <w:rPr>
          <w:rFonts w:ascii="Arial" w:hAnsi="Arial" w:cs="Arial"/>
          <w:b/>
          <w:bCs/>
          <w:sz w:val="20"/>
          <w:szCs w:val="20"/>
        </w:rPr>
        <w:t>. Categorieën gevallen waarin voor activiteiten met betrekking tot een rijksmonument geen omgevingsvergunning is vereist</w:t>
      </w:r>
    </w:p>
    <w:p w14:paraId="21FC0A8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3a</w:t>
      </w:r>
    </w:p>
    <w:p w14:paraId="5D2CE59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omgevingsvergunning voor een activiteit als bedoeld in artikel 2.1, eerste lid, onder f, van de wet is niet vereist, indien deze activiteit betrekking heeft op:</w:t>
      </w:r>
    </w:p>
    <w:p w14:paraId="1E6F9D3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gewoon onderhoud als bedoeld in artikel 2, onderdeel 1, voor zover ook materiaalsoort en kleur niet wijzigen, en bij een tuin, park of andere aanleg, de aanleg niet wijzigt, of</w:t>
      </w:r>
    </w:p>
    <w:p w14:paraId="3AEEB03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een activiteit die uitsluitend leidt tot inpandige veranderingen van een onderdeel van het monument dat uit het oogpunt van monumentenzorg geen waarde heeft.</w:t>
      </w:r>
    </w:p>
    <w:p w14:paraId="4E16AA1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IV. Categorieën gevallen waarin voor planologische gebruiksactiviteiten een omgevingsvergunning als bedoeld in artikel 2.12, eerste lid, onder a, onder 2°, van de wet kan worden verleend</w:t>
      </w:r>
    </w:p>
    <w:p w14:paraId="56880F1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w:t>
      </w:r>
    </w:p>
    <w:p w14:paraId="3CB7E44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Voor verlening van een omgevingsvergunning voor een activiteit als bedoeld in artikel 2.1, eerste lid, onder c, van de wet waarbij met toepassing van artikel 2.12, eerste lid, onder a, onder 2°, van de wet van het bestemmingsplan of de </w:t>
      </w:r>
      <w:proofErr w:type="spellStart"/>
      <w:r>
        <w:rPr>
          <w:rFonts w:ascii="Arial" w:hAnsi="Arial" w:cs="Arial"/>
          <w:sz w:val="20"/>
          <w:szCs w:val="20"/>
        </w:rPr>
        <w:t>beheersverordening</w:t>
      </w:r>
      <w:proofErr w:type="spellEnd"/>
      <w:r>
        <w:rPr>
          <w:rFonts w:ascii="Arial" w:hAnsi="Arial" w:cs="Arial"/>
          <w:sz w:val="20"/>
          <w:szCs w:val="20"/>
        </w:rPr>
        <w:t xml:space="preserve"> wordt afgeweken, komen in aanmerking:</w:t>
      </w:r>
    </w:p>
    <w:p w14:paraId="75BD92D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een bijbehorend bouwwerk of uitbreiding daarvan, mits, voor zover gelegen buiten de bebouwde kom, wordt voldaan aan de volgende eisen:</w:t>
      </w:r>
    </w:p>
    <w:p w14:paraId="04B65504"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niet hoger dan 5 m, tenzij sprake is van een kas of bedrijfsgebouw van lichte constructie ten dienste van een agrarisch bedrijf,</w:t>
      </w:r>
    </w:p>
    <w:p w14:paraId="61E81BF2"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de oppervlakte niet meer dan 150 m</w:t>
      </w:r>
      <w:r>
        <w:rPr>
          <w:rFonts w:ascii="Arial" w:hAnsi="Arial" w:cs="Arial"/>
          <w:sz w:val="20"/>
          <w:szCs w:val="20"/>
          <w:vertAlign w:val="superscript"/>
        </w:rPr>
        <w:t>2</w:t>
      </w:r>
      <w:r>
        <w:rPr>
          <w:rFonts w:ascii="Arial" w:hAnsi="Arial" w:cs="Arial"/>
          <w:sz w:val="20"/>
          <w:szCs w:val="20"/>
        </w:rPr>
        <w:t>;</w:t>
      </w:r>
    </w:p>
    <w:p w14:paraId="2084F42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een gebouw ten behoeve van een infrastructurele of openbare voorziening als bedoeld in artikel 2, onderdeel 18, onder a, dat niet voldoet aan de in dat subonderdeel genoemd eisen, mits wordt voldaan aan de volgende eisen:</w:t>
      </w:r>
    </w:p>
    <w:p w14:paraId="27980CF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niet hoger dan 5 m, en</w:t>
      </w:r>
    </w:p>
    <w:p w14:paraId="0F36E09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de oppervlakte niet meer dan 50 m²;</w:t>
      </w:r>
    </w:p>
    <w:p w14:paraId="4752A77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een bouwwerk, geen gebouw zijnde, of een gedeelte van een dergelijk bouwwerk, mits wordt voldaan aan de volgende eisen:</w:t>
      </w:r>
    </w:p>
    <w:p w14:paraId="48EE88C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niet hoger dan 10 m, en</w:t>
      </w:r>
    </w:p>
    <w:p w14:paraId="0202BF6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de oppervlakte niet meer dan 50 m²;</w:t>
      </w:r>
    </w:p>
    <w:p w14:paraId="3E76466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4.</w:t>
      </w:r>
      <w:r>
        <w:rPr>
          <w:rFonts w:ascii="Arial" w:hAnsi="Arial" w:cs="Arial"/>
          <w:sz w:val="20"/>
          <w:szCs w:val="20"/>
        </w:rPr>
        <w:tab/>
        <w:t>een dakterras, balkon of andere niet op de grond gelegen buitenruimte aan of op een gebouw, een dakkapel, dakopbouw of gelijksoortige uitbreiding van een gebouw, de uitbreiding van een bouwwerk met een bouwdeel van ondergeschikte aard dan wel voorzieningen gericht op het isoleren van een gebouw;</w:t>
      </w:r>
    </w:p>
    <w:p w14:paraId="5A7707A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5.</w:t>
      </w:r>
      <w:r>
        <w:rPr>
          <w:rFonts w:ascii="Arial" w:hAnsi="Arial" w:cs="Arial"/>
          <w:sz w:val="20"/>
          <w:szCs w:val="20"/>
        </w:rPr>
        <w:tab/>
        <w:t>een antenne-installatie, mits niet hoger dan 40 m;</w:t>
      </w:r>
    </w:p>
    <w:p w14:paraId="236C76C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6.</w:t>
      </w:r>
      <w:r>
        <w:rPr>
          <w:rFonts w:ascii="Arial" w:hAnsi="Arial" w:cs="Arial"/>
          <w:sz w:val="20"/>
          <w:szCs w:val="20"/>
        </w:rPr>
        <w:tab/>
        <w:t>een installatie bij een glastuinbouwbedrijf voor warmtekrachtkoppeling als bedoeld in artikel 1, eerste lid, onder w, van de Elektriciteitswet 1998;</w:t>
      </w:r>
    </w:p>
    <w:p w14:paraId="1316124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7.</w:t>
      </w:r>
      <w:r>
        <w:rPr>
          <w:rFonts w:ascii="Arial" w:hAnsi="Arial" w:cs="Arial"/>
          <w:sz w:val="20"/>
          <w:szCs w:val="20"/>
        </w:rPr>
        <w:tab/>
        <w:t>een installatie bij een agrarisch bedrijf waarmee duurzame energie wordt geproduceerd door het bewerken van uitwerpselen van dieren tot krachtens artikel 5, tweede lid, van het Uitvoeringsbesluit Meststoffenwet aangewezen eindproducten van een krachtens dat artikellid omschreven bewerkingsprocedé dat ziet op het vergisten van ten minste 50 gewichtsprocenten uitwerpselen van dieren met in de omschrijving van dat procedé genoemde nevenbestanddelen;</w:t>
      </w:r>
    </w:p>
    <w:p w14:paraId="50C8010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8.</w:t>
      </w:r>
      <w:r>
        <w:rPr>
          <w:rFonts w:ascii="Arial" w:hAnsi="Arial" w:cs="Arial"/>
          <w:sz w:val="20"/>
          <w:szCs w:val="20"/>
        </w:rPr>
        <w:tab/>
        <w:t>het gebruiken van gronden voor een niet-ingrijpende herinrichting van openbaar gebied;</w:t>
      </w:r>
    </w:p>
    <w:p w14:paraId="23DCAEE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9.</w:t>
      </w:r>
      <w:r>
        <w:rPr>
          <w:rFonts w:ascii="Arial" w:hAnsi="Arial" w:cs="Arial"/>
          <w:sz w:val="20"/>
          <w:szCs w:val="20"/>
        </w:rPr>
        <w:tab/>
        <w:t>het gebruiken van bouwwerken, eventueel in samenhang met bouwactiviteiten die de bebouwde oppervlakte of het bouwvolume niet vergroten, en van bij die bouwwerken aansluitend terrein, mits, voor zover gelegen buiten de bebouwde kom, het uitsluitend betreft een logiesfunctie voor werknemers of de opvang van asielzoekers of andere categorieën vreemdelingen;</w:t>
      </w:r>
    </w:p>
    <w:p w14:paraId="642EBEB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10.</w:t>
      </w:r>
      <w:r>
        <w:rPr>
          <w:rFonts w:ascii="Arial" w:hAnsi="Arial" w:cs="Arial"/>
          <w:sz w:val="20"/>
          <w:szCs w:val="20"/>
        </w:rPr>
        <w:tab/>
        <w:t>het gebruiken van een recreatiewoning voor bewoning, mits wordt voldaan aan de volgende eisen:</w:t>
      </w:r>
    </w:p>
    <w:p w14:paraId="70565FE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de recreatiewoning voldoet aan de bij of krachtens de Woningwet aan een bestaande woning gestelde eisen;</w:t>
      </w:r>
    </w:p>
    <w:p w14:paraId="3CAAAF7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de bewoning niet in strijd is met de bij of krachtens de Wet milieubeheer, de Wet geluidhinder, de Wet ammoniak en veehouderij en de Wet geurhinder en veehouderij gestelde regels of de Reconstructiewet concentratiegebieden,</w:t>
      </w:r>
    </w:p>
    <w:p w14:paraId="7B1AFE49"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de bewoner op 31 oktober 2003 de recreatiewoning als woning in gebruik had en deze sedertdien onafgebroken bewoont, en</w:t>
      </w:r>
    </w:p>
    <w:p w14:paraId="559A395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d.</w:t>
      </w:r>
      <w:r>
        <w:rPr>
          <w:rFonts w:ascii="Arial" w:hAnsi="Arial" w:cs="Arial"/>
          <w:sz w:val="20"/>
          <w:szCs w:val="20"/>
        </w:rPr>
        <w:tab/>
        <w:t>de bewoner op 31 oktober 2003 meerderjarig was;</w:t>
      </w:r>
    </w:p>
    <w:p w14:paraId="1896C48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11.</w:t>
      </w:r>
      <w:r>
        <w:rPr>
          <w:rFonts w:ascii="Arial" w:hAnsi="Arial" w:cs="Arial"/>
          <w:sz w:val="20"/>
          <w:szCs w:val="20"/>
        </w:rPr>
        <w:tab/>
        <w:t>ander gebruik van gronden of bouwwerken dan bedoeld in de onderdelen 1 tot en met 10, voor een termijn van ten hoogste tien jaar.</w:t>
      </w:r>
    </w:p>
    <w:p w14:paraId="1367A01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V. Bijzondere bepalingen</w:t>
      </w:r>
    </w:p>
    <w:p w14:paraId="09757D2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4a</w:t>
      </w:r>
    </w:p>
    <w:p w14:paraId="7B4E2E9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Onverminderd artikel 5, zijn de artikelen 2 en 3 slechts van toepassing op een activiteit die plaatsvindt in, aan, op of bij een rijksmonument als bedoeld in artikel 1.1 van de Erfgoedwet, een monument of archeologisch monument waarop artikel 9.1, eerste lid, onderdeel b, van de Erfgoedwet van toepassing is, een krachtens een provinciale of gemeentelijke verordening aangewezen monument dan wel een monument waarop, voordat het is aangewezen, een zodanige verordening van overeenkomstige toepassing is, voor zover het een activiteit betreft als bedoeld in:</w:t>
      </w:r>
    </w:p>
    <w:p w14:paraId="015EE56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artikel 2, onderdelen 1 en 2, of</w:t>
      </w:r>
    </w:p>
    <w:p w14:paraId="3094367A"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artikel 2, onderdelen 4 tot en met 21, of artikel 3, onderdelen 4 tot en met 8:</w:t>
      </w:r>
    </w:p>
    <w:p w14:paraId="40FAC2C9"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in, aan of op een onderdeel van het monument dat uit het oogpunt van monumentenzorg geen waarde heeft, of</w:t>
      </w:r>
    </w:p>
    <w:p w14:paraId="6F0F5D8A"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bij een monument.</w:t>
      </w:r>
    </w:p>
    <w:p w14:paraId="3B84686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Onverminderd artikel 5, zijn de artikelen 2 en 3 slechts van toepassing op een activiteit die plaatsvindt in een beschermd stads- of dorpsgezicht, voor zover het een activiteit betreft als bedoeld in:</w:t>
      </w:r>
    </w:p>
    <w:p w14:paraId="61A6E9A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artikel 2, onderdelen 1 en 2, of</w:t>
      </w:r>
    </w:p>
    <w:p w14:paraId="5B5E6D27"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artikel 2, onderdelen 4 tot en met 21, of artikel 3 voor zover het betreft:</w:t>
      </w:r>
    </w:p>
    <w:p w14:paraId="508E67EE"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1°.</w:t>
      </w:r>
      <w:r>
        <w:rPr>
          <w:rFonts w:ascii="Arial" w:hAnsi="Arial" w:cs="Arial"/>
          <w:sz w:val="20"/>
          <w:szCs w:val="20"/>
        </w:rPr>
        <w:tab/>
        <w:t>inpandige veranderingen,</w:t>
      </w:r>
    </w:p>
    <w:p w14:paraId="0235EB7C"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2°.</w:t>
      </w:r>
      <w:r>
        <w:rPr>
          <w:rFonts w:ascii="Arial" w:hAnsi="Arial" w:cs="Arial"/>
          <w:sz w:val="20"/>
          <w:szCs w:val="20"/>
        </w:rPr>
        <w:tab/>
        <w:t>een verandering van een achtergevel of achterdakvlak, mits die gevel of dat dakvlak niet naar openbaar toegankelijk gebied is gekeerd,</w:t>
      </w:r>
    </w:p>
    <w:p w14:paraId="6997953D"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3°.</w:t>
      </w:r>
      <w:r>
        <w:rPr>
          <w:rFonts w:ascii="Arial" w:hAnsi="Arial" w:cs="Arial"/>
          <w:sz w:val="20"/>
          <w:szCs w:val="20"/>
        </w:rPr>
        <w:tab/>
        <w:t>een bouwwerk op erf aan de achterkant van een hoofdgebouw, mits dat erf niet ook deel uitmaakt van het erf aan de zijkant van dat gebouw en niet naar openbaar toegankelijk gebied is gekeerd, of</w:t>
      </w:r>
    </w:p>
    <w:p w14:paraId="774530E8" w14:textId="77777777" w:rsidR="00EF02BA" w:rsidRDefault="00142C1A" w:rsidP="00A05FB6">
      <w:pPr>
        <w:widowControl w:val="0"/>
        <w:autoSpaceDE w:val="0"/>
        <w:autoSpaceDN w:val="0"/>
        <w:adjustRightInd w:val="0"/>
        <w:spacing w:beforeLines="20" w:before="48" w:afterLines="20" w:after="48" w:line="240" w:lineRule="atLeast"/>
        <w:ind w:left="1280" w:hanging="320"/>
        <w:rPr>
          <w:rFonts w:ascii="Arial" w:hAnsi="Arial" w:cs="Arial"/>
          <w:sz w:val="20"/>
          <w:szCs w:val="20"/>
        </w:rPr>
      </w:pPr>
      <w:r>
        <w:rPr>
          <w:rFonts w:ascii="Arial" w:hAnsi="Arial" w:cs="Arial"/>
          <w:sz w:val="20"/>
          <w:szCs w:val="20"/>
        </w:rPr>
        <w:t>4°.</w:t>
      </w:r>
      <w:r>
        <w:rPr>
          <w:rFonts w:ascii="Arial" w:hAnsi="Arial" w:cs="Arial"/>
          <w:sz w:val="20"/>
          <w:szCs w:val="20"/>
        </w:rPr>
        <w:tab/>
        <w:t>een bouwwerk op gronden die onderdeel zijn van openbaar toegankelijk gebied.</w:t>
      </w:r>
    </w:p>
    <w:p w14:paraId="1B2C380B"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w:t>
      </w:r>
    </w:p>
    <w:p w14:paraId="0A6EB38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Bij de toepassing van de artikelen 2, 3 en 4 blijft het aantal woningen gelijk. Deze eis is niet van toepassing op de gevallen, bedoeld in:</w:t>
      </w:r>
    </w:p>
    <w:p w14:paraId="53E8DD2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de artikelen 2, onderdelen 3 en 22, en 3, onderdeel 1, voor zover het betreft huisvesting in verband met mantelzorg,</w:t>
      </w:r>
    </w:p>
    <w:p w14:paraId="277864E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artikel 4, onderdeel 1, voor zover het betreft huisvesting in verband met mantelzorg,</w:t>
      </w:r>
    </w:p>
    <w:p w14:paraId="50C4B07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artikel 4, onderdelen 9 en 11.</w:t>
      </w:r>
    </w:p>
    <w:p w14:paraId="24B1987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De artikelen 2 en 3 zijn niet van toepassing op een activiteit die plaatsvindt in, aan, op of bij een bouwwerk dat in strijd met artikel 2.1 van de wet is gebouwd of wordt gebruikt.</w:t>
      </w:r>
    </w:p>
    <w:p w14:paraId="4C322C7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Artikel 2, onderdelen 3 en 22, is evenmin van toepassing op een activiteit die plaatsvindt in:</w:t>
      </w:r>
    </w:p>
    <w:p w14:paraId="3BE1F13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een in het bestemmingsplan of de </w:t>
      </w:r>
      <w:proofErr w:type="spellStart"/>
      <w:r>
        <w:rPr>
          <w:rFonts w:ascii="Arial" w:hAnsi="Arial" w:cs="Arial"/>
          <w:sz w:val="20"/>
          <w:szCs w:val="20"/>
        </w:rPr>
        <w:t>beheersverordening</w:t>
      </w:r>
      <w:proofErr w:type="spellEnd"/>
      <w:r>
        <w:rPr>
          <w:rFonts w:ascii="Arial" w:hAnsi="Arial" w:cs="Arial"/>
          <w:sz w:val="20"/>
          <w:szCs w:val="20"/>
        </w:rPr>
        <w:t xml:space="preserve"> opgenomen veiligheidszone, getypeerd als A-zone of B-zone, rondom een munitieopslag of een inrichting voor activiteiten met ontplofbare stoffen;</w:t>
      </w:r>
    </w:p>
    <w:p w14:paraId="65F05041"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een gebied waarin die activiteit op grond van het bestemmingsplan of de </w:t>
      </w:r>
      <w:proofErr w:type="spellStart"/>
      <w:r>
        <w:rPr>
          <w:rFonts w:ascii="Arial" w:hAnsi="Arial" w:cs="Arial"/>
          <w:sz w:val="20"/>
          <w:szCs w:val="20"/>
        </w:rPr>
        <w:t>beheersverordening</w:t>
      </w:r>
      <w:proofErr w:type="spellEnd"/>
      <w:r>
        <w:rPr>
          <w:rFonts w:ascii="Arial" w:hAnsi="Arial" w:cs="Arial"/>
          <w:sz w:val="20"/>
          <w:szCs w:val="20"/>
        </w:rPr>
        <w:t xml:space="preserve"> niet is toegestaan vanwege het overschrijden van het plaatsgebonden risico van 10</w:t>
      </w:r>
      <w:r>
        <w:rPr>
          <w:rFonts w:ascii="Arial" w:hAnsi="Arial" w:cs="Arial"/>
          <w:sz w:val="20"/>
          <w:szCs w:val="20"/>
          <w:vertAlign w:val="superscript"/>
        </w:rPr>
        <w:t>-6</w:t>
      </w:r>
      <w:r>
        <w:rPr>
          <w:rFonts w:ascii="Arial" w:hAnsi="Arial" w:cs="Arial"/>
          <w:sz w:val="20"/>
          <w:szCs w:val="20"/>
        </w:rPr>
        <w:t xml:space="preserve"> per jaar als gevolg van de aanwezigheid van een inrichting, transportroute of buisleiding dan wel vanwege de ligging in een belemmeringenstrook ten behoeve van het onderhoud van een buisleiding;</w:t>
      </w:r>
    </w:p>
    <w:p w14:paraId="4F43B61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c.</w:t>
      </w:r>
      <w:r>
        <w:rPr>
          <w:rFonts w:ascii="Arial" w:hAnsi="Arial" w:cs="Arial"/>
          <w:sz w:val="20"/>
          <w:szCs w:val="20"/>
        </w:rPr>
        <w:tab/>
        <w:t>een gebied dat is gelegen binnen een van toepassing zijnde afstand als bedoeld in artikel 3.12, 3.18, 3.28, 3.30a, 4.3, 4.4, 4.5, 4.5a, 4.5b, 4.77 of 4.81 van het Activiteitenbesluit milieubeheer.</w:t>
      </w:r>
    </w:p>
    <w:p w14:paraId="73AC659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4.</w:t>
      </w:r>
      <w:r>
        <w:rPr>
          <w:rFonts w:ascii="Arial" w:hAnsi="Arial" w:cs="Arial"/>
          <w:sz w:val="20"/>
          <w:szCs w:val="20"/>
        </w:rPr>
        <w:tab/>
        <w:t>Artikel 3, onderdelen 1 en 2, is evenmin van toepassing voor zover voor het bouwwerk waarop de activiteit betrekking heeft krachtens het bestemmingsplan regels gelden die met toepassing van artikel 40 van de Monumentenwet 1988, zoals die wet luidde voor inwerkingtreding van de Erfgoedwet, in het belang van de archeologische monumentenzorg zijn gesteld, tenzij de oppervlakte van het bouwwerk minder dan 50 m</w:t>
      </w:r>
      <w:r>
        <w:rPr>
          <w:rFonts w:ascii="Arial" w:hAnsi="Arial" w:cs="Arial"/>
          <w:sz w:val="20"/>
          <w:szCs w:val="20"/>
          <w:vertAlign w:val="superscript"/>
        </w:rPr>
        <w:t>2</w:t>
      </w:r>
      <w:r>
        <w:rPr>
          <w:rFonts w:ascii="Arial" w:hAnsi="Arial" w:cs="Arial"/>
          <w:sz w:val="20"/>
          <w:szCs w:val="20"/>
        </w:rPr>
        <w:t xml:space="preserve"> bedraagt.</w:t>
      </w:r>
    </w:p>
    <w:p w14:paraId="37C253A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5.</w:t>
      </w:r>
      <w:r>
        <w:rPr>
          <w:rFonts w:ascii="Arial" w:hAnsi="Arial" w:cs="Arial"/>
          <w:sz w:val="20"/>
          <w:szCs w:val="20"/>
        </w:rPr>
        <w:tab/>
        <w:t>Artikel 3, onderdeel 8, is evenmin van toepassing op een activiteit die tevens een activiteit is als bedoeld in artikel 2, onderdelen 2 tot en met 21, of 3, onderdelen 1 tot en met 7, maar niet voldoet aan de in die artikelen ten aanzien van die activiteit gestelde eisen.</w:t>
      </w:r>
    </w:p>
    <w:p w14:paraId="350F386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6.</w:t>
      </w:r>
      <w:r>
        <w:rPr>
          <w:rFonts w:ascii="Arial" w:hAnsi="Arial" w:cs="Arial"/>
          <w:sz w:val="20"/>
          <w:szCs w:val="20"/>
        </w:rPr>
        <w:tab/>
        <w:t>Artikel 4, onderdelen 9 en 11, is niet van toepassing op een activiteit als bedoeld in onderdeel C of D van de bijlage bij het Besluit milieueffectrapportage.</w:t>
      </w:r>
    </w:p>
    <w:p w14:paraId="58B4222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w:t>
      </w:r>
    </w:p>
    <w:p w14:paraId="118F00B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op een perceel meer gebouwen aanwezig zijn die noodzakelijk zijn voor de verwezenlijking van de geldende of toekomstige bestemming of indien het hoofdgebouw geen woning is, maar op het perceel wel een of meer op de grond staande woningen aanwezig zijn, wordt het achtererfgebied bepaald door het hoofdgebouw, de woning of een van de andere hiervoor bedoelde gebouwen, waarvan de voorkant het dichtst is gelegen bij openbaar toegankelijk gebied.</w:t>
      </w:r>
    </w:p>
    <w:p w14:paraId="361A6DED"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w:t>
      </w:r>
    </w:p>
    <w:p w14:paraId="2EF7FEF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Indien een bijbehorend bouwwerk als bedoeld in artikel 2, onderdeel 3, bestaat uit een deel dat op meer, en een deel dat op minder dan 4 m van het oorspronkelijk hoofdgebouw is gelegen en zich geen inwendige scheidingsconstructie bevindt tussen beide delen, is op het deel dat op minder dan 4 m van het oorspronkelijk hoofdgebouw is gelegen artikel 2, onderdeel 3, onder b, onderdeel 2°, van overeenkomstige toepassing.</w:t>
      </w:r>
    </w:p>
    <w:p w14:paraId="7AFCB90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Als een bijbehorend bouwwerk als bedoeld in artikel 2, onderdeel 3, wordt gebruikt voor huisvesting in verband met mantelzorg, is onderdeel f van artikel 2, onderdeel 3, niet van toepassing, mits wordt voldaan aan de volgende eisen:</w:t>
      </w:r>
    </w:p>
    <w:p w14:paraId="4C52E19D"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in zijn geheel of in delen verplaatsbaar,</w:t>
      </w:r>
    </w:p>
    <w:p w14:paraId="22A613FC"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de oppervlakte niet meer dan 100 m</w:t>
      </w:r>
      <w:r>
        <w:rPr>
          <w:rFonts w:ascii="Arial" w:hAnsi="Arial" w:cs="Arial"/>
          <w:sz w:val="20"/>
          <w:szCs w:val="20"/>
          <w:vertAlign w:val="superscript"/>
        </w:rPr>
        <w:t>2</w:t>
      </w:r>
      <w:r>
        <w:rPr>
          <w:rFonts w:ascii="Arial" w:hAnsi="Arial" w:cs="Arial"/>
          <w:sz w:val="20"/>
          <w:szCs w:val="20"/>
        </w:rPr>
        <w:t>, en</w:t>
      </w:r>
    </w:p>
    <w:p w14:paraId="58597D1E"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buiten de bebouwde kom.</w:t>
      </w:r>
    </w:p>
    <w:p w14:paraId="3709763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VI. Overgangsrecht</w:t>
      </w:r>
    </w:p>
    <w:p w14:paraId="0108C5D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w:t>
      </w:r>
    </w:p>
    <w:p w14:paraId="489B9DB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Een omgevingsvergunning voor activiteiten als bedoeld in artikel 2.1, eerste lid, onder a en c, van de wet is niet vereist, indien die activiteiten betrekking hebben op het bouwen van een bouwwerk dat reeds was aangevangen voor de inwerkingtreding van de wet en op het tijdstip waarop met dat bouwen is begonnen daarvoor krachtens de Woningwet geen bouwvergunning was vereist.</w:t>
      </w:r>
    </w:p>
    <w:p w14:paraId="14FEDEB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Een omgevingsvergunning voor een activiteit als bedoeld in artikel 2.1, eerste lid, onder a, c of f, van de wet is niet vereist, indien met die activiteit reeds was aangevangen voor het tijdstip van inwerkingtreding van een besluit tot wijziging van dit besluit en op het tijdstip van die aanvang geen omgevingsvergunning als bedoeld in artikel 2.1, eerste lid, onder a, c of f, voor die activiteit was vereist.</w:t>
      </w:r>
    </w:p>
    <w:p w14:paraId="10B3A26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Op een aanvraag om een omgevingsvergunning voor een activiteit waarvoor met toepassing van artikel 2.12, eerste lid, onder a, onder 3°, van de wet een omgevingsvergunning kan worden verleend die is ingediend voor het tijdstip van inwerkingtreding van een besluit tot wijziging van dit besluit, waarop op dat tijdstip nog niet onherroepelijk is beslist, en betrekking heeft op een activiteit die bij die wijziging als activiteit als bedoeld in artikel 4 van deze bijlage is aangewezen, blijft het recht zoals dat voor dat tijdstip gold van toepassing.</w:t>
      </w:r>
    </w:p>
    <w:p w14:paraId="3657C59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Bijlage III. Behorende bij artikel 6.3, tweede lid</w:t>
      </w:r>
    </w:p>
    <w:p w14:paraId="604335E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Aanwijzing van categorieën inrichtingen ten aanzien waarvan de inspecteur in de gelegenheid wordt gesteld advies uit te brengen over het ontwerp van de beschikking op de aanvraag om een omgevingsvergunning</w:t>
      </w:r>
    </w:p>
    <w:p w14:paraId="0D788E4E"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deze bijlage wordt verstaan onder:</w:t>
      </w:r>
    </w:p>
    <w:p w14:paraId="64F80B9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a.</w:t>
      </w:r>
      <w:r>
        <w:rPr>
          <w:rFonts w:ascii="Arial" w:hAnsi="Arial" w:cs="Arial"/>
          <w:sz w:val="20"/>
          <w:szCs w:val="20"/>
        </w:rPr>
        <w:t xml:space="preserve"> productie-, verwerkings-, </w:t>
      </w:r>
      <w:proofErr w:type="spellStart"/>
      <w:r>
        <w:rPr>
          <w:rFonts w:ascii="Arial" w:hAnsi="Arial" w:cs="Arial"/>
          <w:sz w:val="20"/>
          <w:szCs w:val="20"/>
        </w:rPr>
        <w:t>waterverdampings</w:t>
      </w:r>
      <w:proofErr w:type="spellEnd"/>
      <w:r>
        <w:rPr>
          <w:rFonts w:ascii="Arial" w:hAnsi="Arial" w:cs="Arial"/>
          <w:sz w:val="20"/>
          <w:szCs w:val="20"/>
        </w:rPr>
        <w:t>- of smeltcapaciteit:</w:t>
      </w:r>
    </w:p>
    <w:p w14:paraId="1AE0B39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 xml:space="preserve">in de omgevingsvergunning voor de betrokken inrichting omschreven productie-, verwerkings-, </w:t>
      </w:r>
      <w:proofErr w:type="spellStart"/>
      <w:r>
        <w:rPr>
          <w:rFonts w:ascii="Arial" w:hAnsi="Arial" w:cs="Arial"/>
          <w:sz w:val="20"/>
          <w:szCs w:val="20"/>
        </w:rPr>
        <w:t>waterverdampings</w:t>
      </w:r>
      <w:proofErr w:type="spellEnd"/>
      <w:r>
        <w:rPr>
          <w:rFonts w:ascii="Arial" w:hAnsi="Arial" w:cs="Arial"/>
          <w:sz w:val="20"/>
          <w:szCs w:val="20"/>
        </w:rPr>
        <w:t>- of smeltcapaciteit, onderscheidenlijk</w:t>
      </w:r>
    </w:p>
    <w:p w14:paraId="3956494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 xml:space="preserve">indien een omgevingsvergunning geen omschrijving als bedoeld onder 1° bevat: maximale productie-, verwerkings-, </w:t>
      </w:r>
      <w:proofErr w:type="spellStart"/>
      <w:r>
        <w:rPr>
          <w:rFonts w:ascii="Arial" w:hAnsi="Arial" w:cs="Arial"/>
          <w:sz w:val="20"/>
          <w:szCs w:val="20"/>
        </w:rPr>
        <w:t>waterverdampings</w:t>
      </w:r>
      <w:proofErr w:type="spellEnd"/>
      <w:r>
        <w:rPr>
          <w:rFonts w:ascii="Arial" w:hAnsi="Arial" w:cs="Arial"/>
          <w:sz w:val="20"/>
          <w:szCs w:val="20"/>
        </w:rPr>
        <w:t>- of smeltcapaciteit van de in de betrokken inrichting opgestelde installaties en voorzieningen;</w:t>
      </w:r>
    </w:p>
    <w:p w14:paraId="3E45DCB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 xml:space="preserve"> </w:t>
      </w:r>
      <w:r>
        <w:rPr>
          <w:rFonts w:ascii="Arial" w:hAnsi="Arial" w:cs="Arial"/>
          <w:i/>
          <w:iCs/>
          <w:sz w:val="20"/>
          <w:szCs w:val="20"/>
        </w:rPr>
        <w:t>jaarproductie:</w:t>
      </w:r>
      <w:r>
        <w:rPr>
          <w:rFonts w:ascii="Arial" w:hAnsi="Arial" w:cs="Arial"/>
          <w:sz w:val="20"/>
          <w:szCs w:val="20"/>
        </w:rPr>
        <w:t xml:space="preserve"> totaal gerealiseerde productie over het kalenderjaar, voorafgaand aan het verslagjaar.</w:t>
      </w:r>
    </w:p>
    <w:p w14:paraId="193153F7" w14:textId="77777777" w:rsidR="00EF02BA" w:rsidRDefault="00EF02BA" w:rsidP="00A05FB6">
      <w:pPr>
        <w:widowControl w:val="0"/>
        <w:autoSpaceDE w:val="0"/>
        <w:autoSpaceDN w:val="0"/>
        <w:adjustRightInd w:val="0"/>
        <w:spacing w:beforeLines="20" w:before="48" w:afterLines="20" w:after="48" w:line="240" w:lineRule="atLeast"/>
        <w:rPr>
          <w:rFonts w:ascii="Arial" w:hAnsi="Arial" w:cs="Arial"/>
          <w:sz w:val="20"/>
          <w:szCs w:val="20"/>
        </w:rPr>
      </w:pPr>
    </w:p>
    <w:p w14:paraId="146EEB6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Inrichtingen die behoren tot de categorieën inrichtingen, genoemd in bijlage I onder:</w:t>
      </w:r>
      <w:r>
        <w:rPr>
          <w:rFonts w:ascii="Arial" w:hAnsi="Arial" w:cs="Arial"/>
          <w:sz w:val="20"/>
          <w:szCs w:val="20"/>
        </w:rPr>
        <w:br/>
        <w:t>2.6, onder b;</w:t>
      </w:r>
      <w:r>
        <w:rPr>
          <w:rFonts w:ascii="Arial" w:hAnsi="Arial" w:cs="Arial"/>
          <w:sz w:val="20"/>
          <w:szCs w:val="20"/>
        </w:rPr>
        <w:br/>
        <w:t>5.3, onder b;</w:t>
      </w:r>
      <w:r>
        <w:rPr>
          <w:rFonts w:ascii="Arial" w:hAnsi="Arial" w:cs="Arial"/>
          <w:sz w:val="20"/>
          <w:szCs w:val="20"/>
        </w:rPr>
        <w:br/>
        <w:t>6.2, onder a of b;</w:t>
      </w:r>
      <w:r>
        <w:rPr>
          <w:rFonts w:ascii="Arial" w:hAnsi="Arial" w:cs="Arial"/>
          <w:sz w:val="20"/>
          <w:szCs w:val="20"/>
        </w:rPr>
        <w:br/>
        <w:t>7.4;</w:t>
      </w:r>
      <w:r>
        <w:rPr>
          <w:rFonts w:ascii="Arial" w:hAnsi="Arial" w:cs="Arial"/>
          <w:sz w:val="20"/>
          <w:szCs w:val="20"/>
        </w:rPr>
        <w:br/>
        <w:t>8.2, onder a of b;</w:t>
      </w:r>
      <w:r>
        <w:rPr>
          <w:rFonts w:ascii="Arial" w:hAnsi="Arial" w:cs="Arial"/>
          <w:sz w:val="20"/>
          <w:szCs w:val="20"/>
        </w:rPr>
        <w:br/>
        <w:t>9.3, onder g of h;</w:t>
      </w:r>
      <w:r>
        <w:rPr>
          <w:rFonts w:ascii="Arial" w:hAnsi="Arial" w:cs="Arial"/>
          <w:sz w:val="20"/>
          <w:szCs w:val="20"/>
        </w:rPr>
        <w:br/>
        <w:t>11.3, onder c, onder 1°, 4° of 6°, of onder d;</w:t>
      </w:r>
      <w:r>
        <w:rPr>
          <w:rFonts w:ascii="Arial" w:hAnsi="Arial" w:cs="Arial"/>
          <w:sz w:val="20"/>
          <w:szCs w:val="20"/>
        </w:rPr>
        <w:br/>
        <w:t>12.2, onder a;</w:t>
      </w:r>
      <w:r>
        <w:rPr>
          <w:rFonts w:ascii="Arial" w:hAnsi="Arial" w:cs="Arial"/>
          <w:sz w:val="20"/>
          <w:szCs w:val="20"/>
        </w:rPr>
        <w:br/>
        <w:t>16.3, onder b;</w:t>
      </w:r>
      <w:r>
        <w:rPr>
          <w:rFonts w:ascii="Arial" w:hAnsi="Arial" w:cs="Arial"/>
          <w:sz w:val="20"/>
          <w:szCs w:val="20"/>
        </w:rPr>
        <w:br/>
        <w:t>24.2;</w:t>
      </w:r>
      <w:r>
        <w:rPr>
          <w:rFonts w:ascii="Arial" w:hAnsi="Arial" w:cs="Arial"/>
          <w:sz w:val="20"/>
          <w:szCs w:val="20"/>
        </w:rPr>
        <w:br/>
        <w:t>28.4, onder e of f.</w:t>
      </w:r>
    </w:p>
    <w:p w14:paraId="7E49522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Pomp- en distributiestations ten behoeve van aardolie- of aardgaswinning die behoren tot de categorie inrichtingen, genoemd onder 1.3, onder a, van bijlage I.</w:t>
      </w:r>
    </w:p>
    <w:p w14:paraId="5DE1F23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 xml:space="preserve">Elektriciteitscentrales voor zover het betreft inrichtingen waarin brandstoffen worden verstookt in één of meerdere installaties, met in totaal een thermisch vermogen van 300 </w:t>
      </w:r>
      <w:proofErr w:type="spellStart"/>
      <w:r>
        <w:rPr>
          <w:rFonts w:ascii="Arial" w:hAnsi="Arial" w:cs="Arial"/>
          <w:sz w:val="20"/>
          <w:szCs w:val="20"/>
        </w:rPr>
        <w:t>Mw</w:t>
      </w:r>
      <w:proofErr w:type="spellEnd"/>
      <w:r>
        <w:rPr>
          <w:rFonts w:ascii="Arial" w:hAnsi="Arial" w:cs="Arial"/>
          <w:sz w:val="20"/>
          <w:szCs w:val="20"/>
        </w:rPr>
        <w:t xml:space="preserve"> of meer, waarbij onder thermisch vermogen wordt verstaan: warmte-inhoud van de maximale hoeveelheid brandstoffen die per tijdseenheid kan worden toegevoerd aan een stookinstallatie.</w:t>
      </w:r>
    </w:p>
    <w:p w14:paraId="40171E6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4.</w:t>
      </w:r>
      <w:r>
        <w:rPr>
          <w:rFonts w:ascii="Arial" w:hAnsi="Arial" w:cs="Arial"/>
          <w:sz w:val="20"/>
          <w:szCs w:val="20"/>
        </w:rPr>
        <w:tab/>
        <w:t>Luchtvaartterreinen als bedoeld in artikel 1, onder g, van de Luchtvaartwet, die behoren tot de categorie inrichtingen, genoemd onder 1.3, onder c, van bijlage I .</w:t>
      </w:r>
    </w:p>
    <w:p w14:paraId="0A5D1D7F" w14:textId="77777777" w:rsidR="00C511AC" w:rsidRDefault="00142C1A" w:rsidP="00C511AC">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5.</w:t>
      </w:r>
      <w:r>
        <w:rPr>
          <w:rFonts w:ascii="Arial" w:hAnsi="Arial" w:cs="Arial"/>
          <w:sz w:val="20"/>
          <w:szCs w:val="20"/>
        </w:rPr>
        <w:tab/>
        <w:t>Inrichtingen voor het vervaardigen van:</w:t>
      </w:r>
    </w:p>
    <w:p w14:paraId="64C9017E" w14:textId="561F506C" w:rsidR="00EF02BA" w:rsidRDefault="00142C1A" w:rsidP="00C511AC">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organische chemicaliën,</w:t>
      </w:r>
    </w:p>
    <w:p w14:paraId="0E4B36D0"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anorganische chemicaliën, of</w:t>
      </w:r>
    </w:p>
    <w:p w14:paraId="76827C9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fosfaat-, stikstof- of </w:t>
      </w:r>
      <w:proofErr w:type="spellStart"/>
      <w:r>
        <w:rPr>
          <w:rFonts w:ascii="Arial" w:hAnsi="Arial" w:cs="Arial"/>
          <w:sz w:val="20"/>
          <w:szCs w:val="20"/>
        </w:rPr>
        <w:t>kaliumhoudende</w:t>
      </w:r>
      <w:proofErr w:type="spellEnd"/>
      <w:r>
        <w:rPr>
          <w:rFonts w:ascii="Arial" w:hAnsi="Arial" w:cs="Arial"/>
          <w:sz w:val="20"/>
          <w:szCs w:val="20"/>
        </w:rPr>
        <w:t xml:space="preserve"> meststoffen</w:t>
      </w:r>
    </w:p>
    <w:p w14:paraId="06F27B16" w14:textId="77777777" w:rsidR="00EF02BA" w:rsidRDefault="00142C1A" w:rsidP="00A05FB6">
      <w:pPr>
        <w:widowControl w:val="0"/>
        <w:autoSpaceDE w:val="0"/>
        <w:autoSpaceDN w:val="0"/>
        <w:adjustRightInd w:val="0"/>
        <w:spacing w:beforeLines="20" w:before="48" w:afterLines="20" w:after="48" w:line="240" w:lineRule="atLeast"/>
        <w:ind w:left="640"/>
        <w:rPr>
          <w:rFonts w:ascii="Arial" w:hAnsi="Arial" w:cs="Arial"/>
          <w:sz w:val="20"/>
          <w:szCs w:val="20"/>
        </w:rPr>
      </w:pPr>
      <w:r>
        <w:rPr>
          <w:rFonts w:ascii="Arial" w:hAnsi="Arial" w:cs="Arial"/>
          <w:sz w:val="20"/>
          <w:szCs w:val="20"/>
        </w:rPr>
        <w:t xml:space="preserve"> met een verwerkings- of productiecapaciteit van 100.000 ton of meer.</w:t>
      </w:r>
    </w:p>
    <w:p w14:paraId="1F68A062" w14:textId="314157F2"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6.</w:t>
      </w:r>
      <w:r>
        <w:rPr>
          <w:rFonts w:ascii="Arial" w:hAnsi="Arial" w:cs="Arial"/>
          <w:sz w:val="20"/>
          <w:szCs w:val="20"/>
        </w:rPr>
        <w:tab/>
        <w:t>Inrichtingen voor het vervaardigen van:</w:t>
      </w:r>
    </w:p>
    <w:p w14:paraId="0BDD9B95"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a.</w:t>
      </w:r>
      <w:r>
        <w:rPr>
          <w:rFonts w:ascii="Arial" w:hAnsi="Arial" w:cs="Arial"/>
          <w:sz w:val="20"/>
          <w:szCs w:val="20"/>
        </w:rPr>
        <w:tab/>
        <w:t>producten voor gewasbescherming en biociden,</w:t>
      </w:r>
    </w:p>
    <w:p w14:paraId="4FA65DA6"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b.</w:t>
      </w:r>
      <w:r>
        <w:rPr>
          <w:rFonts w:ascii="Arial" w:hAnsi="Arial" w:cs="Arial"/>
          <w:sz w:val="20"/>
          <w:szCs w:val="20"/>
        </w:rPr>
        <w:tab/>
        <w:t>farmaceutische producten, die via een chemisch of biologisch procedé tot stand komen, of</w:t>
      </w:r>
    </w:p>
    <w:p w14:paraId="3C637DD3"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c.</w:t>
      </w:r>
      <w:r>
        <w:rPr>
          <w:rFonts w:ascii="Arial" w:hAnsi="Arial" w:cs="Arial"/>
          <w:sz w:val="20"/>
          <w:szCs w:val="20"/>
        </w:rPr>
        <w:tab/>
        <w:t>explosieven,</w:t>
      </w:r>
    </w:p>
    <w:p w14:paraId="4FDEDD4B" w14:textId="77777777" w:rsidR="00EF02BA" w:rsidRDefault="00142C1A" w:rsidP="00A05FB6">
      <w:pPr>
        <w:widowControl w:val="0"/>
        <w:autoSpaceDE w:val="0"/>
        <w:autoSpaceDN w:val="0"/>
        <w:adjustRightInd w:val="0"/>
        <w:spacing w:beforeLines="20" w:before="48" w:afterLines="20" w:after="48" w:line="240" w:lineRule="atLeast"/>
        <w:ind w:left="640"/>
        <w:rPr>
          <w:rFonts w:ascii="Arial" w:hAnsi="Arial" w:cs="Arial"/>
          <w:sz w:val="20"/>
          <w:szCs w:val="20"/>
        </w:rPr>
      </w:pPr>
      <w:r>
        <w:rPr>
          <w:rFonts w:ascii="Arial" w:hAnsi="Arial" w:cs="Arial"/>
          <w:sz w:val="20"/>
          <w:szCs w:val="20"/>
        </w:rPr>
        <w:t xml:space="preserve"> met een verwerkings- of productiecapaciteit van 20.000 ton per jaar of meer.</w:t>
      </w:r>
    </w:p>
    <w:p w14:paraId="33DC77B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7.</w:t>
      </w:r>
      <w:r>
        <w:rPr>
          <w:rFonts w:ascii="Arial" w:hAnsi="Arial" w:cs="Arial"/>
          <w:sz w:val="20"/>
          <w:szCs w:val="20"/>
        </w:rPr>
        <w:tab/>
        <w:t>Inrichtingen bestemd voor het bewerken of verwerken van chemische producten, met inbegrip van elastomeren, peroxiden, alkenen en stikstofverbindingen, met een productiecapaciteit van 50.000 ton per jaar of meer.</w:t>
      </w:r>
    </w:p>
    <w:p w14:paraId="2BE874E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8.</w:t>
      </w:r>
      <w:r>
        <w:rPr>
          <w:rFonts w:ascii="Arial" w:hAnsi="Arial" w:cs="Arial"/>
          <w:sz w:val="20"/>
          <w:szCs w:val="20"/>
        </w:rPr>
        <w:tab/>
        <w:t>Bierbrouwerijen die behoren tot de categorie inrichtingen, genoemd onder 1.3, onder a of b, of onder 27.3, van bijlage I.</w:t>
      </w:r>
    </w:p>
    <w:p w14:paraId="0FDA87B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9.</w:t>
      </w:r>
      <w:r>
        <w:rPr>
          <w:rFonts w:ascii="Arial" w:hAnsi="Arial" w:cs="Arial"/>
          <w:sz w:val="20"/>
          <w:szCs w:val="20"/>
        </w:rPr>
        <w:tab/>
        <w:t>Inrichtingen die behoren tot de categorie inrichtingen, genoemd onder 9.3, onder a, van bijlage I met een waterverdampingscapaciteit van 250.000 ton per jaar of meer.</w:t>
      </w:r>
    </w:p>
    <w:p w14:paraId="4D94FBE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10.</w:t>
      </w:r>
      <w:r>
        <w:rPr>
          <w:rFonts w:ascii="Arial" w:hAnsi="Arial" w:cs="Arial"/>
          <w:sz w:val="20"/>
          <w:szCs w:val="20"/>
        </w:rPr>
        <w:tab/>
        <w:t>Inrichtingen die behoren tot de categorie inrichtingen, genoemd onder 9.3, onder i, van bijlage I met een productiecapaciteit van 25 ton per uur of meer.</w:t>
      </w:r>
    </w:p>
    <w:p w14:paraId="67909BE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11.</w:t>
      </w:r>
      <w:r>
        <w:rPr>
          <w:rFonts w:ascii="Arial" w:hAnsi="Arial" w:cs="Arial"/>
          <w:sz w:val="20"/>
          <w:szCs w:val="20"/>
        </w:rPr>
        <w:tab/>
        <w:t>Inrichtingen die behoren tot de categorie inrichtingen, genoemd onder 11.3, onder b, van bijlage I met een capaciteit van 100.000 ton per jaar of meer.</w:t>
      </w:r>
    </w:p>
    <w:p w14:paraId="31B964E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12.</w:t>
      </w:r>
      <w:r>
        <w:rPr>
          <w:rFonts w:ascii="Arial" w:hAnsi="Arial" w:cs="Arial"/>
          <w:sz w:val="20"/>
          <w:szCs w:val="20"/>
        </w:rPr>
        <w:tab/>
        <w:t>Inrichtingen die behoren tot de categorie inrichtingen, genoemd onder 11.3, onder e, van bijlage I met een smeltcapaciteit van 150.000 ton per jaar of meer.</w:t>
      </w:r>
    </w:p>
    <w:p w14:paraId="3060BB0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13.</w:t>
      </w:r>
      <w:r>
        <w:rPr>
          <w:rFonts w:ascii="Arial" w:hAnsi="Arial" w:cs="Arial"/>
          <w:sz w:val="20"/>
          <w:szCs w:val="20"/>
        </w:rPr>
        <w:tab/>
        <w:t>Inrichtingen voor de secundaire vervaardiging van non-ferrometalen of legeringen daarvan met een productiecapaciteit van 100.000 ton per jaar of meer.</w:t>
      </w:r>
    </w:p>
    <w:p w14:paraId="09F49FF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14.</w:t>
      </w:r>
      <w:r>
        <w:rPr>
          <w:rFonts w:ascii="Arial" w:hAnsi="Arial" w:cs="Arial"/>
          <w:sz w:val="20"/>
          <w:szCs w:val="20"/>
        </w:rPr>
        <w:tab/>
        <w:t>Inrichtingen die behoren tot de categorieën inrichtingen, genoemd onder 12.2, onder b, c, e, f of g, van bijlage I met een productieoppervlak van 250.000 m</w:t>
      </w:r>
      <w:r>
        <w:rPr>
          <w:rFonts w:ascii="Arial" w:hAnsi="Arial" w:cs="Arial"/>
          <w:sz w:val="20"/>
          <w:szCs w:val="20"/>
          <w:vertAlign w:val="superscript"/>
        </w:rPr>
        <w:t>2</w:t>
      </w:r>
      <w:r>
        <w:rPr>
          <w:rFonts w:ascii="Arial" w:hAnsi="Arial" w:cs="Arial"/>
          <w:sz w:val="20"/>
          <w:szCs w:val="20"/>
        </w:rPr>
        <w:t xml:space="preserve"> of meer.</w:t>
      </w:r>
    </w:p>
    <w:p w14:paraId="08AA849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15.</w:t>
      </w:r>
      <w:r>
        <w:rPr>
          <w:rFonts w:ascii="Arial" w:hAnsi="Arial" w:cs="Arial"/>
          <w:sz w:val="20"/>
          <w:szCs w:val="20"/>
        </w:rPr>
        <w:tab/>
        <w:t>Inrichtingen die behoren tot de categorie inrichtingen, genoemd onder 12.2, onder d, van bijlage I met een productieoppervlak van 250.000 m</w:t>
      </w:r>
      <w:r>
        <w:rPr>
          <w:rFonts w:ascii="Arial" w:hAnsi="Arial" w:cs="Arial"/>
          <w:sz w:val="20"/>
          <w:szCs w:val="20"/>
          <w:vertAlign w:val="superscript"/>
        </w:rPr>
        <w:t>2</w:t>
      </w:r>
      <w:r>
        <w:rPr>
          <w:rFonts w:ascii="Arial" w:hAnsi="Arial" w:cs="Arial"/>
          <w:sz w:val="20"/>
          <w:szCs w:val="20"/>
        </w:rPr>
        <w:t xml:space="preserve"> of meer.</w:t>
      </w:r>
    </w:p>
    <w:p w14:paraId="10ACE92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16.</w:t>
      </w:r>
      <w:r>
        <w:rPr>
          <w:rFonts w:ascii="Arial" w:hAnsi="Arial" w:cs="Arial"/>
          <w:sz w:val="20"/>
          <w:szCs w:val="20"/>
        </w:rPr>
        <w:tab/>
        <w:t>Inrichtingen die behoren tot de categorie inrichtingen, genoemd onder 12.2, onder h, van bijlage I:</w:t>
      </w:r>
    </w:p>
    <w:p w14:paraId="547A1ACB"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w:t>
      </w:r>
      <w:r>
        <w:rPr>
          <w:rFonts w:ascii="Arial" w:hAnsi="Arial" w:cs="Arial"/>
          <w:sz w:val="20"/>
          <w:szCs w:val="20"/>
        </w:rPr>
        <w:tab/>
        <w:t xml:space="preserve">voor het smelten van non-ferrometalen of legeringen daarvan met een productiecapaciteit van 15.000 ton </w:t>
      </w:r>
      <w:r>
        <w:rPr>
          <w:rFonts w:ascii="Arial" w:hAnsi="Arial" w:cs="Arial"/>
          <w:sz w:val="20"/>
          <w:szCs w:val="20"/>
        </w:rPr>
        <w:lastRenderedPageBreak/>
        <w:t>per jaar of meer en een jaarproductie van 5.000 ton of meer,</w:t>
      </w:r>
    </w:p>
    <w:p w14:paraId="6B62C778"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w:t>
      </w:r>
      <w:r>
        <w:rPr>
          <w:rFonts w:ascii="Arial" w:hAnsi="Arial" w:cs="Arial"/>
          <w:sz w:val="20"/>
          <w:szCs w:val="20"/>
        </w:rPr>
        <w:tab/>
        <w:t>voor het gieten van ijzer met een jaarproductie van 5.000 ton of meer, of</w:t>
      </w:r>
    </w:p>
    <w:p w14:paraId="478B2BBF" w14:textId="77777777" w:rsidR="00EF02BA" w:rsidRDefault="00142C1A" w:rsidP="00A05FB6">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w:t>
      </w:r>
      <w:r>
        <w:rPr>
          <w:rFonts w:ascii="Arial" w:hAnsi="Arial" w:cs="Arial"/>
          <w:sz w:val="20"/>
          <w:szCs w:val="20"/>
        </w:rPr>
        <w:tab/>
        <w:t>voor het gieten van non-ferrometalen met een jaarproductie van 4.000 ton of meer.</w:t>
      </w:r>
    </w:p>
    <w:p w14:paraId="411A209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17.</w:t>
      </w:r>
      <w:r>
        <w:rPr>
          <w:rFonts w:ascii="Arial" w:hAnsi="Arial" w:cs="Arial"/>
          <w:sz w:val="20"/>
          <w:szCs w:val="20"/>
        </w:rPr>
        <w:tab/>
        <w:t>Inrichtingen die behoren tot de categorie inrichtingen, genoemd onder 12.2, onder i, van bijlage I met een productiecapaciteit van 100.000 ton per jaar of meer.</w:t>
      </w:r>
    </w:p>
    <w:p w14:paraId="22622C4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18.</w:t>
      </w:r>
      <w:r>
        <w:rPr>
          <w:rFonts w:ascii="Arial" w:hAnsi="Arial" w:cs="Arial"/>
          <w:sz w:val="20"/>
          <w:szCs w:val="20"/>
        </w:rPr>
        <w:tab/>
        <w:t>Inrichtingen die behoren tot de categorie inrichtingen, genoemd onder 13.3, onder a, van bijlage I met een jaarproductie voor het vervaardigen of assembleren van 10.000 of meer automobielen of motoren voor automobielen.</w:t>
      </w:r>
    </w:p>
    <w:p w14:paraId="2B48B82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19.</w:t>
      </w:r>
      <w:r>
        <w:rPr>
          <w:rFonts w:ascii="Arial" w:hAnsi="Arial" w:cs="Arial"/>
          <w:sz w:val="20"/>
          <w:szCs w:val="20"/>
        </w:rPr>
        <w:tab/>
        <w:t>Inrichtingen die behoren tot de categorie inrichtingen, genoemd onder 13.3, onder b, van bijlage I, voor zover het betreft scheepswerven met een doklengte van 200 meter of meer, waar straal- of conserveringswerkzaamheden in de open lucht plaatsvinden.</w:t>
      </w:r>
    </w:p>
    <w:p w14:paraId="1FCE1B7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20.</w:t>
      </w:r>
      <w:r>
        <w:rPr>
          <w:rFonts w:ascii="Arial" w:hAnsi="Arial" w:cs="Arial"/>
          <w:sz w:val="20"/>
          <w:szCs w:val="20"/>
        </w:rPr>
        <w:tab/>
        <w:t>Inrichtingen die behoren tot de categorie inrichtingen, genoemd onder 16.1, onder a, van bijlage I en die tevens behoren tot de categorie inrichtingen, genoemd onder 1.3, onder b, van bijlage I.</w:t>
      </w:r>
    </w:p>
    <w:p w14:paraId="40FFA56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21.</w:t>
      </w:r>
      <w:r>
        <w:rPr>
          <w:rFonts w:ascii="Arial" w:hAnsi="Arial" w:cs="Arial"/>
          <w:sz w:val="20"/>
          <w:szCs w:val="20"/>
        </w:rPr>
        <w:tab/>
        <w:t>Inrichtingen die behoren tot de categorie inrichtingen, genoemd onder 27.3 van bijlage I met een capaciteit van 250.000 inwonerequivalenten of meer.</w:t>
      </w:r>
    </w:p>
    <w:p w14:paraId="2A78403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22.</w:t>
      </w:r>
      <w:r>
        <w:rPr>
          <w:rFonts w:ascii="Arial" w:hAnsi="Arial" w:cs="Arial"/>
          <w:sz w:val="20"/>
          <w:szCs w:val="20"/>
        </w:rPr>
        <w:tab/>
        <w:t>Inrichtingen waarin zich een verbrandingsinstallatie bevindt als bedoeld in artikel 12, tweede lid, eerste volzin, van richtlijn nr. 2000/76/EG van het Europees Parlement en de Raad van de Europese Unie van 4 december 2000 betreffende de verbranding van afval (</w:t>
      </w:r>
      <w:proofErr w:type="spellStart"/>
      <w:r>
        <w:rPr>
          <w:rFonts w:ascii="Arial" w:hAnsi="Arial" w:cs="Arial"/>
          <w:sz w:val="20"/>
          <w:szCs w:val="20"/>
        </w:rPr>
        <w:t>PbEG</w:t>
      </w:r>
      <w:proofErr w:type="spellEnd"/>
      <w:r>
        <w:rPr>
          <w:rFonts w:ascii="Arial" w:hAnsi="Arial" w:cs="Arial"/>
          <w:sz w:val="20"/>
          <w:szCs w:val="20"/>
        </w:rPr>
        <w:t xml:space="preserve"> L 332).</w:t>
      </w:r>
    </w:p>
    <w:p w14:paraId="6244973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23.</w:t>
      </w:r>
      <w:r>
        <w:rPr>
          <w:rFonts w:ascii="Arial" w:hAnsi="Arial" w:cs="Arial"/>
          <w:sz w:val="20"/>
          <w:szCs w:val="20"/>
        </w:rPr>
        <w:tab/>
        <w:t>Inrichtingen als bedoeld in artikel 1, eerste lid, van het Besluit risico’s zware ongevallen 2015.</w:t>
      </w:r>
    </w:p>
    <w:p w14:paraId="065E0EFC" w14:textId="77777777" w:rsidR="00C511AC"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Bijlage IV. Behorende bij artikel 7.1, eerste lid</w:t>
      </w:r>
    </w:p>
    <w:p w14:paraId="7EB37A41" w14:textId="16D50CF0"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Aanwijzing van omgevingsvergunningen, inrichtingen en activiteiten behorend bij de taken, bedoeld in artikel 7.1, eerste lid</w:t>
      </w:r>
    </w:p>
    <w:p w14:paraId="46660E5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Categorie 1 </w:t>
      </w:r>
    </w:p>
    <w:p w14:paraId="54401942"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omgevingsvergunning voor een project dat in ieder geval bestaat uit een activiteit als bedoeld in artikel 2.1, eerste lid, onder e, van de wet met betrekking tot een inrichting waartoe een IPPC-installatie behoort of die behoort tot een categorie van inrichtingen als bedoeld in bijlage I, onderdeel B of C, waarvoor gedeputeerde staten het bevoegd gezag zijn.</w:t>
      </w:r>
    </w:p>
    <w:p w14:paraId="3A15DF0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Categorie 2 </w:t>
      </w:r>
    </w:p>
    <w:p w14:paraId="7419F884"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omgevingsvergunning voor een project dat in ieder geval bestaat uit een activiteit als bedoeld in artikel 2.1, eerste lid, onder c, van de wet ten behoeve van de verwezenlijking van een project van provinciaal ruimtelijk belang waarvoor gedeputeerde staten het bevoegd gezag zijn.</w:t>
      </w:r>
    </w:p>
    <w:p w14:paraId="235FCC2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Categorie 3 </w:t>
      </w:r>
    </w:p>
    <w:p w14:paraId="2D27B2B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omgevingsvergunning voor een activiteit als bedoeld in artikel 2.1, eerste lid, onder e, van de wet, met betrekking tot een inrichting waartoe een IPPC-installatie behoort of die behoort tot een categorie van inrichtingen als bedoeld in bijlage I, onderdeel B of C, waarvoor burgemeester en wethouders het bevoegd gezag zijn.</w:t>
      </w:r>
    </w:p>
    <w:p w14:paraId="6700A37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Categorie 4 </w:t>
      </w:r>
    </w:p>
    <w:p w14:paraId="1E8C363F"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omgevingsvergunning voor een of meer categorieën activiteiten als bedoeld in artikel 2.1, eerste lid, onder i, van de wet, die zijn aangewezen in artikel 2.2a.</w:t>
      </w:r>
    </w:p>
    <w:p w14:paraId="0409C7D6"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Categorie 5 </w:t>
      </w:r>
    </w:p>
    <w:p w14:paraId="06441205"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Activiteiten met stoffen, preparaten, genetisch gemodificeerde organismen, producten en toestellen waarvoor voorschriften zijn gesteld bij of krachtens de Wet milieubeheer en de Wet bodembescherming, met uitzondering van activiteiten door particulieren.</w:t>
      </w:r>
    </w:p>
    <w:p w14:paraId="7C7402E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Categorie 6 </w:t>
      </w:r>
    </w:p>
    <w:p w14:paraId="09A08E39"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of meer van de volgende activiteiten uit het Activiteitenbesluit milieubeheer die plaatsvinden binnen een inrichting type B of inrichting type C als bedoeld in dat besluit:</w:t>
      </w:r>
    </w:p>
    <w:p w14:paraId="6F7CD1A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lozen van grondwater vanuit een proefbronnering in het kader van een saneringsonderzoek of vanuit een bodemsanering, bedoeld in paragraaf 3.1.1,</w:t>
      </w:r>
    </w:p>
    <w:p w14:paraId="2283252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behandeling van stedelijk afvalwater, bedoeld in paragraaf 3.1.4a,</w:t>
      </w:r>
    </w:p>
    <w:p w14:paraId="1C34C87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handelingen in een oppervlaktewaterlichaam als bedoeld in paragraaf 3.1.7,</w:t>
      </w:r>
    </w:p>
    <w:p w14:paraId="2FFC71A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lozen ten gevolge van schoonmaken drinkwaterleidingen, bedoeld in paragraaf 3.1.8,</w:t>
      </w:r>
    </w:p>
    <w:p w14:paraId="029FD78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lozen van afvalwater ten gevolge van calamiteitenoefeningen, bedoeld in paragraaf 3.1.9,</w:t>
      </w:r>
    </w:p>
    <w:p w14:paraId="491C05B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f.</w:t>
      </w:r>
      <w:r>
        <w:rPr>
          <w:rFonts w:ascii="Arial" w:hAnsi="Arial" w:cs="Arial"/>
          <w:sz w:val="20"/>
          <w:szCs w:val="20"/>
        </w:rPr>
        <w:tab/>
        <w:t>het in werking hebben van een warmtekrachtinstallatie, bedoeld in paragraaf 3.2.1,</w:t>
      </w:r>
    </w:p>
    <w:p w14:paraId="53136B9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het in werking hebben van een windturbine, bedoeld in paragraaf 3.2.3,</w:t>
      </w:r>
    </w:p>
    <w:p w14:paraId="2B1335E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het in werking hebben van een natte koeltoren, bedoeld in paragraaf 3.2.5,</w:t>
      </w:r>
    </w:p>
    <w:p w14:paraId="1B06D12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het in een koel- en vrieshuis en bij een permanente ijsbaan en skihelling in werking hebben van een koelinstallatie, bedoeld in paragraaf 3.2.6,</w:t>
      </w:r>
    </w:p>
    <w:p w14:paraId="6F92ABE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j.</w:t>
      </w:r>
      <w:r>
        <w:rPr>
          <w:rFonts w:ascii="Arial" w:hAnsi="Arial" w:cs="Arial"/>
          <w:sz w:val="20"/>
          <w:szCs w:val="20"/>
        </w:rPr>
        <w:tab/>
        <w:t>[vervallen,]</w:t>
      </w:r>
    </w:p>
    <w:p w14:paraId="68D94B2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k.</w:t>
      </w:r>
      <w:r>
        <w:rPr>
          <w:rFonts w:ascii="Arial" w:hAnsi="Arial" w:cs="Arial"/>
          <w:sz w:val="20"/>
          <w:szCs w:val="20"/>
        </w:rPr>
        <w:tab/>
        <w:t>het demonteren van autowrakken of wrakken van tweewielige motorvoertuigen en daarmee samenhangende activiteiten, bedoeld in paragraaf 3.3.3,</w:t>
      </w:r>
    </w:p>
    <w:p w14:paraId="732504C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l.</w:t>
      </w:r>
      <w:r>
        <w:rPr>
          <w:rFonts w:ascii="Arial" w:hAnsi="Arial" w:cs="Arial"/>
          <w:sz w:val="20"/>
          <w:szCs w:val="20"/>
        </w:rPr>
        <w:tab/>
        <w:t>het bieden van gelegenheid tot het afmeren van pleziervaartuigen, bedoeld in paragraaf 3.3.5,</w:t>
      </w:r>
    </w:p>
    <w:p w14:paraId="6E35894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m.</w:t>
      </w:r>
      <w:r>
        <w:rPr>
          <w:rFonts w:ascii="Arial" w:hAnsi="Arial" w:cs="Arial"/>
          <w:sz w:val="20"/>
          <w:szCs w:val="20"/>
        </w:rPr>
        <w:tab/>
        <w:t>het opslaan of bewerken van ontplofbare stoffen of voorwerpen bij defensie-inrichtingen, bedoeld in paragraaf 3.4.10,</w:t>
      </w:r>
    </w:p>
    <w:p w14:paraId="16DF74B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n.</w:t>
      </w:r>
      <w:r>
        <w:rPr>
          <w:rFonts w:ascii="Arial" w:hAnsi="Arial" w:cs="Arial"/>
          <w:sz w:val="20"/>
          <w:szCs w:val="20"/>
        </w:rPr>
        <w:tab/>
        <w:t>het op- en overslaan van verwijderd asbest, bedoeld in paragraaf 3.4.11,</w:t>
      </w:r>
    </w:p>
    <w:p w14:paraId="158DF5F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o.</w:t>
      </w:r>
      <w:r>
        <w:rPr>
          <w:rFonts w:ascii="Arial" w:hAnsi="Arial" w:cs="Arial"/>
          <w:sz w:val="20"/>
          <w:szCs w:val="20"/>
        </w:rPr>
        <w:tab/>
        <w:t>het telen of kweken van gewassen in een kas, bedoeld paragraaf 3.5.1,</w:t>
      </w:r>
    </w:p>
    <w:p w14:paraId="0222AC6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p.</w:t>
      </w:r>
      <w:r>
        <w:rPr>
          <w:rFonts w:ascii="Arial" w:hAnsi="Arial" w:cs="Arial"/>
          <w:sz w:val="20"/>
          <w:szCs w:val="20"/>
        </w:rPr>
        <w:tab/>
        <w:t>het telen of kweken van gewassen in een gebouw, anders dan in een kas, bedoeld in paragraaf 3.5.2,</w:t>
      </w:r>
    </w:p>
    <w:p w14:paraId="073C957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q.</w:t>
      </w:r>
      <w:r>
        <w:rPr>
          <w:rFonts w:ascii="Arial" w:hAnsi="Arial" w:cs="Arial"/>
          <w:sz w:val="20"/>
          <w:szCs w:val="20"/>
        </w:rPr>
        <w:tab/>
        <w:t>het telen van gewassen in de open lucht, bedoeld in paragraaf 3.5.3,</w:t>
      </w:r>
    </w:p>
    <w:p w14:paraId="3A3E592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r.</w:t>
      </w:r>
      <w:r>
        <w:rPr>
          <w:rFonts w:ascii="Arial" w:hAnsi="Arial" w:cs="Arial"/>
          <w:sz w:val="20"/>
          <w:szCs w:val="20"/>
        </w:rPr>
        <w:tab/>
        <w:t>het houden van landbouwhuisdieren in dierenverblijven, bedoeld in paragraaf 3.5.8, met uitzondering van melkrundvee,</w:t>
      </w:r>
    </w:p>
    <w:p w14:paraId="04EF587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s.</w:t>
      </w:r>
      <w:r>
        <w:rPr>
          <w:rFonts w:ascii="Arial" w:hAnsi="Arial" w:cs="Arial"/>
          <w:sz w:val="20"/>
          <w:szCs w:val="20"/>
        </w:rPr>
        <w:tab/>
        <w:t>het verrichten van agrarische activiteiten, bedoeld in afdeling 3.5, door middel van gemechaniseerd loonwerk,</w:t>
      </w:r>
    </w:p>
    <w:p w14:paraId="6D20E0C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t.</w:t>
      </w:r>
      <w:r>
        <w:rPr>
          <w:rFonts w:ascii="Arial" w:hAnsi="Arial" w:cs="Arial"/>
          <w:sz w:val="20"/>
          <w:szCs w:val="20"/>
        </w:rPr>
        <w:tab/>
        <w:t>het bereiden van brijvoer voor eigen landbouwhuisdieren, bedoeld in paragraaf 3.5.9,</w:t>
      </w:r>
    </w:p>
    <w:p w14:paraId="215D456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u.</w:t>
      </w:r>
      <w:r>
        <w:rPr>
          <w:rFonts w:ascii="Arial" w:hAnsi="Arial" w:cs="Arial"/>
          <w:sz w:val="20"/>
          <w:szCs w:val="20"/>
        </w:rPr>
        <w:tab/>
        <w:t>het kleinschalig vergisten van uitsluitend dierlijke meststoffen, bedoeld in paragraaf 3.5.10,</w:t>
      </w:r>
    </w:p>
    <w:p w14:paraId="123C895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v.</w:t>
      </w:r>
      <w:r>
        <w:rPr>
          <w:rFonts w:ascii="Arial" w:hAnsi="Arial" w:cs="Arial"/>
          <w:sz w:val="20"/>
          <w:szCs w:val="20"/>
        </w:rPr>
        <w:tab/>
        <w:t>activiteiten met betrekking tot het industrieel vervaardigen of bewerken van voedingsmiddelen of dranken, bedoeld in paragraaf 3.6.3,</w:t>
      </w:r>
    </w:p>
    <w:p w14:paraId="376C966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w:t>
      </w:r>
      <w:r>
        <w:rPr>
          <w:rFonts w:ascii="Arial" w:hAnsi="Arial" w:cs="Arial"/>
          <w:sz w:val="20"/>
          <w:szCs w:val="20"/>
        </w:rPr>
        <w:tab/>
        <w:t>het schieten op binnenschietbanen, bedoeld in paragraaf 3.7.1,</w:t>
      </w:r>
    </w:p>
    <w:p w14:paraId="5BD3E80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x.</w:t>
      </w:r>
      <w:r>
        <w:rPr>
          <w:rFonts w:ascii="Arial" w:hAnsi="Arial" w:cs="Arial"/>
          <w:sz w:val="20"/>
          <w:szCs w:val="20"/>
        </w:rPr>
        <w:tab/>
        <w:t>het schieten op buitenschietbanen, bedoeld in paragraaf 3.8.3,</w:t>
      </w:r>
    </w:p>
    <w:p w14:paraId="6B794E3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y.</w:t>
      </w:r>
      <w:r>
        <w:rPr>
          <w:rFonts w:ascii="Arial" w:hAnsi="Arial" w:cs="Arial"/>
          <w:sz w:val="20"/>
          <w:szCs w:val="20"/>
        </w:rPr>
        <w:tab/>
        <w:t>het coaten of lijmen van planten of onderdelen van planten, bedoeld in paragraaf 3.8.4,</w:t>
      </w:r>
    </w:p>
    <w:p w14:paraId="27BAE05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z.</w:t>
      </w:r>
      <w:r>
        <w:rPr>
          <w:rFonts w:ascii="Arial" w:hAnsi="Arial" w:cs="Arial"/>
          <w:sz w:val="20"/>
          <w:szCs w:val="20"/>
        </w:rPr>
        <w:tab/>
        <w:t>het fokken, houden of trainen van vogels of zoogdieren, bedoeld in paragraaf 3.8.5,</w:t>
      </w:r>
    </w:p>
    <w:p w14:paraId="473C1D6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proofErr w:type="spellStart"/>
      <w:r>
        <w:rPr>
          <w:rFonts w:ascii="Arial" w:hAnsi="Arial" w:cs="Arial"/>
          <w:sz w:val="20"/>
          <w:szCs w:val="20"/>
        </w:rPr>
        <w:t>aa</w:t>
      </w:r>
      <w:proofErr w:type="spellEnd"/>
      <w:r>
        <w:rPr>
          <w:rFonts w:ascii="Arial" w:hAnsi="Arial" w:cs="Arial"/>
          <w:sz w:val="20"/>
          <w:szCs w:val="20"/>
        </w:rPr>
        <w:t>.</w:t>
      </w:r>
      <w:r>
        <w:rPr>
          <w:rFonts w:ascii="Arial" w:hAnsi="Arial" w:cs="Arial"/>
          <w:sz w:val="20"/>
          <w:szCs w:val="20"/>
        </w:rPr>
        <w:tab/>
        <w:t>het opslaan en bewerken van afval, voor zover daarover regels zijn gesteld in afdeling 3.4, paragraaf 3.8.2 of in afdeling 4.1,</w:t>
      </w:r>
    </w:p>
    <w:p w14:paraId="6841B98F"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proofErr w:type="spellStart"/>
      <w:r>
        <w:rPr>
          <w:rFonts w:ascii="Arial" w:hAnsi="Arial" w:cs="Arial"/>
          <w:sz w:val="20"/>
          <w:szCs w:val="20"/>
        </w:rPr>
        <w:t>bb</w:t>
      </w:r>
      <w:proofErr w:type="spellEnd"/>
      <w:r>
        <w:rPr>
          <w:rFonts w:ascii="Arial" w:hAnsi="Arial" w:cs="Arial"/>
          <w:sz w:val="20"/>
          <w:szCs w:val="20"/>
        </w:rPr>
        <w:t>.</w:t>
      </w:r>
      <w:r>
        <w:rPr>
          <w:rFonts w:ascii="Arial" w:hAnsi="Arial" w:cs="Arial"/>
          <w:sz w:val="20"/>
          <w:szCs w:val="20"/>
        </w:rPr>
        <w:tab/>
        <w:t>het opslaan van vuurwerk, pyrotechnische artikelen voor theatergebruik of andere ontplofbare stoffen, bedoeld in paragraaf 4.1.2,</w:t>
      </w:r>
    </w:p>
    <w:p w14:paraId="3C78906C"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cc.</w:t>
      </w:r>
      <w:r>
        <w:rPr>
          <w:rFonts w:ascii="Arial" w:hAnsi="Arial" w:cs="Arial"/>
          <w:sz w:val="20"/>
          <w:szCs w:val="20"/>
        </w:rPr>
        <w:tab/>
        <w:t>het gebruik of de opslag van bepaalde organische peroxiden, bedoeld in paragraaf 4.1.5,</w:t>
      </w:r>
    </w:p>
    <w:p w14:paraId="7849412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dd.</w:t>
      </w:r>
      <w:r>
        <w:rPr>
          <w:rFonts w:ascii="Arial" w:hAnsi="Arial" w:cs="Arial"/>
          <w:sz w:val="20"/>
          <w:szCs w:val="20"/>
        </w:rPr>
        <w:tab/>
        <w:t>het reinigen, coaten of lijmen van hout of kurk dan wel houten, kurken of houtachtige voorwerpen, bedoeld in paragraaf 4.3.2,</w:t>
      </w:r>
    </w:p>
    <w:p w14:paraId="2D5608D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proofErr w:type="spellStart"/>
      <w:r>
        <w:rPr>
          <w:rFonts w:ascii="Arial" w:hAnsi="Arial" w:cs="Arial"/>
          <w:sz w:val="20"/>
          <w:szCs w:val="20"/>
        </w:rPr>
        <w:t>ee</w:t>
      </w:r>
      <w:proofErr w:type="spellEnd"/>
      <w:r>
        <w:rPr>
          <w:rFonts w:ascii="Arial" w:hAnsi="Arial" w:cs="Arial"/>
          <w:sz w:val="20"/>
          <w:szCs w:val="20"/>
        </w:rPr>
        <w:t>.</w:t>
      </w:r>
      <w:r>
        <w:rPr>
          <w:rFonts w:ascii="Arial" w:hAnsi="Arial" w:cs="Arial"/>
          <w:sz w:val="20"/>
          <w:szCs w:val="20"/>
        </w:rPr>
        <w:tab/>
        <w:t>activiteiten met betrekking tot rubber of kunststof als bedoeld in afdeling 4.4,</w:t>
      </w:r>
    </w:p>
    <w:p w14:paraId="589D90B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ff.</w:t>
      </w:r>
      <w:r>
        <w:rPr>
          <w:rFonts w:ascii="Arial" w:hAnsi="Arial" w:cs="Arial"/>
          <w:sz w:val="20"/>
          <w:szCs w:val="20"/>
        </w:rPr>
        <w:tab/>
        <w:t>activiteiten met betrekking tot metaal als bedoeld in afdeling 4.5,</w:t>
      </w:r>
    </w:p>
    <w:p w14:paraId="2FC6C02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proofErr w:type="spellStart"/>
      <w:r>
        <w:rPr>
          <w:rFonts w:ascii="Arial" w:hAnsi="Arial" w:cs="Arial"/>
          <w:sz w:val="20"/>
          <w:szCs w:val="20"/>
        </w:rPr>
        <w:t>gg</w:t>
      </w:r>
      <w:proofErr w:type="spellEnd"/>
      <w:r>
        <w:rPr>
          <w:rFonts w:ascii="Arial" w:hAnsi="Arial" w:cs="Arial"/>
          <w:sz w:val="20"/>
          <w:szCs w:val="20"/>
        </w:rPr>
        <w:t>.</w:t>
      </w:r>
      <w:r>
        <w:rPr>
          <w:rFonts w:ascii="Arial" w:hAnsi="Arial" w:cs="Arial"/>
          <w:sz w:val="20"/>
          <w:szCs w:val="20"/>
        </w:rPr>
        <w:tab/>
        <w:t>het chemisch behandelen van steen, bedoeld in paragraaf 4.5a.3,</w:t>
      </w:r>
    </w:p>
    <w:p w14:paraId="76C6B76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proofErr w:type="spellStart"/>
      <w:r>
        <w:rPr>
          <w:rFonts w:ascii="Arial" w:hAnsi="Arial" w:cs="Arial"/>
          <w:sz w:val="20"/>
          <w:szCs w:val="20"/>
        </w:rPr>
        <w:t>hh.</w:t>
      </w:r>
      <w:proofErr w:type="spellEnd"/>
      <w:r>
        <w:rPr>
          <w:rFonts w:ascii="Arial" w:hAnsi="Arial" w:cs="Arial"/>
          <w:sz w:val="20"/>
          <w:szCs w:val="20"/>
        </w:rPr>
        <w:tab/>
        <w:t>het vervaardigen van betonmortel, bedoeld in paragraaf 4.5a.4,</w:t>
      </w:r>
    </w:p>
    <w:p w14:paraId="407650A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ii.</w:t>
      </w:r>
      <w:r>
        <w:rPr>
          <w:rFonts w:ascii="Arial" w:hAnsi="Arial" w:cs="Arial"/>
          <w:sz w:val="20"/>
          <w:szCs w:val="20"/>
        </w:rPr>
        <w:tab/>
        <w:t>het vormgeven van betonproducten, bedoeld in paragraaf 4.5a.5,</w:t>
      </w:r>
    </w:p>
    <w:p w14:paraId="16009133"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proofErr w:type="spellStart"/>
      <w:r>
        <w:rPr>
          <w:rFonts w:ascii="Arial" w:hAnsi="Arial" w:cs="Arial"/>
          <w:sz w:val="20"/>
          <w:szCs w:val="20"/>
        </w:rPr>
        <w:t>jj</w:t>
      </w:r>
      <w:proofErr w:type="spellEnd"/>
      <w:r>
        <w:rPr>
          <w:rFonts w:ascii="Arial" w:hAnsi="Arial" w:cs="Arial"/>
          <w:sz w:val="20"/>
          <w:szCs w:val="20"/>
        </w:rPr>
        <w:t>.</w:t>
      </w:r>
      <w:r>
        <w:rPr>
          <w:rFonts w:ascii="Arial" w:hAnsi="Arial" w:cs="Arial"/>
          <w:sz w:val="20"/>
          <w:szCs w:val="20"/>
        </w:rPr>
        <w:tab/>
        <w:t>het afleveren van vloeibare brandstoffen aan vaartuigen, bedoeld in paragraaf 4.6.3,</w:t>
      </w:r>
    </w:p>
    <w:p w14:paraId="2ECF216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proofErr w:type="spellStart"/>
      <w:r>
        <w:rPr>
          <w:rFonts w:ascii="Arial" w:hAnsi="Arial" w:cs="Arial"/>
          <w:sz w:val="20"/>
          <w:szCs w:val="20"/>
        </w:rPr>
        <w:t>kk</w:t>
      </w:r>
      <w:proofErr w:type="spellEnd"/>
      <w:r>
        <w:rPr>
          <w:rFonts w:ascii="Arial" w:hAnsi="Arial" w:cs="Arial"/>
          <w:sz w:val="20"/>
          <w:szCs w:val="20"/>
        </w:rPr>
        <w:t>.</w:t>
      </w:r>
      <w:r>
        <w:rPr>
          <w:rFonts w:ascii="Arial" w:hAnsi="Arial" w:cs="Arial"/>
          <w:sz w:val="20"/>
          <w:szCs w:val="20"/>
        </w:rPr>
        <w:tab/>
        <w:t>activiteiten met betrekking tot papier, karton, textiel, leer of bont als bedoeld in paragraaf 4.7a,</w:t>
      </w:r>
    </w:p>
    <w:p w14:paraId="5B41380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ll.</w:t>
      </w:r>
      <w:r>
        <w:rPr>
          <w:rFonts w:ascii="Arial" w:hAnsi="Arial" w:cs="Arial"/>
          <w:sz w:val="20"/>
          <w:szCs w:val="20"/>
        </w:rPr>
        <w:tab/>
        <w:t>het ontwikkelen of afdrukken van fotografisch materiaal, bedoeld in paragraaf 4.7.1,</w:t>
      </w:r>
    </w:p>
    <w:p w14:paraId="700EFC3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mm.</w:t>
      </w:r>
      <w:r>
        <w:rPr>
          <w:rFonts w:ascii="Arial" w:hAnsi="Arial" w:cs="Arial"/>
          <w:sz w:val="20"/>
          <w:szCs w:val="20"/>
        </w:rPr>
        <w:tab/>
        <w:t>vellenoffset druktechniek als bedoeld in paragraaf 4.7.3,</w:t>
      </w:r>
    </w:p>
    <w:p w14:paraId="09EED97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proofErr w:type="spellStart"/>
      <w:r>
        <w:rPr>
          <w:rFonts w:ascii="Arial" w:hAnsi="Arial" w:cs="Arial"/>
          <w:sz w:val="20"/>
          <w:szCs w:val="20"/>
        </w:rPr>
        <w:t>nn</w:t>
      </w:r>
      <w:proofErr w:type="spellEnd"/>
      <w:r>
        <w:rPr>
          <w:rFonts w:ascii="Arial" w:hAnsi="Arial" w:cs="Arial"/>
          <w:sz w:val="20"/>
          <w:szCs w:val="20"/>
        </w:rPr>
        <w:t>.</w:t>
      </w:r>
      <w:r>
        <w:rPr>
          <w:rFonts w:ascii="Arial" w:hAnsi="Arial" w:cs="Arial"/>
          <w:sz w:val="20"/>
          <w:szCs w:val="20"/>
        </w:rPr>
        <w:tab/>
        <w:t>rotatieoffset druktechniek als bedoeld in paragraaf 4.7.3a,</w:t>
      </w:r>
    </w:p>
    <w:p w14:paraId="2B19A47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proofErr w:type="spellStart"/>
      <w:r>
        <w:rPr>
          <w:rFonts w:ascii="Arial" w:hAnsi="Arial" w:cs="Arial"/>
          <w:sz w:val="20"/>
          <w:szCs w:val="20"/>
        </w:rPr>
        <w:t>oo</w:t>
      </w:r>
      <w:proofErr w:type="spellEnd"/>
      <w:r>
        <w:rPr>
          <w:rFonts w:ascii="Arial" w:hAnsi="Arial" w:cs="Arial"/>
          <w:sz w:val="20"/>
          <w:szCs w:val="20"/>
        </w:rPr>
        <w:t>.</w:t>
      </w:r>
      <w:r>
        <w:rPr>
          <w:rFonts w:ascii="Arial" w:hAnsi="Arial" w:cs="Arial"/>
          <w:sz w:val="20"/>
          <w:szCs w:val="20"/>
        </w:rPr>
        <w:tab/>
      </w:r>
      <w:proofErr w:type="spellStart"/>
      <w:r>
        <w:rPr>
          <w:rFonts w:ascii="Arial" w:hAnsi="Arial" w:cs="Arial"/>
          <w:sz w:val="20"/>
          <w:szCs w:val="20"/>
        </w:rPr>
        <w:t>flexodruk</w:t>
      </w:r>
      <w:proofErr w:type="spellEnd"/>
      <w:r>
        <w:rPr>
          <w:rFonts w:ascii="Arial" w:hAnsi="Arial" w:cs="Arial"/>
          <w:sz w:val="20"/>
          <w:szCs w:val="20"/>
        </w:rPr>
        <w:t xml:space="preserve"> en verpakkingsdiepdruk als bedoeld in paragraaf 4.7.3b</w:t>
      </w:r>
    </w:p>
    <w:p w14:paraId="11C6405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pp.</w:t>
      </w:r>
      <w:r>
        <w:rPr>
          <w:rFonts w:ascii="Arial" w:hAnsi="Arial" w:cs="Arial"/>
          <w:sz w:val="20"/>
          <w:szCs w:val="20"/>
        </w:rPr>
        <w:tab/>
        <w:t>het in werking hebben van een crematorium of het in gebruik hebben van een strooiveld, bedoeld in paragraaf 4.8.9,</w:t>
      </w:r>
    </w:p>
    <w:p w14:paraId="7D9F39C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proofErr w:type="spellStart"/>
      <w:r>
        <w:rPr>
          <w:rFonts w:ascii="Arial" w:hAnsi="Arial" w:cs="Arial"/>
          <w:sz w:val="20"/>
          <w:szCs w:val="20"/>
        </w:rPr>
        <w:t>qq</w:t>
      </w:r>
      <w:proofErr w:type="spellEnd"/>
      <w:r>
        <w:rPr>
          <w:rFonts w:ascii="Arial" w:hAnsi="Arial" w:cs="Arial"/>
          <w:sz w:val="20"/>
          <w:szCs w:val="20"/>
        </w:rPr>
        <w:t>.</w:t>
      </w:r>
      <w:r>
        <w:rPr>
          <w:rFonts w:ascii="Arial" w:hAnsi="Arial" w:cs="Arial"/>
          <w:sz w:val="20"/>
          <w:szCs w:val="20"/>
        </w:rPr>
        <w:tab/>
        <w:t>het in werking hebben van een laboratorium of een praktijkruimte, bedoeld in paragraaf 4.8.10.</w:t>
      </w:r>
    </w:p>
    <w:p w14:paraId="7EF7CEC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 xml:space="preserve"> Categorie 7 </w:t>
      </w:r>
    </w:p>
    <w:p w14:paraId="03C5594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Bedrijfsmatige activiteiten met betrekking tot de opsporing en winning van natuurlijke hulpbronnen.</w:t>
      </w:r>
    </w:p>
    <w:p w14:paraId="44FDD0E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Categorie 8 </w:t>
      </w:r>
    </w:p>
    <w:p w14:paraId="58431F67"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Bedrijfsmatige activiteiten die verbonden zijn met het tot stand brengen en beheren van werken en infrastructurele voorzieningen door bedrijven of instellingen.</w:t>
      </w:r>
    </w:p>
    <w:p w14:paraId="2218A03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Categorie 9 </w:t>
      </w:r>
    </w:p>
    <w:p w14:paraId="25C62F40"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Bedrijfsmatige activiteiten als bedoeld in het Besluit bodemkwaliteit.</w:t>
      </w:r>
    </w:p>
    <w:p w14:paraId="3F0F6D9C"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Categorie 10 </w:t>
      </w:r>
    </w:p>
    <w:p w14:paraId="4DECDED3"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saneren van de bodem en bedrijfsterreinen en het lozen van grondwater vanuit een proefbronnering in het kader van een saneringsonderzoek of vanuit een bodemsanering.</w:t>
      </w:r>
    </w:p>
    <w:p w14:paraId="132D26BD"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Categorie 11 </w:t>
      </w:r>
    </w:p>
    <w:p w14:paraId="4633CB38"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Bedrijfsmatige activiteiten met betrekking tot:</w:t>
      </w:r>
    </w:p>
    <w:p w14:paraId="4C0803C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gevaarlijke afvalstoffen;</w:t>
      </w:r>
    </w:p>
    <w:p w14:paraId="6A85BA5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bedrijfsafvalstoffen;</w:t>
      </w:r>
    </w:p>
    <w:p w14:paraId="274B7028"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ingezamelde huishoudelijke afvalstoffen;</w:t>
      </w:r>
    </w:p>
    <w:p w14:paraId="141A775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asbest;</w:t>
      </w:r>
    </w:p>
    <w:p w14:paraId="5661F38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vuurwerk;</w:t>
      </w:r>
    </w:p>
    <w:p w14:paraId="06C8DD4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bouwstoffen;</w:t>
      </w:r>
    </w:p>
    <w:p w14:paraId="62DDFF6D"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grond;</w:t>
      </w:r>
    </w:p>
    <w:p w14:paraId="799CE47E"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baggerspecie;</w:t>
      </w:r>
    </w:p>
    <w:p w14:paraId="12F6A532"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meststoffen;</w:t>
      </w:r>
    </w:p>
    <w:p w14:paraId="1B2C268A"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dierlijke vetten;</w:t>
      </w:r>
    </w:p>
    <w:p w14:paraId="07CF3887"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radioactief schroot;</w:t>
      </w:r>
    </w:p>
    <w:p w14:paraId="33B855F4"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destructiemateriaal;</w:t>
      </w:r>
    </w:p>
    <w:p w14:paraId="41C6535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explosieven voor civiel gebruik, of</w:t>
      </w:r>
    </w:p>
    <w:p w14:paraId="707851C6"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andere gevaarlijke stoffen.</w:t>
      </w:r>
    </w:p>
    <w:p w14:paraId="5EB2B271" w14:textId="77777777" w:rsidR="00EF02BA" w:rsidRDefault="00142C1A" w:rsidP="00A05FB6">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Bijlage V. Behorende bij artikel 7.1, derde lid</w:t>
      </w:r>
      <w:r>
        <w:rPr>
          <w:rFonts w:ascii="Arial" w:hAnsi="Arial" w:cs="Arial"/>
          <w:b/>
          <w:bCs/>
          <w:sz w:val="20"/>
          <w:szCs w:val="20"/>
        </w:rPr>
        <w:br/>
        <w:t>Aanwijzing van omgevingsdiensten als bedoeld in artikel 7.1, derde lid</w:t>
      </w:r>
    </w:p>
    <w:p w14:paraId="0874809B"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Omgevingsdienst Groningen;</w:t>
      </w:r>
    </w:p>
    <w:p w14:paraId="78766ED5"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Omgevingsdienst Regio Nijmegen;</w:t>
      </w:r>
    </w:p>
    <w:p w14:paraId="7286C7E1"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Omgevingsdienst Noordzeekanaalgebied;</w:t>
      </w:r>
    </w:p>
    <w:p w14:paraId="37AEEF29"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4.</w:t>
      </w:r>
      <w:r>
        <w:rPr>
          <w:rFonts w:ascii="Arial" w:hAnsi="Arial" w:cs="Arial"/>
          <w:sz w:val="20"/>
          <w:szCs w:val="20"/>
        </w:rPr>
        <w:tab/>
        <w:t>DCMR Milieudienst Rijnmond;</w:t>
      </w:r>
    </w:p>
    <w:p w14:paraId="4D19CB70" w14:textId="77777777" w:rsidR="00EF02B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5.</w:t>
      </w:r>
      <w:r>
        <w:rPr>
          <w:rFonts w:ascii="Arial" w:hAnsi="Arial" w:cs="Arial"/>
          <w:sz w:val="20"/>
          <w:szCs w:val="20"/>
        </w:rPr>
        <w:tab/>
        <w:t>Omgevingsdienst Midden- en West Brabant;</w:t>
      </w:r>
    </w:p>
    <w:p w14:paraId="719E75D4" w14:textId="77777777" w:rsidR="00142C1A" w:rsidRDefault="00142C1A" w:rsidP="00A05FB6">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6.</w:t>
      </w:r>
      <w:r>
        <w:rPr>
          <w:rFonts w:ascii="Arial" w:hAnsi="Arial" w:cs="Arial"/>
          <w:sz w:val="20"/>
          <w:szCs w:val="20"/>
        </w:rPr>
        <w:tab/>
        <w:t>RUD Zuid Limburg.</w:t>
      </w:r>
    </w:p>
    <w:sectPr w:rsidR="00142C1A" w:rsidSect="00A05FB6">
      <w:footerReference w:type="default" r:id="rId141"/>
      <w:pgSz w:w="11905" w:h="16837"/>
      <w:pgMar w:top="720" w:right="720" w:bottom="720" w:left="720" w:header="708" w:footer="65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B270" w14:textId="77777777" w:rsidR="00222E9E" w:rsidRDefault="00222E9E" w:rsidP="00A05FB6">
      <w:pPr>
        <w:spacing w:after="0" w:line="240" w:lineRule="auto"/>
      </w:pPr>
      <w:r>
        <w:separator/>
      </w:r>
    </w:p>
  </w:endnote>
  <w:endnote w:type="continuationSeparator" w:id="0">
    <w:p w14:paraId="148697FF" w14:textId="77777777" w:rsidR="00222E9E" w:rsidRDefault="00222E9E" w:rsidP="00A0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3EE1" w14:textId="012994D6" w:rsidR="00A05FB6" w:rsidRDefault="00A05FB6" w:rsidP="00A05FB6">
    <w:pPr>
      <w:pStyle w:val="Voettekst"/>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1E4E" w14:textId="77777777" w:rsidR="00222E9E" w:rsidRDefault="00222E9E" w:rsidP="00A05FB6">
      <w:pPr>
        <w:spacing w:after="0" w:line="240" w:lineRule="auto"/>
      </w:pPr>
      <w:r>
        <w:separator/>
      </w:r>
    </w:p>
  </w:footnote>
  <w:footnote w:type="continuationSeparator" w:id="0">
    <w:p w14:paraId="08E56B88" w14:textId="77777777" w:rsidR="00222E9E" w:rsidRDefault="00222E9E" w:rsidP="00A05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42941"/>
    <w:multiLevelType w:val="multilevel"/>
    <w:tmpl w:val="D6C874F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5382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50A6"/>
    <w:rsid w:val="00142C1A"/>
    <w:rsid w:val="00222E9E"/>
    <w:rsid w:val="007A5EE1"/>
    <w:rsid w:val="00A05FB6"/>
    <w:rsid w:val="00C150A6"/>
    <w:rsid w:val="00C511AC"/>
    <w:rsid w:val="00EF02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2E351"/>
  <w14:defaultImageDpi w14:val="0"/>
  <w15:docId w15:val="{A0880361-BA39-4300-BA74-610E7366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C150A6"/>
    <w:rPr>
      <w:color w:val="0563C1"/>
      <w:u w:val="single"/>
    </w:rPr>
  </w:style>
  <w:style w:type="paragraph" w:styleId="Koptekst">
    <w:name w:val="header"/>
    <w:basedOn w:val="Standaard"/>
    <w:link w:val="KoptekstChar"/>
    <w:uiPriority w:val="99"/>
    <w:unhideWhenUsed/>
    <w:rsid w:val="00A05FB6"/>
    <w:pPr>
      <w:tabs>
        <w:tab w:val="center" w:pos="4536"/>
        <w:tab w:val="right" w:pos="9072"/>
      </w:tabs>
    </w:pPr>
  </w:style>
  <w:style w:type="character" w:customStyle="1" w:styleId="KoptekstChar">
    <w:name w:val="Koptekst Char"/>
    <w:link w:val="Koptekst"/>
    <w:uiPriority w:val="99"/>
    <w:rsid w:val="00A05FB6"/>
    <w:rPr>
      <w:sz w:val="22"/>
      <w:szCs w:val="22"/>
    </w:rPr>
  </w:style>
  <w:style w:type="paragraph" w:styleId="Voettekst">
    <w:name w:val="footer"/>
    <w:basedOn w:val="Standaard"/>
    <w:link w:val="VoettekstChar"/>
    <w:uiPriority w:val="99"/>
    <w:unhideWhenUsed/>
    <w:rsid w:val="00A05FB6"/>
    <w:pPr>
      <w:tabs>
        <w:tab w:val="center" w:pos="4536"/>
        <w:tab w:val="right" w:pos="9072"/>
      </w:tabs>
    </w:pPr>
  </w:style>
  <w:style w:type="character" w:customStyle="1" w:styleId="VoettekstChar">
    <w:name w:val="Voettekst Char"/>
    <w:link w:val="Voettekst"/>
    <w:uiPriority w:val="99"/>
    <w:rsid w:val="00A05FB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etten.overheid.nl/BWBR0027464/2022-03-02" TargetMode="External"/><Relationship Id="rId21" Type="http://schemas.openxmlformats.org/officeDocument/2006/relationships/hyperlink" Target="https://wetten.overheid.nl/BWBR0027464/2022-03-02" TargetMode="External"/><Relationship Id="rId42" Type="http://schemas.openxmlformats.org/officeDocument/2006/relationships/hyperlink" Target="https://wetten.overheid.nl/BWBR0027464/2022-03-02" TargetMode="External"/><Relationship Id="rId63" Type="http://schemas.openxmlformats.org/officeDocument/2006/relationships/hyperlink" Target="https://wetten.overheid.nl/BWBR0027464/2022-03-02" TargetMode="External"/><Relationship Id="rId84" Type="http://schemas.openxmlformats.org/officeDocument/2006/relationships/hyperlink" Target="https://wetten.overheid.nl/BWBR0027464/2022-03-02" TargetMode="External"/><Relationship Id="rId138" Type="http://schemas.openxmlformats.org/officeDocument/2006/relationships/hyperlink" Target="https://wetten.overheid.nl/BWBR0027464/2022-03-02" TargetMode="External"/><Relationship Id="rId107" Type="http://schemas.openxmlformats.org/officeDocument/2006/relationships/hyperlink" Target="https://wetten.overheid.nl/BWBR0027464/2022-03-02" TargetMode="External"/><Relationship Id="rId11" Type="http://schemas.openxmlformats.org/officeDocument/2006/relationships/hyperlink" Target="https://wetten.overheid.nl/BWBR0027464/2022-03-02" TargetMode="External"/><Relationship Id="rId32" Type="http://schemas.openxmlformats.org/officeDocument/2006/relationships/hyperlink" Target="https://wetten.overheid.nl/BWBR0027464/2022-03-02" TargetMode="External"/><Relationship Id="rId37" Type="http://schemas.openxmlformats.org/officeDocument/2006/relationships/hyperlink" Target="https://wetten.overheid.nl/BWBR0027464/2022-03-02" TargetMode="External"/><Relationship Id="rId53" Type="http://schemas.openxmlformats.org/officeDocument/2006/relationships/hyperlink" Target="https://wetten.overheid.nl/BWBR0027464/2022-03-02" TargetMode="External"/><Relationship Id="rId58" Type="http://schemas.openxmlformats.org/officeDocument/2006/relationships/hyperlink" Target="https://wetten.overheid.nl/BWBR0027464/2022-03-02" TargetMode="External"/><Relationship Id="rId74" Type="http://schemas.openxmlformats.org/officeDocument/2006/relationships/hyperlink" Target="https://wetten.overheid.nl/BWBR0027464/2022-03-02" TargetMode="External"/><Relationship Id="rId79" Type="http://schemas.openxmlformats.org/officeDocument/2006/relationships/hyperlink" Target="https://wetten.overheid.nl/BWBR0027464/2022-03-02" TargetMode="External"/><Relationship Id="rId102" Type="http://schemas.openxmlformats.org/officeDocument/2006/relationships/hyperlink" Target="https://wetten.overheid.nl/BWBR0027464/2022-03-02" TargetMode="External"/><Relationship Id="rId123" Type="http://schemas.openxmlformats.org/officeDocument/2006/relationships/hyperlink" Target="https://wetten.overheid.nl/BWBR0027464/2022-03-02" TargetMode="External"/><Relationship Id="rId128" Type="http://schemas.openxmlformats.org/officeDocument/2006/relationships/hyperlink" Target="https://wetten.overheid.nl/BWBR0027464/2022-03-02" TargetMode="External"/><Relationship Id="rId5" Type="http://schemas.openxmlformats.org/officeDocument/2006/relationships/footnotes" Target="footnotes.xml"/><Relationship Id="rId90" Type="http://schemas.openxmlformats.org/officeDocument/2006/relationships/hyperlink" Target="https://wetten.overheid.nl/BWBR0027464/2022-03-02" TargetMode="External"/><Relationship Id="rId95" Type="http://schemas.openxmlformats.org/officeDocument/2006/relationships/hyperlink" Target="https://wetten.overheid.nl/BWBR0027464/2022-03-02" TargetMode="External"/><Relationship Id="rId22" Type="http://schemas.openxmlformats.org/officeDocument/2006/relationships/hyperlink" Target="https://wetten.overheid.nl/BWBR0027464/2022-03-02" TargetMode="External"/><Relationship Id="rId27" Type="http://schemas.openxmlformats.org/officeDocument/2006/relationships/hyperlink" Target="https://wetten.overheid.nl/BWBR0027464/2022-03-02" TargetMode="External"/><Relationship Id="rId43" Type="http://schemas.openxmlformats.org/officeDocument/2006/relationships/hyperlink" Target="https://wetten.overheid.nl/BWBR0027464/2022-03-02" TargetMode="External"/><Relationship Id="rId48" Type="http://schemas.openxmlformats.org/officeDocument/2006/relationships/hyperlink" Target="https://wetten.overheid.nl/BWBR0027464/2022-03-02" TargetMode="External"/><Relationship Id="rId64" Type="http://schemas.openxmlformats.org/officeDocument/2006/relationships/hyperlink" Target="https://wetten.overheid.nl/BWBR0027464/2022-03-02" TargetMode="External"/><Relationship Id="rId69" Type="http://schemas.openxmlformats.org/officeDocument/2006/relationships/hyperlink" Target="https://wetten.overheid.nl/BWBR0027464/2022-03-02" TargetMode="External"/><Relationship Id="rId113" Type="http://schemas.openxmlformats.org/officeDocument/2006/relationships/hyperlink" Target="https://wetten.overheid.nl/BWBR0027464/2022-03-02" TargetMode="External"/><Relationship Id="rId118" Type="http://schemas.openxmlformats.org/officeDocument/2006/relationships/hyperlink" Target="https://wetten.overheid.nl/BWBR0027464/2022-03-02" TargetMode="External"/><Relationship Id="rId134" Type="http://schemas.openxmlformats.org/officeDocument/2006/relationships/hyperlink" Target="https://wetten.overheid.nl/BWBR0027464/2022-03-02" TargetMode="External"/><Relationship Id="rId139" Type="http://schemas.openxmlformats.org/officeDocument/2006/relationships/hyperlink" Target="https://wetten.overheid.nl/BWBR0027464/2022-03-02" TargetMode="External"/><Relationship Id="rId80" Type="http://schemas.openxmlformats.org/officeDocument/2006/relationships/hyperlink" Target="https://wetten.overheid.nl/BWBR0027464/2022-03-02" TargetMode="External"/><Relationship Id="rId85" Type="http://schemas.openxmlformats.org/officeDocument/2006/relationships/hyperlink" Target="https://wetten.overheid.nl/BWBR0027464/2022-03-02" TargetMode="External"/><Relationship Id="rId12" Type="http://schemas.openxmlformats.org/officeDocument/2006/relationships/hyperlink" Target="https://wetten.overheid.nl/BWBR0027464/2022-03-02" TargetMode="External"/><Relationship Id="rId17" Type="http://schemas.openxmlformats.org/officeDocument/2006/relationships/hyperlink" Target="https://wetten.overheid.nl/BWBR0027464/2022-03-02" TargetMode="External"/><Relationship Id="rId33" Type="http://schemas.openxmlformats.org/officeDocument/2006/relationships/hyperlink" Target="https://wetten.overheid.nl/BWBR0027464/2022-03-02" TargetMode="External"/><Relationship Id="rId38" Type="http://schemas.openxmlformats.org/officeDocument/2006/relationships/hyperlink" Target="https://wetten.overheid.nl/BWBR0027464/2022-03-02" TargetMode="External"/><Relationship Id="rId59" Type="http://schemas.openxmlformats.org/officeDocument/2006/relationships/hyperlink" Target="https://wetten.overheid.nl/BWBR0027464/2022-03-02" TargetMode="External"/><Relationship Id="rId103" Type="http://schemas.openxmlformats.org/officeDocument/2006/relationships/hyperlink" Target="https://wetten.overheid.nl/BWBR0027464/2022-03-02" TargetMode="External"/><Relationship Id="rId108" Type="http://schemas.openxmlformats.org/officeDocument/2006/relationships/hyperlink" Target="https://wetten.overheid.nl/BWBR0027464/2022-03-02" TargetMode="External"/><Relationship Id="rId124" Type="http://schemas.openxmlformats.org/officeDocument/2006/relationships/hyperlink" Target="https://wetten.overheid.nl/BWBR0027464/2022-03-02" TargetMode="External"/><Relationship Id="rId129" Type="http://schemas.openxmlformats.org/officeDocument/2006/relationships/hyperlink" Target="https://wetten.overheid.nl/BWBR0027464/2022-03-02" TargetMode="External"/><Relationship Id="rId54" Type="http://schemas.openxmlformats.org/officeDocument/2006/relationships/hyperlink" Target="https://wetten.overheid.nl/BWBR0027464/2022-03-02" TargetMode="External"/><Relationship Id="rId70" Type="http://schemas.openxmlformats.org/officeDocument/2006/relationships/hyperlink" Target="https://wetten.overheid.nl/BWBR0027464/2022-03-02" TargetMode="External"/><Relationship Id="rId75" Type="http://schemas.openxmlformats.org/officeDocument/2006/relationships/hyperlink" Target="https://wetten.overheid.nl/BWBR0027464/2022-03-02" TargetMode="External"/><Relationship Id="rId91" Type="http://schemas.openxmlformats.org/officeDocument/2006/relationships/hyperlink" Target="https://wetten.overheid.nl/BWBR0027464/2022-03-02" TargetMode="External"/><Relationship Id="rId96" Type="http://schemas.openxmlformats.org/officeDocument/2006/relationships/hyperlink" Target="https://wetten.overheid.nl/BWBR0027464/2022-03-02" TargetMode="External"/><Relationship Id="rId140" Type="http://schemas.openxmlformats.org/officeDocument/2006/relationships/hyperlink" Target="https://wetten.overheid.nl/BWBR0027464/2022-03-0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etten.overheid.nl/BWBR0027464/2022-03-02" TargetMode="External"/><Relationship Id="rId28" Type="http://schemas.openxmlformats.org/officeDocument/2006/relationships/hyperlink" Target="https://wetten.overheid.nl/BWBR0027464/2022-03-02" TargetMode="External"/><Relationship Id="rId49" Type="http://schemas.openxmlformats.org/officeDocument/2006/relationships/hyperlink" Target="https://wetten.overheid.nl/BWBR0027464/2022-03-02" TargetMode="External"/><Relationship Id="rId114" Type="http://schemas.openxmlformats.org/officeDocument/2006/relationships/hyperlink" Target="https://wetten.overheid.nl/BWBR0027464/2022-03-02" TargetMode="External"/><Relationship Id="rId119" Type="http://schemas.openxmlformats.org/officeDocument/2006/relationships/hyperlink" Target="https://wetten.overheid.nl/BWBR0027464/2022-03-02" TargetMode="External"/><Relationship Id="rId44" Type="http://schemas.openxmlformats.org/officeDocument/2006/relationships/hyperlink" Target="https://wetten.overheid.nl/BWBR0027464/2022-03-02" TargetMode="External"/><Relationship Id="rId60" Type="http://schemas.openxmlformats.org/officeDocument/2006/relationships/hyperlink" Target="https://wetten.overheid.nl/BWBR0027464/2022-03-02" TargetMode="External"/><Relationship Id="rId65" Type="http://schemas.openxmlformats.org/officeDocument/2006/relationships/hyperlink" Target="https://wetten.overheid.nl/BWBR0027464/2022-03-02" TargetMode="External"/><Relationship Id="rId81" Type="http://schemas.openxmlformats.org/officeDocument/2006/relationships/hyperlink" Target="https://wetten.overheid.nl/BWBR0027464/2022-03-02" TargetMode="External"/><Relationship Id="rId86" Type="http://schemas.openxmlformats.org/officeDocument/2006/relationships/hyperlink" Target="https://wetten.overheid.nl/BWBR0027464/2022-03-02" TargetMode="External"/><Relationship Id="rId130" Type="http://schemas.openxmlformats.org/officeDocument/2006/relationships/hyperlink" Target="https://wetten.overheid.nl/BWBR0027464/2022-03-02" TargetMode="External"/><Relationship Id="rId135" Type="http://schemas.openxmlformats.org/officeDocument/2006/relationships/hyperlink" Target="https://wetten.overheid.nl/BWBR0027464/2022-03-02" TargetMode="External"/><Relationship Id="rId13" Type="http://schemas.openxmlformats.org/officeDocument/2006/relationships/hyperlink" Target="https://wetten.overheid.nl/BWBR0027464/2022-03-02" TargetMode="External"/><Relationship Id="rId18" Type="http://schemas.openxmlformats.org/officeDocument/2006/relationships/hyperlink" Target="https://wetten.overheid.nl/BWBR0027464/2022-03-02" TargetMode="External"/><Relationship Id="rId39" Type="http://schemas.openxmlformats.org/officeDocument/2006/relationships/hyperlink" Target="https://wetten.overheid.nl/BWBR0027464/2022-03-02" TargetMode="External"/><Relationship Id="rId109" Type="http://schemas.openxmlformats.org/officeDocument/2006/relationships/hyperlink" Target="https://wetten.overheid.nl/BWBR0027464/2022-03-02" TargetMode="External"/><Relationship Id="rId34" Type="http://schemas.openxmlformats.org/officeDocument/2006/relationships/hyperlink" Target="https://wetten.overheid.nl/BWBR0027464/2022-03-02" TargetMode="External"/><Relationship Id="rId50" Type="http://schemas.openxmlformats.org/officeDocument/2006/relationships/hyperlink" Target="https://wetten.overheid.nl/BWBR0027464/2022-03-02" TargetMode="External"/><Relationship Id="rId55" Type="http://schemas.openxmlformats.org/officeDocument/2006/relationships/hyperlink" Target="https://wetten.overheid.nl/BWBR0027464/2022-03-02" TargetMode="External"/><Relationship Id="rId76" Type="http://schemas.openxmlformats.org/officeDocument/2006/relationships/hyperlink" Target="https://wetten.overheid.nl/BWBR0027464/2022-03-02" TargetMode="External"/><Relationship Id="rId97" Type="http://schemas.openxmlformats.org/officeDocument/2006/relationships/hyperlink" Target="https://wetten.overheid.nl/BWBR0027464/2022-03-02" TargetMode="External"/><Relationship Id="rId104" Type="http://schemas.openxmlformats.org/officeDocument/2006/relationships/hyperlink" Target="https://wetten.overheid.nl/BWBR0027464/2022-03-02" TargetMode="External"/><Relationship Id="rId120" Type="http://schemas.openxmlformats.org/officeDocument/2006/relationships/hyperlink" Target="https://wetten.overheid.nl/BWBR0027464/2022-03-02" TargetMode="External"/><Relationship Id="rId125" Type="http://schemas.openxmlformats.org/officeDocument/2006/relationships/hyperlink" Target="https://wetten.overheid.nl/BWBR0027464/2022-03-02" TargetMode="External"/><Relationship Id="rId141" Type="http://schemas.openxmlformats.org/officeDocument/2006/relationships/footer" Target="footer1.xml"/><Relationship Id="rId7" Type="http://schemas.openxmlformats.org/officeDocument/2006/relationships/hyperlink" Target="https://wetten.overheid.nl/BWBR0027464/2022-03-02" TargetMode="External"/><Relationship Id="rId71" Type="http://schemas.openxmlformats.org/officeDocument/2006/relationships/hyperlink" Target="https://wetten.overheid.nl/BWBR0027464/2022-03-02" TargetMode="External"/><Relationship Id="rId92" Type="http://schemas.openxmlformats.org/officeDocument/2006/relationships/hyperlink" Target="https://wetten.overheid.nl/BWBR0027464/2022-03-02" TargetMode="External"/><Relationship Id="rId2" Type="http://schemas.openxmlformats.org/officeDocument/2006/relationships/styles" Target="styles.xml"/><Relationship Id="rId29" Type="http://schemas.openxmlformats.org/officeDocument/2006/relationships/hyperlink" Target="https://wetten.overheid.nl/BWBR0027464/2022-03-02" TargetMode="External"/><Relationship Id="rId24" Type="http://schemas.openxmlformats.org/officeDocument/2006/relationships/hyperlink" Target="https://wetten.overheid.nl/BWBR0027464/2022-03-02" TargetMode="External"/><Relationship Id="rId40" Type="http://schemas.openxmlformats.org/officeDocument/2006/relationships/hyperlink" Target="https://wetten.overheid.nl/BWBR0027464/2022-03-02" TargetMode="External"/><Relationship Id="rId45" Type="http://schemas.openxmlformats.org/officeDocument/2006/relationships/hyperlink" Target="https://wetten.overheid.nl/BWBR0027464/2022-03-02" TargetMode="External"/><Relationship Id="rId66" Type="http://schemas.openxmlformats.org/officeDocument/2006/relationships/hyperlink" Target="https://wetten.overheid.nl/BWBR0027464/2022-03-02" TargetMode="External"/><Relationship Id="rId87" Type="http://schemas.openxmlformats.org/officeDocument/2006/relationships/hyperlink" Target="https://wetten.overheid.nl/BWBR0027464/2022-03-02" TargetMode="External"/><Relationship Id="rId110" Type="http://schemas.openxmlformats.org/officeDocument/2006/relationships/hyperlink" Target="https://wetten.overheid.nl/BWBR0027464/2022-03-02" TargetMode="External"/><Relationship Id="rId115" Type="http://schemas.openxmlformats.org/officeDocument/2006/relationships/hyperlink" Target="https://wetten.overheid.nl/BWBR0027464/2022-03-02" TargetMode="External"/><Relationship Id="rId131" Type="http://schemas.openxmlformats.org/officeDocument/2006/relationships/hyperlink" Target="https://wetten.overheid.nl/BWBR0027464/2022-03-02" TargetMode="External"/><Relationship Id="rId136" Type="http://schemas.openxmlformats.org/officeDocument/2006/relationships/hyperlink" Target="https://wetten.overheid.nl/BWBR0027464/2022-03-02" TargetMode="External"/><Relationship Id="rId61" Type="http://schemas.openxmlformats.org/officeDocument/2006/relationships/hyperlink" Target="https://wetten.overheid.nl/BWBR0027464/2022-03-02" TargetMode="External"/><Relationship Id="rId82" Type="http://schemas.openxmlformats.org/officeDocument/2006/relationships/hyperlink" Target="https://wetten.overheid.nl/BWBR0027464/2022-03-02" TargetMode="External"/><Relationship Id="rId19" Type="http://schemas.openxmlformats.org/officeDocument/2006/relationships/hyperlink" Target="https://wetten.overheid.nl/BWBR0027464/2022-03-02" TargetMode="External"/><Relationship Id="rId14" Type="http://schemas.openxmlformats.org/officeDocument/2006/relationships/hyperlink" Target="https://wetten.overheid.nl/BWBR0027464/2022-03-02" TargetMode="External"/><Relationship Id="rId30" Type="http://schemas.openxmlformats.org/officeDocument/2006/relationships/hyperlink" Target="https://wetten.overheid.nl/BWBR0027464/2022-03-02" TargetMode="External"/><Relationship Id="rId35" Type="http://schemas.openxmlformats.org/officeDocument/2006/relationships/hyperlink" Target="https://wetten.overheid.nl/BWBR0027464/2022-03-02" TargetMode="External"/><Relationship Id="rId56" Type="http://schemas.openxmlformats.org/officeDocument/2006/relationships/hyperlink" Target="https://wetten.overheid.nl/BWBR0027464/2022-03-02" TargetMode="External"/><Relationship Id="rId77" Type="http://schemas.openxmlformats.org/officeDocument/2006/relationships/hyperlink" Target="https://wetten.overheid.nl/BWBR0027464/2022-03-02" TargetMode="External"/><Relationship Id="rId100" Type="http://schemas.openxmlformats.org/officeDocument/2006/relationships/hyperlink" Target="https://wetten.overheid.nl/BWBR0027464/2022-03-02" TargetMode="External"/><Relationship Id="rId105" Type="http://schemas.openxmlformats.org/officeDocument/2006/relationships/hyperlink" Target="https://wetten.overheid.nl/BWBR0027464/2022-03-02" TargetMode="External"/><Relationship Id="rId126" Type="http://schemas.openxmlformats.org/officeDocument/2006/relationships/hyperlink" Target="https://wetten.overheid.nl/BWBR0027464/2022-03-02" TargetMode="External"/><Relationship Id="rId8" Type="http://schemas.openxmlformats.org/officeDocument/2006/relationships/hyperlink" Target="https://wetten.overheid.nl/BWBR0027464/2022-03-02" TargetMode="External"/><Relationship Id="rId51" Type="http://schemas.openxmlformats.org/officeDocument/2006/relationships/hyperlink" Target="https://wetten.overheid.nl/BWBR0027464/2022-03-02" TargetMode="External"/><Relationship Id="rId72" Type="http://schemas.openxmlformats.org/officeDocument/2006/relationships/hyperlink" Target="https://wetten.overheid.nl/BWBR0027464/2022-03-02" TargetMode="External"/><Relationship Id="rId93" Type="http://schemas.openxmlformats.org/officeDocument/2006/relationships/hyperlink" Target="https://wetten.overheid.nl/BWBR0027464/2022-03-02" TargetMode="External"/><Relationship Id="rId98" Type="http://schemas.openxmlformats.org/officeDocument/2006/relationships/hyperlink" Target="https://wetten.overheid.nl/BWBR0027464/2022-03-02" TargetMode="External"/><Relationship Id="rId121" Type="http://schemas.openxmlformats.org/officeDocument/2006/relationships/hyperlink" Target="https://wetten.overheid.nl/BWBR0027464/2022-03-02"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etten.overheid.nl/BWBR0027464/2022-03-02" TargetMode="External"/><Relationship Id="rId46" Type="http://schemas.openxmlformats.org/officeDocument/2006/relationships/hyperlink" Target="https://wetten.overheid.nl/BWBR0027464/2022-03-02" TargetMode="External"/><Relationship Id="rId67" Type="http://schemas.openxmlformats.org/officeDocument/2006/relationships/hyperlink" Target="https://wetten.overheid.nl/BWBR0027464/2022-03-02" TargetMode="External"/><Relationship Id="rId116" Type="http://schemas.openxmlformats.org/officeDocument/2006/relationships/hyperlink" Target="https://wetten.overheid.nl/BWBR0027464/2022-03-02" TargetMode="External"/><Relationship Id="rId137" Type="http://schemas.openxmlformats.org/officeDocument/2006/relationships/hyperlink" Target="https://wetten.overheid.nl/BWBR0027464/2022-03-02" TargetMode="External"/><Relationship Id="rId20" Type="http://schemas.openxmlformats.org/officeDocument/2006/relationships/hyperlink" Target="https://wetten.overheid.nl/BWBR0027464/2022-03-02" TargetMode="External"/><Relationship Id="rId41" Type="http://schemas.openxmlformats.org/officeDocument/2006/relationships/hyperlink" Target="https://wetten.overheid.nl/BWBR0027464/2022-03-02" TargetMode="External"/><Relationship Id="rId62" Type="http://schemas.openxmlformats.org/officeDocument/2006/relationships/hyperlink" Target="https://wetten.overheid.nl/BWBR0027464/2022-03-02" TargetMode="External"/><Relationship Id="rId83" Type="http://schemas.openxmlformats.org/officeDocument/2006/relationships/hyperlink" Target="https://wetten.overheid.nl/BWBR0027464/2022-03-02" TargetMode="External"/><Relationship Id="rId88" Type="http://schemas.openxmlformats.org/officeDocument/2006/relationships/hyperlink" Target="https://wetten.overheid.nl/BWBR0027464/2022-03-02" TargetMode="External"/><Relationship Id="rId111" Type="http://schemas.openxmlformats.org/officeDocument/2006/relationships/hyperlink" Target="https://wetten.overheid.nl/BWBR0027464/2022-03-02" TargetMode="External"/><Relationship Id="rId132" Type="http://schemas.openxmlformats.org/officeDocument/2006/relationships/hyperlink" Target="https://wetten.overheid.nl/BWBR0027464/2022-03-02" TargetMode="External"/><Relationship Id="rId15" Type="http://schemas.openxmlformats.org/officeDocument/2006/relationships/hyperlink" Target="https://wetten.overheid.nl/BWBR0027464/2022-03-02" TargetMode="External"/><Relationship Id="rId36" Type="http://schemas.openxmlformats.org/officeDocument/2006/relationships/hyperlink" Target="https://wetten.overheid.nl/BWBR0027464/2022-03-02" TargetMode="External"/><Relationship Id="rId57" Type="http://schemas.openxmlformats.org/officeDocument/2006/relationships/hyperlink" Target="https://wetten.overheid.nl/BWBR0027464/2022-03-02" TargetMode="External"/><Relationship Id="rId106" Type="http://schemas.openxmlformats.org/officeDocument/2006/relationships/hyperlink" Target="https://wetten.overheid.nl/BWBR0027464/2022-03-02" TargetMode="External"/><Relationship Id="rId127" Type="http://schemas.openxmlformats.org/officeDocument/2006/relationships/hyperlink" Target="https://wetten.overheid.nl/BWBR0027464/2022-03-02" TargetMode="External"/><Relationship Id="rId10" Type="http://schemas.openxmlformats.org/officeDocument/2006/relationships/hyperlink" Target="https://wetten.overheid.nl/BWBR0027464/2022-03-02" TargetMode="External"/><Relationship Id="rId31" Type="http://schemas.openxmlformats.org/officeDocument/2006/relationships/hyperlink" Target="https://wetten.overheid.nl/BWBR0027464/2022-03-02" TargetMode="External"/><Relationship Id="rId52" Type="http://schemas.openxmlformats.org/officeDocument/2006/relationships/hyperlink" Target="https://wetten.overheid.nl/BWBR0027464/2022-03-02" TargetMode="External"/><Relationship Id="rId73" Type="http://schemas.openxmlformats.org/officeDocument/2006/relationships/hyperlink" Target="https://wetten.overheid.nl/BWBR0027464/2022-03-02" TargetMode="External"/><Relationship Id="rId78" Type="http://schemas.openxmlformats.org/officeDocument/2006/relationships/hyperlink" Target="https://wetten.overheid.nl/BWBR0027464/2022-03-02" TargetMode="External"/><Relationship Id="rId94" Type="http://schemas.openxmlformats.org/officeDocument/2006/relationships/hyperlink" Target="https://wetten.overheid.nl/BWBR0027464/2022-03-02" TargetMode="External"/><Relationship Id="rId99" Type="http://schemas.openxmlformats.org/officeDocument/2006/relationships/hyperlink" Target="https://wetten.overheid.nl/BWBR0027464/2022-03-02" TargetMode="External"/><Relationship Id="rId101" Type="http://schemas.openxmlformats.org/officeDocument/2006/relationships/hyperlink" Target="https://wetten.overheid.nl/BWBR0027464/2022-03-02" TargetMode="External"/><Relationship Id="rId122" Type="http://schemas.openxmlformats.org/officeDocument/2006/relationships/hyperlink" Target="https://wetten.overheid.nl/BWBR0027464/2022-03-02"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tten.overheid.nl/BWBR0027464/2022-03-02" TargetMode="External"/><Relationship Id="rId26" Type="http://schemas.openxmlformats.org/officeDocument/2006/relationships/hyperlink" Target="https://wetten.overheid.nl/BWBR0027464/2022-03-02" TargetMode="External"/><Relationship Id="rId47" Type="http://schemas.openxmlformats.org/officeDocument/2006/relationships/hyperlink" Target="https://wetten.overheid.nl/BWBR0027464/2022-03-02" TargetMode="External"/><Relationship Id="rId68" Type="http://schemas.openxmlformats.org/officeDocument/2006/relationships/hyperlink" Target="https://wetten.overheid.nl/BWBR0027464/2022-03-02" TargetMode="External"/><Relationship Id="rId89" Type="http://schemas.openxmlformats.org/officeDocument/2006/relationships/hyperlink" Target="https://wetten.overheid.nl/BWBR0027464/2022-03-02" TargetMode="External"/><Relationship Id="rId112" Type="http://schemas.openxmlformats.org/officeDocument/2006/relationships/hyperlink" Target="https://wetten.overheid.nl/BWBR0027464/2022-03-02" TargetMode="External"/><Relationship Id="rId133" Type="http://schemas.openxmlformats.org/officeDocument/2006/relationships/hyperlink" Target="https://wetten.overheid.nl/BWBR0027464/2022-03-02" TargetMode="External"/><Relationship Id="rId16" Type="http://schemas.openxmlformats.org/officeDocument/2006/relationships/hyperlink" Target="https://wetten.overheid.nl/BWBR0027464/2022-03-0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41034</Words>
  <Characters>225693</Characters>
  <Application>Microsoft Office Word</Application>
  <DocSecurity>0</DocSecurity>
  <Lines>1880</Lines>
  <Paragraphs>532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Heuvelsland</dc:creator>
  <cp:keywords/>
  <dc:description/>
  <cp:lastModifiedBy>Heidy Heuvelsland</cp:lastModifiedBy>
  <cp:revision>2</cp:revision>
  <dcterms:created xsi:type="dcterms:W3CDTF">2022-05-12T18:24:00Z</dcterms:created>
  <dcterms:modified xsi:type="dcterms:W3CDTF">2022-05-12T18:24:00Z</dcterms:modified>
</cp:coreProperties>
</file>