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877E" w14:textId="5D67A4DE" w:rsidR="00481A9B" w:rsidRPr="00F81A1E" w:rsidRDefault="00481A9B">
      <w:pPr>
        <w:rPr>
          <w:rFonts w:ascii="Broadway" w:hAnsi="Broadway"/>
        </w:rPr>
      </w:pPr>
      <w:r w:rsidRPr="00F81A1E">
        <w:rPr>
          <w:rFonts w:ascii="Broadway" w:hAnsi="Broadway"/>
        </w:rPr>
        <w:t xml:space="preserve">Keuzeopdracht </w:t>
      </w:r>
    </w:p>
    <w:p w14:paraId="6C2CC8AA" w14:textId="0D1B10CE" w:rsidR="00481A9B" w:rsidRPr="00F81A1E" w:rsidRDefault="00481A9B">
      <w:pPr>
        <w:rPr>
          <w:rFonts w:ascii="Broadway" w:hAnsi="Broadway"/>
        </w:rPr>
      </w:pPr>
    </w:p>
    <w:p w14:paraId="626069CD" w14:textId="49033D89" w:rsidR="00481A9B" w:rsidRPr="00F81A1E" w:rsidRDefault="00481A9B">
      <w:pPr>
        <w:rPr>
          <w:rFonts w:ascii="Broadway" w:hAnsi="Broadway"/>
          <w:color w:val="FF0000"/>
        </w:rPr>
      </w:pPr>
      <w:r w:rsidRPr="00F81A1E">
        <w:rPr>
          <w:rFonts w:ascii="Broadway" w:hAnsi="Broadway"/>
          <w:color w:val="FF0000"/>
        </w:rPr>
        <w:t>Opdracht 1</w:t>
      </w:r>
    </w:p>
    <w:p w14:paraId="1C5C7BED" w14:textId="2B011F28" w:rsidR="00481A9B" w:rsidRPr="00F81A1E" w:rsidRDefault="00481A9B">
      <w:pPr>
        <w:rPr>
          <w:rFonts w:ascii="Broadway" w:hAnsi="Broadway"/>
        </w:rPr>
      </w:pPr>
      <w:r w:rsidRPr="00F81A1E">
        <w:rPr>
          <w:rFonts w:ascii="Broadway" w:hAnsi="Broadway"/>
        </w:rPr>
        <w:t xml:space="preserve">Maak een </w:t>
      </w:r>
      <w:proofErr w:type="spellStart"/>
      <w:r w:rsidRPr="00F81A1E">
        <w:rPr>
          <w:rFonts w:ascii="Broadway" w:hAnsi="Broadway"/>
        </w:rPr>
        <w:t>mindmap</w:t>
      </w:r>
      <w:proofErr w:type="spellEnd"/>
      <w:r w:rsidRPr="00F81A1E">
        <w:rPr>
          <w:rFonts w:ascii="Broadway" w:hAnsi="Broadway"/>
        </w:rPr>
        <w:t xml:space="preserve"> over elasticiteiten. </w:t>
      </w:r>
      <w:r w:rsidRPr="00F81A1E">
        <w:rPr>
          <w:rFonts w:ascii="Broadway" w:hAnsi="Broadway"/>
          <w:noProof/>
        </w:rPr>
        <w:drawing>
          <wp:inline distT="0" distB="0" distL="0" distR="0" wp14:anchorId="3FD411DB" wp14:editId="0865E7FD">
            <wp:extent cx="2114550" cy="1466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516B9" w14:textId="7515A533" w:rsidR="00481A9B" w:rsidRPr="00F81A1E" w:rsidRDefault="00481A9B">
      <w:pPr>
        <w:rPr>
          <w:rFonts w:ascii="Broadway" w:hAnsi="Broadway"/>
        </w:rPr>
      </w:pPr>
    </w:p>
    <w:p w14:paraId="5A6F883E" w14:textId="59CBD446" w:rsidR="00481A9B" w:rsidRPr="00F81A1E" w:rsidRDefault="00481A9B">
      <w:pPr>
        <w:rPr>
          <w:rFonts w:ascii="Broadway" w:hAnsi="Broadway"/>
          <w:color w:val="FF0000"/>
        </w:rPr>
      </w:pPr>
      <w:r w:rsidRPr="00F81A1E">
        <w:rPr>
          <w:rFonts w:ascii="Broadway" w:hAnsi="Broadway"/>
          <w:color w:val="FF0000"/>
        </w:rPr>
        <w:t>Opdracht 2</w:t>
      </w:r>
    </w:p>
    <w:p w14:paraId="7B9B7305" w14:textId="15986EBF" w:rsidR="00481A9B" w:rsidRPr="00F81A1E" w:rsidRDefault="00481A9B">
      <w:pPr>
        <w:rPr>
          <w:rFonts w:ascii="Broadway" w:hAnsi="Broadway"/>
        </w:rPr>
      </w:pPr>
    </w:p>
    <w:p w14:paraId="782CA601" w14:textId="71C86C60" w:rsidR="00481A9B" w:rsidRPr="00F81A1E" w:rsidRDefault="00481A9B">
      <w:pPr>
        <w:rPr>
          <w:rFonts w:ascii="Broadway" w:hAnsi="Broadway"/>
        </w:rPr>
      </w:pPr>
      <w:r w:rsidRPr="00F81A1E">
        <w:rPr>
          <w:rFonts w:ascii="Broadway" w:hAnsi="Broadway"/>
        </w:rPr>
        <w:t xml:space="preserve">Maak 5 meerkeuzevragen en antwoorden. </w:t>
      </w:r>
      <w:r w:rsidRPr="00F81A1E">
        <w:rPr>
          <w:rFonts w:ascii="Broadway" w:hAnsi="Broadway"/>
          <w:noProof/>
        </w:rPr>
        <w:drawing>
          <wp:inline distT="0" distB="0" distL="0" distR="0" wp14:anchorId="1793C0E9" wp14:editId="677A8FCA">
            <wp:extent cx="2609850" cy="1752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2859A" w14:textId="62FC3FFB" w:rsidR="00481A9B" w:rsidRPr="00F81A1E" w:rsidRDefault="00481A9B">
      <w:pPr>
        <w:rPr>
          <w:rFonts w:ascii="Broadway" w:hAnsi="Broadway"/>
        </w:rPr>
      </w:pPr>
    </w:p>
    <w:p w14:paraId="022F74A0" w14:textId="7403E3F6" w:rsidR="00481A9B" w:rsidRPr="00F81A1E" w:rsidRDefault="00481A9B">
      <w:pPr>
        <w:rPr>
          <w:rFonts w:ascii="Broadway" w:hAnsi="Broadway"/>
          <w:color w:val="FF0000"/>
        </w:rPr>
      </w:pPr>
      <w:r w:rsidRPr="00F81A1E">
        <w:rPr>
          <w:rFonts w:ascii="Broadway" w:hAnsi="Broadway"/>
          <w:color w:val="FF0000"/>
        </w:rPr>
        <w:t>Opdracht 3</w:t>
      </w:r>
    </w:p>
    <w:p w14:paraId="1551325C" w14:textId="119CD3E6" w:rsidR="00481A9B" w:rsidRPr="00F81A1E" w:rsidRDefault="00481A9B">
      <w:pPr>
        <w:rPr>
          <w:rFonts w:ascii="Broadway" w:hAnsi="Broadway"/>
        </w:rPr>
      </w:pPr>
      <w:r w:rsidRPr="00F81A1E">
        <w:rPr>
          <w:rFonts w:ascii="Broadway" w:hAnsi="Broadway"/>
          <w:noProof/>
        </w:rPr>
        <w:drawing>
          <wp:inline distT="0" distB="0" distL="0" distR="0" wp14:anchorId="099E2B4C" wp14:editId="6CCF2D64">
            <wp:extent cx="2876550" cy="1590675"/>
            <wp:effectExtent l="0" t="0" r="0" b="9525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A1E">
        <w:rPr>
          <w:rFonts w:ascii="Broadway" w:hAnsi="Broadway"/>
        </w:rPr>
        <w:t>Maak 5 waar- niet waar vragen.</w:t>
      </w:r>
    </w:p>
    <w:p w14:paraId="4879D04F" w14:textId="7733C458" w:rsidR="00F81A1E" w:rsidRDefault="00F81A1E">
      <w:pPr>
        <w:rPr>
          <w:rFonts w:ascii="Broadway" w:hAnsi="Broadway"/>
        </w:rPr>
      </w:pPr>
      <w:r>
        <w:rPr>
          <w:rFonts w:ascii="Broadway" w:hAnsi="Broadway"/>
        </w:rPr>
        <w:br w:type="page"/>
      </w:r>
    </w:p>
    <w:p w14:paraId="212ED9AC" w14:textId="158CCB85" w:rsidR="00481A9B" w:rsidRPr="00F81A1E" w:rsidRDefault="00481A9B">
      <w:pPr>
        <w:rPr>
          <w:rFonts w:ascii="Broadway" w:hAnsi="Broadway"/>
          <w:color w:val="FF0000"/>
        </w:rPr>
      </w:pPr>
      <w:r w:rsidRPr="00F81A1E">
        <w:rPr>
          <w:rFonts w:ascii="Broadway" w:hAnsi="Broadway"/>
          <w:color w:val="FF0000"/>
        </w:rPr>
        <w:lastRenderedPageBreak/>
        <w:t>Opdracht 4</w:t>
      </w:r>
    </w:p>
    <w:p w14:paraId="55687A1E" w14:textId="0A83DE97" w:rsidR="00481A9B" w:rsidRPr="00F81A1E" w:rsidRDefault="00E820B9">
      <w:pPr>
        <w:rPr>
          <w:rFonts w:ascii="Broadway" w:hAnsi="Broadway"/>
        </w:rPr>
      </w:pPr>
      <w:r w:rsidRPr="00F81A1E">
        <w:rPr>
          <w:rFonts w:ascii="Broadway" w:hAnsi="Broadway"/>
        </w:rPr>
        <w:t>Maak een spiekbriefje over elasticiteiten</w:t>
      </w:r>
    </w:p>
    <w:p w14:paraId="7FFEF4EF" w14:textId="730769DC" w:rsidR="00E820B9" w:rsidRPr="00F81A1E" w:rsidRDefault="00E820B9">
      <w:pPr>
        <w:rPr>
          <w:rFonts w:ascii="Broadway" w:hAnsi="Broadway"/>
        </w:rPr>
      </w:pPr>
    </w:p>
    <w:p w14:paraId="7E7512A1" w14:textId="20ACAF49" w:rsidR="00E820B9" w:rsidRPr="00F81A1E" w:rsidRDefault="00E820B9">
      <w:pPr>
        <w:rPr>
          <w:rFonts w:ascii="Broadway" w:hAnsi="Broadway"/>
        </w:rPr>
      </w:pPr>
      <w:r w:rsidRPr="00F81A1E">
        <w:rPr>
          <w:rFonts w:ascii="Broadway" w:hAnsi="Broadway"/>
          <w:noProof/>
        </w:rPr>
        <w:drawing>
          <wp:inline distT="0" distB="0" distL="0" distR="0" wp14:anchorId="0C2D328B" wp14:editId="331DFE2C">
            <wp:extent cx="2409825" cy="1807369"/>
            <wp:effectExtent l="0" t="0" r="0" b="2540"/>
            <wp:docPr id="5" name="Afbeelding 5" descr="Spiekbriefje - SNENS | Plaza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iekbriefje - SNENS | Plaza Cul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08" cy="181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D3A12" w14:textId="2B398102" w:rsidR="00E820B9" w:rsidRPr="00F81A1E" w:rsidRDefault="00E820B9">
      <w:pPr>
        <w:rPr>
          <w:rFonts w:ascii="Broadway" w:hAnsi="Broadway"/>
          <w:color w:val="FF0000"/>
        </w:rPr>
      </w:pPr>
    </w:p>
    <w:p w14:paraId="5816F39B" w14:textId="7F9D71EE" w:rsidR="00E820B9" w:rsidRPr="00F81A1E" w:rsidRDefault="00E820B9">
      <w:pPr>
        <w:rPr>
          <w:rFonts w:ascii="Broadway" w:hAnsi="Broadway"/>
          <w:color w:val="FF0000"/>
        </w:rPr>
      </w:pPr>
      <w:r w:rsidRPr="00F81A1E">
        <w:rPr>
          <w:rFonts w:ascii="Broadway" w:hAnsi="Broadway"/>
          <w:color w:val="FF0000"/>
        </w:rPr>
        <w:t>Opdracht 5</w:t>
      </w:r>
    </w:p>
    <w:p w14:paraId="5628AB13" w14:textId="4AB3023D" w:rsidR="00E820B9" w:rsidRPr="00F81A1E" w:rsidRDefault="00E820B9">
      <w:pPr>
        <w:rPr>
          <w:rFonts w:ascii="Broadway" w:hAnsi="Broadway"/>
        </w:rPr>
      </w:pPr>
      <w:r w:rsidRPr="00F81A1E">
        <w:rPr>
          <w:rFonts w:ascii="Broadway" w:hAnsi="Broadway"/>
        </w:rPr>
        <w:t xml:space="preserve">Bedenk een uitgebreide </w:t>
      </w:r>
      <w:proofErr w:type="spellStart"/>
      <w:r w:rsidRPr="00F81A1E">
        <w:rPr>
          <w:rFonts w:ascii="Broadway" w:hAnsi="Broadway"/>
        </w:rPr>
        <w:t>toetsvraag</w:t>
      </w:r>
      <w:proofErr w:type="spellEnd"/>
      <w:r w:rsidRPr="00F81A1E">
        <w:rPr>
          <w:rFonts w:ascii="Broadway" w:hAnsi="Broadway"/>
        </w:rPr>
        <w:t xml:space="preserve"> en ook een duidelijk nakijkmodel.</w:t>
      </w:r>
    </w:p>
    <w:p w14:paraId="257914BA" w14:textId="5069AF88" w:rsidR="00E820B9" w:rsidRPr="00F81A1E" w:rsidRDefault="00E820B9">
      <w:pPr>
        <w:rPr>
          <w:rFonts w:ascii="Broadway" w:hAnsi="Broadway"/>
        </w:rPr>
      </w:pPr>
      <w:r w:rsidRPr="00F81A1E">
        <w:rPr>
          <w:rFonts w:ascii="Broadway" w:hAnsi="Broadway"/>
          <w:noProof/>
        </w:rPr>
        <w:drawing>
          <wp:inline distT="0" distB="0" distL="0" distR="0" wp14:anchorId="4FE2AF24" wp14:editId="55CD7A1E">
            <wp:extent cx="2324100" cy="1971675"/>
            <wp:effectExtent l="0" t="0" r="0" b="9525"/>
            <wp:docPr id="7" name="Afbeelding 7" descr="Toets - Mijn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ets - Mijn 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FD84A" w14:textId="2099473B" w:rsidR="00E820B9" w:rsidRPr="00F81A1E" w:rsidRDefault="00E820B9">
      <w:pPr>
        <w:rPr>
          <w:rFonts w:ascii="Broadway" w:hAnsi="Broadway"/>
        </w:rPr>
      </w:pPr>
    </w:p>
    <w:p w14:paraId="2B43B87A" w14:textId="77777777" w:rsidR="00F81A1E" w:rsidRPr="00F81A1E" w:rsidRDefault="00F81A1E">
      <w:pPr>
        <w:rPr>
          <w:rFonts w:ascii="Broadway" w:hAnsi="Broadway"/>
          <w:color w:val="FF0000"/>
        </w:rPr>
      </w:pPr>
      <w:r w:rsidRPr="00F81A1E">
        <w:rPr>
          <w:rFonts w:ascii="Broadway" w:hAnsi="Broadway"/>
          <w:color w:val="FF0000"/>
        </w:rPr>
        <w:t>Opdracht 6</w:t>
      </w:r>
    </w:p>
    <w:p w14:paraId="334E6CB1" w14:textId="028E619F" w:rsidR="00E820B9" w:rsidRPr="00F81A1E" w:rsidRDefault="00E820B9">
      <w:pPr>
        <w:rPr>
          <w:rFonts w:ascii="Broadway" w:hAnsi="Broadway"/>
        </w:rPr>
      </w:pPr>
      <w:r w:rsidRPr="00F81A1E">
        <w:rPr>
          <w:rFonts w:ascii="Broadway" w:hAnsi="Broadway"/>
        </w:rPr>
        <w:t>Maak een lijst van de sleutelbegrippen en leg uit hoe de begrippen samenhangen.</w:t>
      </w:r>
    </w:p>
    <w:p w14:paraId="6B17C886" w14:textId="0A74AF19" w:rsidR="00E820B9" w:rsidRPr="00F81A1E" w:rsidRDefault="00E820B9">
      <w:pPr>
        <w:rPr>
          <w:rFonts w:ascii="Broadway" w:hAnsi="Broadway"/>
        </w:rPr>
      </w:pPr>
    </w:p>
    <w:p w14:paraId="56CA64BE" w14:textId="4288F700" w:rsidR="00481A9B" w:rsidRPr="00F81A1E" w:rsidRDefault="00A72096">
      <w:pPr>
        <w:rPr>
          <w:rFonts w:ascii="Broadway" w:hAnsi="Broadway"/>
          <w:noProof/>
        </w:rPr>
      </w:pPr>
      <w:r w:rsidRPr="00F81A1E">
        <w:rPr>
          <w:rFonts w:ascii="Broadway" w:hAnsi="Broadway"/>
          <w:noProof/>
        </w:rPr>
        <w:drawing>
          <wp:inline distT="0" distB="0" distL="0" distR="0" wp14:anchorId="5CC12EC9" wp14:editId="2763DAE2">
            <wp:extent cx="1908532" cy="1552575"/>
            <wp:effectExtent l="0" t="0" r="0" b="0"/>
            <wp:docPr id="8" name="Afbeelding 8" descr="Cute Happy Gold Key Vector Vlakke Tekenfilm Vector Illustratie -  Illustration of slot, idee: 17183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te Happy Gold Key Vector Vlakke Tekenfilm Vector Illustratie -  Illustration of slot, idee: 17183175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8" b="12971"/>
                    <a:stretch/>
                  </pic:blipFill>
                  <pic:spPr bwMode="auto">
                    <a:xfrm>
                      <a:off x="0" y="0"/>
                      <a:ext cx="1919771" cy="156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350D9" w14:textId="77777777" w:rsidR="00481A9B" w:rsidRPr="00F81A1E" w:rsidRDefault="00481A9B">
      <w:pPr>
        <w:rPr>
          <w:rFonts w:ascii="Broadway" w:hAnsi="Broadway"/>
        </w:rPr>
      </w:pPr>
    </w:p>
    <w:sectPr w:rsidR="00481A9B" w:rsidRPr="00F8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9B"/>
    <w:rsid w:val="00481A9B"/>
    <w:rsid w:val="00A72096"/>
    <w:rsid w:val="00C61543"/>
    <w:rsid w:val="00C808A5"/>
    <w:rsid w:val="00E820B9"/>
    <w:rsid w:val="00F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3AD2"/>
  <w15:chartTrackingRefBased/>
  <w15:docId w15:val="{C1A0604A-2CFE-4F6F-88D0-FAE85626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Hendriks, M.H.J. (Marlene)</dc:creator>
  <cp:keywords/>
  <dc:description/>
  <cp:lastModifiedBy>Hendriks, M.H.J. (Marlene)</cp:lastModifiedBy>
  <cp:revision>1</cp:revision>
  <dcterms:created xsi:type="dcterms:W3CDTF">2022-05-03T10:47:00Z</dcterms:created>
  <dcterms:modified xsi:type="dcterms:W3CDTF">2022-05-03T11:05:00Z</dcterms:modified>
</cp:coreProperties>
</file>