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8FB2EE3" w14:paraId="7B5CAEB5" wp14:textId="68A6725E">
      <w:pPr>
        <w:rPr>
          <w:sz w:val="32"/>
          <w:szCs w:val="32"/>
        </w:rPr>
      </w:pPr>
      <w:bookmarkStart w:name="_GoBack" w:id="0"/>
      <w:bookmarkEnd w:id="0"/>
      <w:r w:rsidRPr="18FB2EE3" w:rsidR="4A709D3F">
        <w:rPr>
          <w:sz w:val="32"/>
          <w:szCs w:val="32"/>
        </w:rPr>
        <w:t xml:space="preserve">Opdracht </w:t>
      </w:r>
      <w:r w:rsidRPr="18FB2EE3" w:rsidR="5B59D3BB">
        <w:rPr>
          <w:sz w:val="32"/>
          <w:szCs w:val="32"/>
        </w:rPr>
        <w:t>Smeot</w:t>
      </w:r>
    </w:p>
    <w:p w:rsidR="18FB2EE3" w:rsidP="18FB2EE3" w:rsidRDefault="18FB2EE3" w14:paraId="2B32074E" w14:textId="6ADF7BBE">
      <w:pPr>
        <w:pStyle w:val="Normal"/>
        <w:rPr>
          <w:sz w:val="32"/>
          <w:szCs w:val="32"/>
        </w:rPr>
      </w:pPr>
    </w:p>
    <w:p w:rsidR="5B59D3BB" w:rsidP="18FB2EE3" w:rsidRDefault="5B59D3BB" w14:paraId="38E36795" w14:textId="6E84BBDD">
      <w:pPr>
        <w:pStyle w:val="Normal"/>
        <w:rPr>
          <w:sz w:val="28"/>
          <w:szCs w:val="28"/>
        </w:rPr>
      </w:pPr>
      <w:r w:rsidRPr="18FB2EE3" w:rsidR="5B59D3BB">
        <w:rPr>
          <w:sz w:val="28"/>
          <w:szCs w:val="28"/>
        </w:rPr>
        <w:t>Wat is het SMEOT? (1-2 zinnen)</w:t>
      </w:r>
    </w:p>
    <w:p w:rsidR="18FB2EE3" w:rsidP="18FB2EE3" w:rsidRDefault="18FB2EE3" w14:paraId="6A89EAB6" w14:textId="3EB70D9E">
      <w:pPr>
        <w:pStyle w:val="ListParagraph"/>
        <w:numPr>
          <w:ilvl w:val="0"/>
          <w:numId w:val="2"/>
        </w:numPr>
        <w:rPr>
          <w:rFonts w:ascii="Calibri" w:hAnsi="Calibri" w:eastAsia="Calibri" w:cs="Calibri" w:asciiTheme="minorAscii" w:hAnsiTheme="minorAscii" w:eastAsiaTheme="minorAscii" w:cstheme="minorAscii"/>
          <w:sz w:val="22"/>
          <w:szCs w:val="22"/>
        </w:rPr>
      </w:pPr>
      <w:r w:rsidRPr="18FB2EE3" w:rsidR="62077585">
        <w:rPr>
          <w:sz w:val="28"/>
          <w:szCs w:val="28"/>
        </w:rPr>
        <w:t>Een school voor de techniek</w:t>
      </w:r>
    </w:p>
    <w:p w:rsidR="5B59D3BB" w:rsidP="18FB2EE3" w:rsidRDefault="5B59D3BB" w14:paraId="4FD571E7" w14:textId="1F672562">
      <w:pPr>
        <w:pStyle w:val="Normal"/>
        <w:rPr>
          <w:sz w:val="28"/>
          <w:szCs w:val="28"/>
        </w:rPr>
      </w:pPr>
      <w:r w:rsidRPr="18FB2EE3" w:rsidR="5B59D3BB">
        <w:rPr>
          <w:sz w:val="28"/>
          <w:szCs w:val="28"/>
        </w:rPr>
        <w:t>Benoem de 3 profielen die je gezien hebt bij SMEOT.</w:t>
      </w:r>
    </w:p>
    <w:p w:rsidR="18FB2EE3" w:rsidP="18FB2EE3" w:rsidRDefault="18FB2EE3" w14:paraId="266E94B1" w14:textId="3C958A15">
      <w:pPr>
        <w:pStyle w:val="ListParagraph"/>
        <w:numPr>
          <w:ilvl w:val="0"/>
          <w:numId w:val="1"/>
        </w:numPr>
        <w:rPr>
          <w:rFonts w:ascii="Calibri" w:hAnsi="Calibri" w:eastAsia="Calibri" w:cs="Calibri" w:asciiTheme="minorAscii" w:hAnsiTheme="minorAscii" w:eastAsiaTheme="minorAscii" w:cstheme="minorAscii"/>
          <w:sz w:val="22"/>
          <w:szCs w:val="22"/>
        </w:rPr>
      </w:pPr>
      <w:r w:rsidRPr="18FB2EE3" w:rsidR="2BF42177">
        <w:rPr>
          <w:sz w:val="28"/>
          <w:szCs w:val="28"/>
        </w:rPr>
        <w:t xml:space="preserve">Basis </w:t>
      </w:r>
      <w:r w:rsidRPr="18FB2EE3" w:rsidR="2BF42177">
        <w:rPr>
          <w:sz w:val="28"/>
          <w:szCs w:val="28"/>
        </w:rPr>
        <w:t xml:space="preserve">lasser, </w:t>
      </w:r>
      <w:r w:rsidRPr="18FB2EE3" w:rsidR="2BF42177">
        <w:rPr>
          <w:sz w:val="28"/>
          <w:szCs w:val="28"/>
        </w:rPr>
        <w:t>constructie</w:t>
      </w:r>
      <w:r w:rsidRPr="18FB2EE3" w:rsidR="2BF42177">
        <w:rPr>
          <w:sz w:val="28"/>
          <w:szCs w:val="28"/>
        </w:rPr>
        <w:t xml:space="preserve"> werker en plaatwerker</w:t>
      </w:r>
    </w:p>
    <w:p w:rsidR="5B59D3BB" w:rsidP="18FB2EE3" w:rsidRDefault="5B59D3BB" w14:paraId="6C1CB4C2" w14:textId="284EC519">
      <w:pPr>
        <w:pStyle w:val="Normal"/>
        <w:rPr>
          <w:sz w:val="28"/>
          <w:szCs w:val="28"/>
        </w:rPr>
      </w:pPr>
      <w:r w:rsidRPr="18FB2EE3" w:rsidR="5B59D3BB">
        <w:rPr>
          <w:sz w:val="28"/>
          <w:szCs w:val="28"/>
        </w:rPr>
        <w:t>Voeg bij de 3 benoemde profielen minimaal één foto toe die je hebt gemaakt.</w:t>
      </w:r>
    </w:p>
    <w:p w:rsidR="18FB2EE3" w:rsidP="18FB2EE3" w:rsidRDefault="18FB2EE3" w14:paraId="1E6530F9" w14:textId="055026F0">
      <w:pPr>
        <w:pStyle w:val="ListParagraph"/>
        <w:numPr>
          <w:ilvl w:val="0"/>
          <w:numId w:val="3"/>
        </w:numPr>
        <w:rPr>
          <w:rFonts w:ascii="Calibri" w:hAnsi="Calibri" w:eastAsia="Calibri" w:cs="Calibri" w:asciiTheme="minorAscii" w:hAnsiTheme="minorAscii" w:eastAsiaTheme="minorAscii" w:cstheme="minorAscii"/>
          <w:sz w:val="28"/>
          <w:szCs w:val="28"/>
        </w:rPr>
      </w:pPr>
      <w:r w:rsidR="6A9906A8">
        <w:drawing>
          <wp:inline wp14:editId="50FDDE12" wp14:anchorId="3FE2B808">
            <wp:extent cx="1641594" cy="855107"/>
            <wp:effectExtent l="0" t="0" r="0" b="0"/>
            <wp:docPr id="701274857" name="" title=""/>
            <wp:cNvGraphicFramePr>
              <a:graphicFrameLocks noChangeAspect="1"/>
            </wp:cNvGraphicFramePr>
            <a:graphic>
              <a:graphicData uri="http://schemas.openxmlformats.org/drawingml/2006/picture">
                <pic:pic>
                  <pic:nvPicPr>
                    <pic:cNvPr id="0" name=""/>
                    <pic:cNvPicPr/>
                  </pic:nvPicPr>
                  <pic:blipFill>
                    <a:blip r:embed="R221604e0f55d4481">
                      <a:extLst>
                        <a:ext xmlns:a="http://schemas.openxmlformats.org/drawingml/2006/main" uri="{28A0092B-C50C-407E-A947-70E740481C1C}">
                          <a14:useLocalDpi val="0"/>
                        </a:ext>
                      </a:extLst>
                    </a:blip>
                    <a:stretch>
                      <a:fillRect/>
                    </a:stretch>
                  </pic:blipFill>
                  <pic:spPr>
                    <a:xfrm>
                      <a:off x="0" y="0"/>
                      <a:ext cx="1641594" cy="855107"/>
                    </a:xfrm>
                    <a:prstGeom prst="rect">
                      <a:avLst/>
                    </a:prstGeom>
                  </pic:spPr>
                </pic:pic>
              </a:graphicData>
            </a:graphic>
          </wp:inline>
        </w:drawing>
      </w:r>
      <w:r w:rsidRPr="18FB2EE3" w:rsidR="6A9906A8">
        <w:rPr>
          <w:sz w:val="28"/>
          <w:szCs w:val="28"/>
        </w:rPr>
        <w:t xml:space="preserve">  </w:t>
      </w:r>
      <w:r w:rsidR="6A9906A8">
        <w:drawing>
          <wp:inline wp14:editId="62C95CF5" wp14:anchorId="45E19DA6">
            <wp:extent cx="1507642" cy="816640"/>
            <wp:effectExtent l="0" t="0" r="0" b="0"/>
            <wp:docPr id="548858564" name="" title=""/>
            <wp:cNvGraphicFramePr>
              <a:graphicFrameLocks noChangeAspect="1"/>
            </wp:cNvGraphicFramePr>
            <a:graphic>
              <a:graphicData uri="http://schemas.openxmlformats.org/drawingml/2006/picture">
                <pic:pic>
                  <pic:nvPicPr>
                    <pic:cNvPr id="0" name=""/>
                    <pic:cNvPicPr/>
                  </pic:nvPicPr>
                  <pic:blipFill>
                    <a:blip r:embed="R99bf4140ecd64245">
                      <a:extLst>
                        <a:ext xmlns:a="http://schemas.openxmlformats.org/drawingml/2006/main" uri="{28A0092B-C50C-407E-A947-70E740481C1C}">
                          <a14:useLocalDpi val="0"/>
                        </a:ext>
                      </a:extLst>
                    </a:blip>
                    <a:stretch>
                      <a:fillRect/>
                    </a:stretch>
                  </pic:blipFill>
                  <pic:spPr>
                    <a:xfrm>
                      <a:off x="0" y="0"/>
                      <a:ext cx="1507642" cy="816640"/>
                    </a:xfrm>
                    <a:prstGeom prst="rect">
                      <a:avLst/>
                    </a:prstGeom>
                  </pic:spPr>
                </pic:pic>
              </a:graphicData>
            </a:graphic>
          </wp:inline>
        </w:drawing>
      </w:r>
      <w:r w:rsidRPr="18FB2EE3" w:rsidR="6A9906A8">
        <w:rPr>
          <w:sz w:val="28"/>
          <w:szCs w:val="28"/>
        </w:rPr>
        <w:t xml:space="preserve">  </w:t>
      </w:r>
      <w:r w:rsidR="1CACBDC6">
        <w:drawing>
          <wp:inline wp14:editId="702ECF20" wp14:anchorId="013E3638">
            <wp:extent cx="1447800" cy="723900"/>
            <wp:effectExtent l="0" t="0" r="0" b="0"/>
            <wp:docPr id="1297390577" name="" title=""/>
            <wp:cNvGraphicFramePr>
              <a:graphicFrameLocks noChangeAspect="1"/>
            </wp:cNvGraphicFramePr>
            <a:graphic>
              <a:graphicData uri="http://schemas.openxmlformats.org/drawingml/2006/picture">
                <pic:pic>
                  <pic:nvPicPr>
                    <pic:cNvPr id="0" name=""/>
                    <pic:cNvPicPr/>
                  </pic:nvPicPr>
                  <pic:blipFill>
                    <a:blip r:embed="Rb71786c7ed274dfd">
                      <a:extLst>
                        <a:ext xmlns:a="http://schemas.openxmlformats.org/drawingml/2006/main" uri="{28A0092B-C50C-407E-A947-70E740481C1C}">
                          <a14:useLocalDpi val="0"/>
                        </a:ext>
                      </a:extLst>
                    </a:blip>
                    <a:stretch>
                      <a:fillRect/>
                    </a:stretch>
                  </pic:blipFill>
                  <pic:spPr>
                    <a:xfrm>
                      <a:off x="0" y="0"/>
                      <a:ext cx="1447800" cy="723900"/>
                    </a:xfrm>
                    <a:prstGeom prst="rect">
                      <a:avLst/>
                    </a:prstGeom>
                  </pic:spPr>
                </pic:pic>
              </a:graphicData>
            </a:graphic>
          </wp:inline>
        </w:drawing>
      </w:r>
      <w:r w:rsidRPr="18FB2EE3" w:rsidR="6A9906A8">
        <w:rPr>
          <w:sz w:val="28"/>
          <w:szCs w:val="28"/>
        </w:rPr>
        <w:t xml:space="preserve">    </w:t>
      </w:r>
      <w:proofErr w:type="gramStart"/>
      <w:r w:rsidRPr="18FB2EE3" w:rsidR="0B799095">
        <w:rPr>
          <w:sz w:val="28"/>
          <w:szCs w:val="28"/>
        </w:rPr>
        <w:t>de</w:t>
      </w:r>
      <w:proofErr w:type="gramEnd"/>
      <w:r w:rsidRPr="18FB2EE3" w:rsidR="0B799095">
        <w:rPr>
          <w:sz w:val="28"/>
          <w:szCs w:val="28"/>
        </w:rPr>
        <w:t xml:space="preserve"> 1ste is basis lasser de 2de is constructie werker en de 3de is plaatwerker</w:t>
      </w:r>
      <w:r w:rsidRPr="18FB2EE3" w:rsidR="6A9906A8">
        <w:rPr>
          <w:sz w:val="28"/>
          <w:szCs w:val="28"/>
        </w:rPr>
        <w:t xml:space="preserve">     </w:t>
      </w:r>
    </w:p>
    <w:p w:rsidR="5B59D3BB" w:rsidP="18FB2EE3" w:rsidRDefault="5B59D3BB" w14:paraId="799709D5" w14:textId="6B1D1F7B">
      <w:pPr>
        <w:pStyle w:val="Normal"/>
        <w:rPr>
          <w:sz w:val="28"/>
          <w:szCs w:val="28"/>
        </w:rPr>
      </w:pPr>
      <w:r w:rsidRPr="18FB2EE3" w:rsidR="5B59D3BB">
        <w:rPr>
          <w:sz w:val="28"/>
          <w:szCs w:val="28"/>
        </w:rPr>
        <w:t>Zoek op de website op welk niveau en opleiding je in kan stromen met het diploma die jij straks behaalt.</w:t>
      </w:r>
    </w:p>
    <w:p w:rsidR="18FB2EE3" w:rsidP="18FB2EE3" w:rsidRDefault="18FB2EE3" w14:paraId="5F8B9D57" w14:textId="1257DC0F">
      <w:pPr>
        <w:pStyle w:val="ListParagraph"/>
        <w:numPr>
          <w:ilvl w:val="0"/>
          <w:numId w:val="4"/>
        </w:numPr>
        <w:rPr>
          <w:rFonts w:ascii="Calibri" w:hAnsi="Calibri" w:eastAsia="Calibri" w:cs="Calibri" w:asciiTheme="minorAscii" w:hAnsiTheme="minorAscii" w:eastAsiaTheme="minorAscii" w:cstheme="minorAscii"/>
          <w:sz w:val="22"/>
          <w:szCs w:val="22"/>
        </w:rPr>
      </w:pPr>
      <w:r w:rsidRPr="18FB2EE3" w:rsidR="442FAA3B">
        <w:rPr>
          <w:sz w:val="28"/>
          <w:szCs w:val="28"/>
        </w:rPr>
        <w:t xml:space="preserve"> </w:t>
      </w:r>
    </w:p>
    <w:p w:rsidR="5B59D3BB" w:rsidP="18FB2EE3" w:rsidRDefault="5B59D3BB" w14:paraId="6A38C227" w14:textId="2D6C7320">
      <w:pPr>
        <w:pStyle w:val="Normal"/>
        <w:rPr>
          <w:sz w:val="28"/>
          <w:szCs w:val="28"/>
        </w:rPr>
      </w:pPr>
      <w:r w:rsidRPr="18FB2EE3" w:rsidR="5B59D3BB">
        <w:rPr>
          <w:sz w:val="28"/>
          <w:szCs w:val="28"/>
        </w:rPr>
        <w:t xml:space="preserve">Stel je besluit om na het behalen van je diploma naar het SMEOT te gaan, welke profiel ligt dan het dichtste bij jou? Noteer ook voor welke opleiding jij zou kiezen en </w:t>
      </w:r>
      <w:r w:rsidRPr="18FB2EE3" w:rsidR="7D4897B2">
        <w:rPr>
          <w:sz w:val="28"/>
          <w:szCs w:val="28"/>
        </w:rPr>
        <w:t>hoelang</w:t>
      </w:r>
      <w:r w:rsidRPr="18FB2EE3" w:rsidR="5B59D3BB">
        <w:rPr>
          <w:sz w:val="28"/>
          <w:szCs w:val="28"/>
        </w:rPr>
        <w:t xml:space="preserve"> deze duurt.</w:t>
      </w:r>
    </w:p>
    <w:p w:rsidR="5B59D3BB" w:rsidP="210B24E3" w:rsidRDefault="5B59D3BB" w14:paraId="29F5B12C" w14:textId="43423BFE">
      <w:pPr>
        <w:pStyle w:val="ListParagraph"/>
        <w:numPr>
          <w:ilvl w:val="0"/>
          <w:numId w:val="6"/>
        </w:numPr>
        <w:rPr>
          <w:rFonts w:ascii="Calibri" w:hAnsi="Calibri" w:eastAsia="Calibri" w:cs="Calibri" w:asciiTheme="minorAscii" w:hAnsiTheme="minorAscii" w:eastAsiaTheme="minorAscii" w:cstheme="minorAscii"/>
          <w:sz w:val="28"/>
          <w:szCs w:val="28"/>
        </w:rPr>
      </w:pPr>
      <w:r w:rsidRPr="210B24E3" w:rsidR="13D9CA14">
        <w:rPr>
          <w:sz w:val="28"/>
          <w:szCs w:val="28"/>
        </w:rPr>
        <w:t>Constructie of instaltie</w:t>
      </w:r>
    </w:p>
    <w:p w:rsidR="5B59D3BB" w:rsidP="18FB2EE3" w:rsidRDefault="5B59D3BB" w14:paraId="49A46199" w14:textId="3AF1A9B3">
      <w:pPr>
        <w:pStyle w:val="Normal"/>
        <w:rPr>
          <w:sz w:val="28"/>
          <w:szCs w:val="28"/>
        </w:rPr>
      </w:pPr>
      <w:r w:rsidRPr="18FB2EE3" w:rsidR="5B59D3BB">
        <w:rPr>
          <w:sz w:val="28"/>
          <w:szCs w:val="28"/>
        </w:rPr>
        <w:t>Geef in eigen woorden kort feedback over je bezoek aan SMEOT en wat je ervan vindt. Stel hierbij jezelf de vraag: Wat weet je er nu over, wat je eerst niet wist?</w:t>
      </w:r>
    </w:p>
    <w:p w:rsidR="3D5186D6" w:rsidP="18FB2EE3" w:rsidRDefault="3D5186D6" w14:paraId="19FEA097" w14:textId="69CAD11E">
      <w:pPr>
        <w:pStyle w:val="Normal"/>
        <w:ind w:left="0" w:firstLine="708"/>
        <w:rPr>
          <w:sz w:val="28"/>
          <w:szCs w:val="28"/>
        </w:rPr>
      </w:pPr>
      <w:r w:rsidR="3D5186D6">
        <w:rPr/>
        <w:t>-</w:t>
      </w:r>
      <w:r w:rsidRPr="210B24E3" w:rsidR="3D5186D6">
        <w:rPr>
          <w:sz w:val="28"/>
          <w:szCs w:val="28"/>
        </w:rPr>
        <w:t xml:space="preserve">  </w:t>
      </w:r>
      <w:proofErr w:type="spellStart"/>
      <w:r w:rsidRPr="210B24E3" w:rsidR="2486C075">
        <w:rPr>
          <w:sz w:val="28"/>
          <w:szCs w:val="28"/>
        </w:rPr>
        <w:t>smeot</w:t>
      </w:r>
      <w:proofErr w:type="spellEnd"/>
      <w:r w:rsidRPr="210B24E3" w:rsidR="2486C075">
        <w:rPr>
          <w:sz w:val="28"/>
          <w:szCs w:val="28"/>
        </w:rPr>
        <w:t xml:space="preserve"> is een grote school met veel praktijk en een leuke school</w:t>
      </w:r>
    </w:p>
    <w:p w:rsidR="18FB2EE3" w:rsidP="18FB2EE3" w:rsidRDefault="18FB2EE3" w14:paraId="4029A109" w14:textId="7AF4015D">
      <w:pPr>
        <w:pStyle w:val="Normal"/>
        <w:rPr>
          <w:sz w:val="28"/>
          <w:szCs w:val="28"/>
        </w:rPr>
      </w:pPr>
    </w:p>
    <w:p w:rsidR="18FB2EE3" w:rsidP="18FB2EE3" w:rsidRDefault="18FB2EE3" w14:paraId="578E43F9" w14:textId="133E9B7D">
      <w:pPr>
        <w:pStyle w:val="Normal"/>
        <w:rPr>
          <w:sz w:val="28"/>
          <w:szCs w:val="28"/>
        </w:rPr>
      </w:pPr>
    </w:p>
    <w:p w:rsidR="18FB2EE3" w:rsidP="18FB2EE3" w:rsidRDefault="18FB2EE3" w14:paraId="16346FAE" w14:textId="717A2C31">
      <w:pPr>
        <w:pStyle w:val="Normal"/>
        <w:rPr>
          <w:sz w:val="28"/>
          <w:szCs w:val="28"/>
        </w:rPr>
      </w:pPr>
    </w:p>
    <w:p w:rsidR="18FB2EE3" w:rsidP="18FB2EE3" w:rsidRDefault="18FB2EE3" w14:paraId="17C43565" w14:textId="2FAA07E0">
      <w:pPr>
        <w:pStyle w:val="Normal"/>
        <w:rPr>
          <w:sz w:val="28"/>
          <w:szCs w:val="28"/>
        </w:rPr>
      </w:pPr>
    </w:p>
    <w:p w:rsidR="18FB2EE3" w:rsidP="18FB2EE3" w:rsidRDefault="18FB2EE3" w14:paraId="78F2CC17" w14:textId="3252C391">
      <w:pPr>
        <w:pStyle w:val="Normal"/>
        <w:rPr>
          <w:sz w:val="28"/>
          <w:szCs w:val="28"/>
        </w:rPr>
      </w:pPr>
    </w:p>
    <w:p w:rsidR="18FB2EE3" w:rsidP="18FB2EE3" w:rsidRDefault="18FB2EE3" w14:paraId="2FDBBE54" w14:textId="5920D9D1">
      <w:pPr>
        <w:pStyle w:val="Normal"/>
        <w:rPr>
          <w:sz w:val="28"/>
          <w:szCs w:val="28"/>
        </w:rPr>
      </w:pPr>
    </w:p>
    <w:p w:rsidR="18FB2EE3" w:rsidP="18FB2EE3" w:rsidRDefault="18FB2EE3" w14:paraId="667D4B4C" w14:textId="6857429E">
      <w:pPr>
        <w:pStyle w:val="Normal"/>
        <w:rPr>
          <w:sz w:val="28"/>
          <w:szCs w:val="28"/>
        </w:rPr>
      </w:pPr>
    </w:p>
    <w:p w:rsidR="18FB2EE3" w:rsidP="18FB2EE3" w:rsidRDefault="18FB2EE3" w14:paraId="41A7204B" w14:textId="6857429E">
      <w:pPr>
        <w:pStyle w:val="Normal"/>
        <w:rPr>
          <w:sz w:val="28"/>
          <w:szCs w:val="28"/>
        </w:rPr>
      </w:pPr>
    </w:p>
    <w:p w:rsidR="18FB2EE3" w:rsidP="18FB2EE3" w:rsidRDefault="18FB2EE3" w14:paraId="69A03B59" w14:textId="6857429E">
      <w:pPr>
        <w:pStyle w:val="Normal"/>
        <w:rPr>
          <w:sz w:val="28"/>
          <w:szCs w:val="28"/>
        </w:rPr>
      </w:pPr>
    </w:p>
    <w:p w:rsidR="18FB2EE3" w:rsidP="18FB2EE3" w:rsidRDefault="18FB2EE3" w14:paraId="3E12C6C7" w14:textId="4BDF7220">
      <w:pPr>
        <w:pStyle w:val="Normal"/>
        <w:rPr>
          <w:sz w:val="28"/>
          <w:szCs w:val="28"/>
        </w:rPr>
      </w:pPr>
    </w:p>
    <w:p w:rsidR="18FB2EE3" w:rsidP="18FB2EE3" w:rsidRDefault="18FB2EE3" w14:paraId="3A62DB91" w14:textId="4BDF7220">
      <w:pPr>
        <w:pStyle w:val="Normal"/>
        <w:rPr>
          <w:sz w:val="28"/>
          <w:szCs w:val="28"/>
        </w:rPr>
      </w:pPr>
    </w:p>
    <w:p w:rsidR="1198B28F" w:rsidP="18FB2EE3" w:rsidRDefault="1198B28F" w14:paraId="3E46283F" w14:textId="494BE587">
      <w:pPr>
        <w:pStyle w:val="Normal"/>
        <w:rPr>
          <w:sz w:val="28"/>
          <w:szCs w:val="28"/>
        </w:rPr>
      </w:pPr>
      <w:r w:rsidRPr="18FB2EE3" w:rsidR="1198B28F">
        <w:rPr>
          <w:sz w:val="28"/>
          <w:szCs w:val="28"/>
        </w:rPr>
        <w:t>Opdracht Techniekhuis Twente</w:t>
      </w:r>
    </w:p>
    <w:p w:rsidR="18FB2EE3" w:rsidP="18FB2EE3" w:rsidRDefault="18FB2EE3" w14:paraId="19333717" w14:textId="41BBB474">
      <w:pPr>
        <w:pStyle w:val="Normal"/>
        <w:rPr>
          <w:sz w:val="28"/>
          <w:szCs w:val="28"/>
        </w:rPr>
      </w:pPr>
    </w:p>
    <w:p w:rsidR="1198B28F" w:rsidP="18FB2EE3" w:rsidRDefault="1198B28F" w14:paraId="74388427" w14:textId="517D489A">
      <w:pPr>
        <w:pStyle w:val="Normal"/>
        <w:rPr>
          <w:sz w:val="28"/>
          <w:szCs w:val="28"/>
        </w:rPr>
      </w:pPr>
      <w:r w:rsidRPr="18FB2EE3" w:rsidR="1198B28F">
        <w:rPr>
          <w:sz w:val="28"/>
          <w:szCs w:val="28"/>
        </w:rPr>
        <w:t>Wat is het TECHNIEKHUIS TWENTE? (1-2 zinnen)</w:t>
      </w:r>
    </w:p>
    <w:p w:rsidR="1198B28F" w:rsidP="210B24E3" w:rsidRDefault="1198B28F" w14:paraId="10A82CE2" w14:textId="484C5D17">
      <w:pPr>
        <w:pStyle w:val="ListParagraph"/>
        <w:numPr>
          <w:ilvl w:val="0"/>
          <w:numId w:val="7"/>
        </w:numPr>
        <w:rPr>
          <w:rFonts w:ascii="Calibri" w:hAnsi="Calibri" w:eastAsia="Calibri" w:cs="Calibri" w:asciiTheme="minorAscii" w:hAnsiTheme="minorAscii" w:eastAsiaTheme="minorAscii" w:cstheme="minorAscii"/>
          <w:sz w:val="28"/>
          <w:szCs w:val="28"/>
        </w:rPr>
      </w:pPr>
      <w:r w:rsidRPr="210B24E3" w:rsidR="2DD84257">
        <w:rPr>
          <w:sz w:val="28"/>
          <w:szCs w:val="28"/>
        </w:rPr>
        <w:t>Een hele grote school waar je eigenlijk wel alles kan doen</w:t>
      </w:r>
    </w:p>
    <w:p w:rsidR="1198B28F" w:rsidP="18FB2EE3" w:rsidRDefault="1198B28F" w14:paraId="6545E277" w14:textId="6A703B70">
      <w:pPr>
        <w:pStyle w:val="Normal"/>
        <w:rPr>
          <w:sz w:val="28"/>
          <w:szCs w:val="28"/>
        </w:rPr>
      </w:pPr>
      <w:r w:rsidRPr="18FB2EE3" w:rsidR="1198B28F">
        <w:rPr>
          <w:sz w:val="28"/>
          <w:szCs w:val="28"/>
        </w:rPr>
        <w:t>Wat is IWN? (1-2 zinnen)</w:t>
      </w:r>
    </w:p>
    <w:p w:rsidR="1198B28F" w:rsidP="210B24E3" w:rsidRDefault="1198B28F" w14:paraId="2EBAE73E" w14:textId="1D2AB4ED">
      <w:pPr>
        <w:pStyle w:val="ListParagraph"/>
        <w:numPr>
          <w:ilvl w:val="0"/>
          <w:numId w:val="8"/>
        </w:numPr>
        <w:rPr>
          <w:rFonts w:ascii="Calibri" w:hAnsi="Calibri" w:eastAsia="Calibri" w:cs="Calibri" w:asciiTheme="minorAscii" w:hAnsiTheme="minorAscii" w:eastAsiaTheme="minorAscii" w:cstheme="minorAscii"/>
          <w:sz w:val="28"/>
          <w:szCs w:val="28"/>
        </w:rPr>
      </w:pPr>
      <w:r w:rsidRPr="210B24E3" w:rsidR="69EEECAB">
        <w:rPr>
          <w:sz w:val="28"/>
          <w:szCs w:val="28"/>
        </w:rPr>
        <w:t>Een theoretische leerweg</w:t>
      </w:r>
    </w:p>
    <w:p w:rsidR="1198B28F" w:rsidP="18FB2EE3" w:rsidRDefault="1198B28F" w14:paraId="7BC98FAA" w14:textId="0BA3B634">
      <w:pPr>
        <w:pStyle w:val="Normal"/>
        <w:rPr>
          <w:sz w:val="28"/>
          <w:szCs w:val="28"/>
        </w:rPr>
      </w:pPr>
      <w:r w:rsidRPr="18FB2EE3" w:rsidR="1198B28F">
        <w:rPr>
          <w:sz w:val="28"/>
          <w:szCs w:val="28"/>
        </w:rPr>
        <w:t>Noem 3 richtingen die IWN aanbiedt bij TECHNIEKHUIS TWENTE.</w:t>
      </w:r>
    </w:p>
    <w:p w:rsidR="1198B28F" w:rsidP="210B24E3" w:rsidRDefault="1198B28F" w14:paraId="330B67AA" w14:textId="5E332946">
      <w:pPr>
        <w:pStyle w:val="ListParagraph"/>
        <w:numPr>
          <w:ilvl w:val="0"/>
          <w:numId w:val="9"/>
        </w:numPr>
        <w:rPr>
          <w:rFonts w:ascii="Calibri" w:hAnsi="Calibri" w:eastAsia="Calibri" w:cs="Calibri" w:asciiTheme="minorAscii" w:hAnsiTheme="minorAscii" w:eastAsiaTheme="minorAscii" w:cstheme="minorAscii"/>
          <w:b w:val="0"/>
          <w:bCs w:val="0"/>
          <w:i w:val="0"/>
          <w:iCs w:val="0"/>
          <w:noProof w:val="0"/>
          <w:color w:val="666666"/>
          <w:sz w:val="24"/>
          <w:szCs w:val="24"/>
          <w:lang w:val="nl-NL"/>
        </w:rPr>
      </w:pPr>
      <w:r w:rsidRPr="210B24E3" w:rsidR="33456518">
        <w:rPr>
          <w:sz w:val="28"/>
          <w:szCs w:val="28"/>
        </w:rPr>
        <w:t xml:space="preserve">   </w:t>
      </w:r>
      <w:r w:rsidRPr="210B24E3" w:rsidR="33456518">
        <w:rPr>
          <w:b w:val="0"/>
          <w:bCs w:val="0"/>
          <w:i w:val="0"/>
          <w:iCs w:val="0"/>
          <w:caps w:val="0"/>
          <w:smallCaps w:val="0"/>
          <w:noProof w:val="0"/>
          <w:color w:val="666666"/>
          <w:sz w:val="24"/>
          <w:szCs w:val="24"/>
          <w:lang w:val="nl-NL"/>
        </w:rPr>
        <w:t xml:space="preserve">Elektrotechniek, </w:t>
      </w:r>
      <w:r w:rsidRPr="210B24E3" w:rsidR="2893D1DD">
        <w:rPr>
          <w:b w:val="0"/>
          <w:bCs w:val="0"/>
          <w:i w:val="0"/>
          <w:iCs w:val="0"/>
          <w:caps w:val="0"/>
          <w:smallCaps w:val="0"/>
          <w:noProof w:val="0"/>
          <w:color w:val="666666"/>
          <w:sz w:val="24"/>
          <w:szCs w:val="24"/>
          <w:lang w:val="nl-NL"/>
        </w:rPr>
        <w:t>instalatie</w:t>
      </w:r>
      <w:r w:rsidRPr="210B24E3" w:rsidR="33456518">
        <w:rPr>
          <w:b w:val="0"/>
          <w:bCs w:val="0"/>
          <w:i w:val="0"/>
          <w:iCs w:val="0"/>
          <w:caps w:val="0"/>
          <w:smallCaps w:val="0"/>
          <w:noProof w:val="0"/>
          <w:color w:val="666666"/>
          <w:sz w:val="24"/>
          <w:szCs w:val="24"/>
          <w:lang w:val="nl-NL"/>
        </w:rPr>
        <w:t xml:space="preserve">techniek en </w:t>
      </w:r>
      <w:r w:rsidRPr="210B24E3" w:rsidR="15E440D3">
        <w:rPr>
          <w:b w:val="0"/>
          <w:bCs w:val="0"/>
          <w:i w:val="0"/>
          <w:iCs w:val="0"/>
          <w:caps w:val="0"/>
          <w:smallCaps w:val="0"/>
          <w:noProof w:val="0"/>
          <w:color w:val="666666"/>
          <w:sz w:val="24"/>
          <w:szCs w:val="24"/>
          <w:lang w:val="nl-NL"/>
        </w:rPr>
        <w:t>Koudetechniek</w:t>
      </w:r>
    </w:p>
    <w:p w:rsidR="1198B28F" w:rsidP="18FB2EE3" w:rsidRDefault="1198B28F" w14:paraId="7E5127A4" w14:textId="62CB347A">
      <w:pPr>
        <w:pStyle w:val="Normal"/>
        <w:rPr>
          <w:sz w:val="28"/>
          <w:szCs w:val="28"/>
        </w:rPr>
      </w:pPr>
      <w:r w:rsidRPr="18FB2EE3" w:rsidR="1198B28F">
        <w:rPr>
          <w:sz w:val="28"/>
          <w:szCs w:val="28"/>
        </w:rPr>
        <w:t>Voeg bij de 3 benoemde profielen minimaal één foto toe die je hebt gemaakt.</w:t>
      </w:r>
    </w:p>
    <w:p w:rsidR="1198B28F" w:rsidP="210B24E3" w:rsidRDefault="1198B28F" w14:paraId="226BA958" w14:textId="3B38BF15">
      <w:pPr>
        <w:pStyle w:val="ListParagraph"/>
        <w:numPr>
          <w:ilvl w:val="0"/>
          <w:numId w:val="10"/>
        </w:numPr>
        <w:rPr>
          <w:rFonts w:ascii="Calibri" w:hAnsi="Calibri" w:eastAsia="Calibri" w:cs="Calibri" w:asciiTheme="minorAscii" w:hAnsiTheme="minorAscii" w:eastAsiaTheme="minorAscii" w:cstheme="minorAscii"/>
          <w:sz w:val="28"/>
          <w:szCs w:val="28"/>
        </w:rPr>
      </w:pPr>
      <w:r w:rsidRPr="210B24E3" w:rsidR="37B9B254">
        <w:rPr>
          <w:sz w:val="28"/>
          <w:szCs w:val="28"/>
        </w:rPr>
        <w:t xml:space="preserve"> </w:t>
      </w:r>
      <w:r w:rsidR="384B2707">
        <w:drawing>
          <wp:inline wp14:editId="210B24E3" wp14:anchorId="58BBF7CC">
            <wp:extent cx="762000" cy="1145931"/>
            <wp:effectExtent l="0" t="0" r="0" b="0"/>
            <wp:docPr id="1853818856" name="" title=""/>
            <wp:cNvGraphicFramePr>
              <a:graphicFrameLocks noChangeAspect="1"/>
            </wp:cNvGraphicFramePr>
            <a:graphic>
              <a:graphicData uri="http://schemas.openxmlformats.org/drawingml/2006/picture">
                <pic:pic>
                  <pic:nvPicPr>
                    <pic:cNvPr id="0" name=""/>
                    <pic:cNvPicPr/>
                  </pic:nvPicPr>
                  <pic:blipFill>
                    <a:blip r:embed="R9364711207d64a2b">
                      <a:extLst>
                        <a:ext xmlns:a="http://schemas.openxmlformats.org/drawingml/2006/main" uri="{28A0092B-C50C-407E-A947-70E740481C1C}">
                          <a14:useLocalDpi val="0"/>
                        </a:ext>
                      </a:extLst>
                    </a:blip>
                    <a:stretch>
                      <a:fillRect/>
                    </a:stretch>
                  </pic:blipFill>
                  <pic:spPr>
                    <a:xfrm>
                      <a:off x="0" y="0"/>
                      <a:ext cx="762000" cy="1145931"/>
                    </a:xfrm>
                    <a:prstGeom prst="rect">
                      <a:avLst/>
                    </a:prstGeom>
                  </pic:spPr>
                </pic:pic>
              </a:graphicData>
            </a:graphic>
          </wp:inline>
        </w:drawing>
      </w:r>
    </w:p>
    <w:p w:rsidR="1198B28F" w:rsidP="18FB2EE3" w:rsidRDefault="1198B28F" w14:paraId="789C3E68" w14:textId="261968DA">
      <w:pPr>
        <w:pStyle w:val="Normal"/>
        <w:rPr>
          <w:sz w:val="28"/>
          <w:szCs w:val="28"/>
        </w:rPr>
      </w:pPr>
      <w:r w:rsidRPr="18FB2EE3" w:rsidR="1198B28F">
        <w:rPr>
          <w:sz w:val="28"/>
          <w:szCs w:val="28"/>
        </w:rPr>
        <w:t>Zoek op de website op welk niveau en opleiding je in kan stromen met het diploma die jij straks behaalt.</w:t>
      </w:r>
    </w:p>
    <w:p w:rsidR="1198B28F" w:rsidP="210B24E3" w:rsidRDefault="1198B28F" w14:paraId="5D7DE816" w14:textId="13E2632C">
      <w:pPr>
        <w:pStyle w:val="ListParagraph"/>
        <w:numPr>
          <w:ilvl w:val="0"/>
          <w:numId w:val="11"/>
        </w:numPr>
        <w:rPr>
          <w:rFonts w:ascii="Calibri" w:hAnsi="Calibri" w:eastAsia="Calibri" w:cs="Calibri" w:asciiTheme="minorAscii" w:hAnsiTheme="minorAscii" w:eastAsiaTheme="minorAscii" w:cstheme="minorAscii"/>
          <w:sz w:val="28"/>
          <w:szCs w:val="28"/>
        </w:rPr>
      </w:pPr>
      <w:r w:rsidRPr="210B24E3" w:rsidR="5E98ECD1">
        <w:rPr>
          <w:sz w:val="28"/>
          <w:szCs w:val="28"/>
        </w:rPr>
        <w:t>Niveau 2 niveau 3 en niveau 4 of BBL EN BOL</w:t>
      </w:r>
    </w:p>
    <w:p w:rsidR="1198B28F" w:rsidP="18FB2EE3" w:rsidRDefault="1198B28F" w14:paraId="4BCDE350" w14:textId="6BC2B752">
      <w:pPr>
        <w:pStyle w:val="Normal"/>
        <w:rPr>
          <w:sz w:val="28"/>
          <w:szCs w:val="28"/>
        </w:rPr>
      </w:pPr>
      <w:r w:rsidRPr="18FB2EE3" w:rsidR="1198B28F">
        <w:rPr>
          <w:sz w:val="28"/>
          <w:szCs w:val="28"/>
        </w:rPr>
        <w:t xml:space="preserve">Stel je besluit om na het behalen van je diploma naar het TECHNIEKHUIS TWENTE te gaan, welke profiel ligt dan het dichtste bij jou? Noteer ook voor welke opleiding jij zou kiezen en </w:t>
      </w:r>
      <w:r w:rsidRPr="18FB2EE3" w:rsidR="5EB88C17">
        <w:rPr>
          <w:sz w:val="28"/>
          <w:szCs w:val="28"/>
        </w:rPr>
        <w:t>hoelang</w:t>
      </w:r>
      <w:r w:rsidRPr="18FB2EE3" w:rsidR="1198B28F">
        <w:rPr>
          <w:sz w:val="28"/>
          <w:szCs w:val="28"/>
        </w:rPr>
        <w:t xml:space="preserve"> deze duurt.</w:t>
      </w:r>
    </w:p>
    <w:p w:rsidR="1198B28F" w:rsidP="210B24E3" w:rsidRDefault="1198B28F" w14:paraId="437BC6E0" w14:textId="7C7D7493">
      <w:pPr>
        <w:pStyle w:val="ListParagraph"/>
        <w:numPr>
          <w:ilvl w:val="0"/>
          <w:numId w:val="12"/>
        </w:numPr>
        <w:rPr>
          <w:rFonts w:ascii="Calibri" w:hAnsi="Calibri" w:eastAsia="Calibri" w:cs="Calibri" w:asciiTheme="minorAscii" w:hAnsiTheme="minorAscii" w:eastAsiaTheme="minorAscii" w:cstheme="minorAscii"/>
          <w:sz w:val="28"/>
          <w:szCs w:val="28"/>
        </w:rPr>
      </w:pPr>
      <w:r w:rsidRPr="210B24E3" w:rsidR="33DB989D">
        <w:rPr>
          <w:sz w:val="28"/>
          <w:szCs w:val="28"/>
        </w:rPr>
        <w:t xml:space="preserve">  Dan </w:t>
      </w:r>
      <w:r w:rsidRPr="210B24E3" w:rsidR="33DB989D">
        <w:rPr>
          <w:sz w:val="28"/>
          <w:szCs w:val="28"/>
        </w:rPr>
        <w:t>installatietechniek</w:t>
      </w:r>
      <w:r w:rsidRPr="210B24E3" w:rsidR="33DB989D">
        <w:rPr>
          <w:sz w:val="28"/>
          <w:szCs w:val="28"/>
        </w:rPr>
        <w:t xml:space="preserve"> zolang ik er mee bezig kan</w:t>
      </w:r>
    </w:p>
    <w:p w:rsidR="1198B28F" w:rsidP="18FB2EE3" w:rsidRDefault="1198B28F" w14:paraId="67F350DD" w14:textId="2080074C">
      <w:pPr>
        <w:pStyle w:val="Normal"/>
        <w:rPr>
          <w:sz w:val="28"/>
          <w:szCs w:val="28"/>
        </w:rPr>
      </w:pPr>
      <w:r w:rsidRPr="18FB2EE3" w:rsidR="1198B28F">
        <w:rPr>
          <w:sz w:val="28"/>
          <w:szCs w:val="28"/>
        </w:rPr>
        <w:t>Geef in eigen woorden kort feedback over je bezoek aan TECHNIEKHUIS TWENTE en wat je ervan vindt. Stel hierbij jezelf de vraag: Wat weet je er nu over, wat je eerst niet wist?</w:t>
      </w:r>
    </w:p>
    <w:p w:rsidR="1198B28F" w:rsidP="210B24E3" w:rsidRDefault="1198B28F" w14:paraId="74FDA3EB" w14:textId="4C5BFBCC">
      <w:pPr>
        <w:pStyle w:val="ListParagraph"/>
        <w:numPr>
          <w:ilvl w:val="0"/>
          <w:numId w:val="13"/>
        </w:numPr>
        <w:rPr>
          <w:rFonts w:ascii="Calibri" w:hAnsi="Calibri" w:eastAsia="Calibri" w:cs="Calibri" w:asciiTheme="minorAscii" w:hAnsiTheme="minorAscii" w:eastAsiaTheme="minorAscii" w:cstheme="minorAscii"/>
          <w:sz w:val="28"/>
          <w:szCs w:val="28"/>
        </w:rPr>
      </w:pPr>
      <w:r w:rsidRPr="210B24E3" w:rsidR="2BC00082">
        <w:rPr>
          <w:sz w:val="28"/>
          <w:szCs w:val="28"/>
        </w:rPr>
        <w:t>Het is een hele leuke school je kan er heel veel doen en er is heel veel keuze in opleidingen</w:t>
      </w:r>
    </w:p>
    <w:p w:rsidR="18FB2EE3" w:rsidP="18FB2EE3" w:rsidRDefault="18FB2EE3" w14:paraId="19B14C37" w14:textId="53F0C177">
      <w:pPr>
        <w:pStyle w:val="Normal"/>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2792A4"/>
    <w:rsid w:val="07F14826"/>
    <w:rsid w:val="0B799095"/>
    <w:rsid w:val="0DFCC9AD"/>
    <w:rsid w:val="112792A4"/>
    <w:rsid w:val="1198B28F"/>
    <w:rsid w:val="13D9CA14"/>
    <w:rsid w:val="15E440D3"/>
    <w:rsid w:val="18FB2EE3"/>
    <w:rsid w:val="1CACBDC6"/>
    <w:rsid w:val="210B24E3"/>
    <w:rsid w:val="2486C075"/>
    <w:rsid w:val="2702E349"/>
    <w:rsid w:val="2893D1DD"/>
    <w:rsid w:val="2BA513C2"/>
    <w:rsid w:val="2BC00082"/>
    <w:rsid w:val="2BF42177"/>
    <w:rsid w:val="2C876931"/>
    <w:rsid w:val="2DD84257"/>
    <w:rsid w:val="2E716ABA"/>
    <w:rsid w:val="305B2EC7"/>
    <w:rsid w:val="33456518"/>
    <w:rsid w:val="33DB989D"/>
    <w:rsid w:val="33E34A6B"/>
    <w:rsid w:val="37B9B254"/>
    <w:rsid w:val="384B2707"/>
    <w:rsid w:val="3BEE5C50"/>
    <w:rsid w:val="3D5186D6"/>
    <w:rsid w:val="3F25FD12"/>
    <w:rsid w:val="423CD518"/>
    <w:rsid w:val="442FAA3B"/>
    <w:rsid w:val="47D12FDA"/>
    <w:rsid w:val="4A709D3F"/>
    <w:rsid w:val="4F440E62"/>
    <w:rsid w:val="502009BE"/>
    <w:rsid w:val="5216F000"/>
    <w:rsid w:val="527BAF24"/>
    <w:rsid w:val="554E90C2"/>
    <w:rsid w:val="58D8EB88"/>
    <w:rsid w:val="5B59D3BB"/>
    <w:rsid w:val="5BB09CF9"/>
    <w:rsid w:val="5DAC5CAB"/>
    <w:rsid w:val="5E98ECD1"/>
    <w:rsid w:val="5EB88C17"/>
    <w:rsid w:val="62077585"/>
    <w:rsid w:val="66A40E46"/>
    <w:rsid w:val="68A442D4"/>
    <w:rsid w:val="69EEECAB"/>
    <w:rsid w:val="6A9906A8"/>
    <w:rsid w:val="6D77B3F7"/>
    <w:rsid w:val="750C5C8F"/>
    <w:rsid w:val="7D4897B2"/>
    <w:rsid w:val="7DB87763"/>
    <w:rsid w:val="7E040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92A4"/>
  <w15:chartTrackingRefBased/>
  <w15:docId w15:val="{FA546AA8-6879-4200-88AF-43395627E1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221604e0f55d4481" /><Relationship Type="http://schemas.openxmlformats.org/officeDocument/2006/relationships/image" Target="/media/image2.jpg" Id="R99bf4140ecd64245" /><Relationship Type="http://schemas.openxmlformats.org/officeDocument/2006/relationships/image" Target="/media/image3.jpg" Id="Rb71786c7ed274dfd" /><Relationship Type="http://schemas.openxmlformats.org/officeDocument/2006/relationships/numbering" Target="numbering.xml" Id="R1dfa6f50737b44e2" /><Relationship Type="http://schemas.openxmlformats.org/officeDocument/2006/relationships/image" Target="/media/image.png" Id="R9364711207d64a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2021-12-01T17:57:08.5288719Z</dcterms:created>
  <dcterms:modified xsi:type="dcterms:W3CDTF">2021-12-02T11:55:41.5535707Z</dcterms:modified>
  <dc:creator>Vochteloo, G. (Gijs) (CT3KPIE1)</dc:creator>
  <lastModifiedBy>Wolters, L. (Luuk) (CT3KPIE1)</lastModifiedBy>
</coreProperties>
</file>