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BD987" w14:textId="6474AC4C" w:rsidR="00D81C02" w:rsidRPr="00962D47" w:rsidRDefault="00EB4775">
      <w:pPr>
        <w:rPr>
          <w:rFonts w:ascii="Arial" w:hAnsi="Arial" w:cs="Arial"/>
          <w:b/>
          <w:sz w:val="32"/>
          <w:szCs w:val="32"/>
        </w:rPr>
      </w:pPr>
      <w:r>
        <w:rPr>
          <w:rFonts w:ascii="Arial" w:hAnsi="Arial" w:cs="Arial"/>
          <w:b/>
          <w:sz w:val="32"/>
          <w:szCs w:val="32"/>
        </w:rPr>
        <w:t>Na gebruik opbergen</w:t>
      </w:r>
    </w:p>
    <w:tbl>
      <w:tblPr>
        <w:tblStyle w:val="Tabelraster"/>
        <w:tblW w:w="0" w:type="auto"/>
        <w:tblLook w:val="04A0" w:firstRow="1" w:lastRow="0" w:firstColumn="1" w:lastColumn="0" w:noHBand="0" w:noVBand="1"/>
      </w:tblPr>
      <w:tblGrid>
        <w:gridCol w:w="6345"/>
      </w:tblGrid>
      <w:tr w:rsidR="007D058A" w:rsidRPr="00962D47" w14:paraId="0730EE4C" w14:textId="77777777" w:rsidTr="007D058A">
        <w:trPr>
          <w:trHeight w:val="567"/>
        </w:trPr>
        <w:tc>
          <w:tcPr>
            <w:tcW w:w="6345" w:type="dxa"/>
            <w:vAlign w:val="center"/>
          </w:tcPr>
          <w:p w14:paraId="3501511E" w14:textId="3D9AEA23" w:rsidR="007D058A" w:rsidRPr="00962D47" w:rsidRDefault="007D058A" w:rsidP="00962D47">
            <w:pPr>
              <w:rPr>
                <w:rFonts w:ascii="Arial" w:hAnsi="Arial" w:cs="Arial"/>
                <w:b/>
                <w:sz w:val="24"/>
                <w:szCs w:val="24"/>
              </w:rPr>
            </w:pPr>
            <w:r w:rsidRPr="00962D47">
              <w:rPr>
                <w:rFonts w:ascii="Arial" w:hAnsi="Arial" w:cs="Arial"/>
                <w:b/>
                <w:sz w:val="24"/>
                <w:szCs w:val="24"/>
              </w:rPr>
              <w:t>Naam:</w:t>
            </w:r>
          </w:p>
        </w:tc>
      </w:tr>
      <w:tr w:rsidR="007D058A" w:rsidRPr="00962D47" w14:paraId="7AC36ADB" w14:textId="77777777" w:rsidTr="007D058A">
        <w:trPr>
          <w:trHeight w:val="567"/>
        </w:trPr>
        <w:tc>
          <w:tcPr>
            <w:tcW w:w="6345" w:type="dxa"/>
            <w:vAlign w:val="center"/>
          </w:tcPr>
          <w:p w14:paraId="7B32825E" w14:textId="389B95E8" w:rsidR="007D058A" w:rsidRPr="00962D47" w:rsidRDefault="007D058A" w:rsidP="00962D47">
            <w:pPr>
              <w:rPr>
                <w:rFonts w:ascii="Arial" w:hAnsi="Arial" w:cs="Arial"/>
                <w:b/>
                <w:sz w:val="24"/>
                <w:szCs w:val="24"/>
              </w:rPr>
            </w:pPr>
            <w:r w:rsidRPr="00962D47">
              <w:rPr>
                <w:rFonts w:ascii="Arial" w:hAnsi="Arial" w:cs="Arial"/>
                <w:b/>
                <w:sz w:val="24"/>
                <w:szCs w:val="24"/>
              </w:rPr>
              <w:t>Klas:</w:t>
            </w:r>
          </w:p>
        </w:tc>
      </w:tr>
      <w:tr w:rsidR="007D058A" w:rsidRPr="00962D47" w14:paraId="17EB6AB3" w14:textId="77777777" w:rsidTr="007D058A">
        <w:trPr>
          <w:trHeight w:val="567"/>
        </w:trPr>
        <w:tc>
          <w:tcPr>
            <w:tcW w:w="6345" w:type="dxa"/>
            <w:vAlign w:val="center"/>
          </w:tcPr>
          <w:p w14:paraId="35E73FE8" w14:textId="43D2B049" w:rsidR="007D058A" w:rsidRPr="00962D47" w:rsidRDefault="007D058A" w:rsidP="00962D47">
            <w:pPr>
              <w:rPr>
                <w:rFonts w:ascii="Arial" w:hAnsi="Arial" w:cs="Arial"/>
                <w:b/>
                <w:sz w:val="24"/>
                <w:szCs w:val="24"/>
              </w:rPr>
            </w:pPr>
            <w:r w:rsidRPr="00962D47">
              <w:rPr>
                <w:rFonts w:ascii="Arial" w:hAnsi="Arial" w:cs="Arial"/>
                <w:b/>
                <w:sz w:val="24"/>
                <w:szCs w:val="24"/>
              </w:rPr>
              <w:t>Datum:</w:t>
            </w: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78BDA1B0" w14:textId="4A338A42" w:rsidR="000F19BB" w:rsidRPr="00962D47" w:rsidRDefault="000F19BB" w:rsidP="000F19BB">
      <w:pPr>
        <w:rPr>
          <w:rFonts w:ascii="Arial" w:hAnsi="Arial" w:cs="Arial"/>
          <w:sz w:val="24"/>
          <w:szCs w:val="24"/>
        </w:rPr>
      </w:pPr>
      <w:r>
        <w:rPr>
          <w:rFonts w:ascii="Arial" w:hAnsi="Arial" w:cs="Arial"/>
          <w:sz w:val="24"/>
          <w:szCs w:val="24"/>
        </w:rPr>
        <w:t>Je leert hier om op een verantwoorde manier een machine te prepareren zodat het voor langere of kortere tijd kan worden opgeborgen/gestald</w:t>
      </w:r>
      <w:r w:rsidR="006B400C">
        <w:rPr>
          <w:rFonts w:ascii="Arial" w:hAnsi="Arial" w:cs="Arial"/>
          <w:sz w:val="24"/>
          <w:szCs w:val="24"/>
        </w:rPr>
        <w:t>.</w:t>
      </w:r>
    </w:p>
    <w:p w14:paraId="1383183C" w14:textId="77777777" w:rsidR="00962D47" w:rsidRPr="00962D47" w:rsidRDefault="00962D47">
      <w:pPr>
        <w:rPr>
          <w:rFonts w:ascii="Arial" w:hAnsi="Arial" w:cs="Arial"/>
        </w:rPr>
      </w:pPr>
    </w:p>
    <w:p w14:paraId="3BF117EC" w14:textId="77777777" w:rsidR="00962D47" w:rsidRPr="00962D47" w:rsidRDefault="00962D47">
      <w:pPr>
        <w:rPr>
          <w:rFonts w:ascii="Arial" w:hAnsi="Arial" w:cs="Arial"/>
          <w:b/>
          <w:sz w:val="28"/>
          <w:szCs w:val="28"/>
        </w:rPr>
      </w:pPr>
      <w:r w:rsidRPr="00962D47">
        <w:rPr>
          <w:rFonts w:ascii="Arial" w:hAnsi="Arial" w:cs="Arial"/>
          <w:b/>
          <w:sz w:val="28"/>
          <w:szCs w:val="28"/>
        </w:rPr>
        <w:t>Oriëntatie</w:t>
      </w:r>
    </w:p>
    <w:p w14:paraId="51D614BE" w14:textId="58B8F9C4" w:rsidR="00962D47" w:rsidRPr="00962D47" w:rsidRDefault="000F19BB" w:rsidP="00962D47">
      <w:pPr>
        <w:rPr>
          <w:rFonts w:ascii="Arial" w:hAnsi="Arial" w:cs="Arial"/>
          <w:sz w:val="24"/>
          <w:szCs w:val="24"/>
        </w:rPr>
      </w:pPr>
      <w:r>
        <w:rPr>
          <w:rFonts w:ascii="Arial" w:hAnsi="Arial" w:cs="Arial"/>
          <w:sz w:val="24"/>
          <w:szCs w:val="24"/>
        </w:rPr>
        <w:t xml:space="preserve">In de praktijk dient iedere machine te worden opgeborgen. Is het voor langere tijd, dan is het nodig om maatregelen te treffen om er voor te zorgen dat het apparaat de volgende keer weer snel startklaar te maken is. Ieder type machine heeft zo z’n eigen maatregelen die genomen dienen te worden. </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782C55DC" w14:textId="51DD4DC6"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machine</w:t>
      </w:r>
    </w:p>
    <w:p w14:paraId="4A83FC12" w14:textId="6D68F9C0"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instructieboekje</w:t>
      </w:r>
    </w:p>
    <w:p w14:paraId="336747BC" w14:textId="60A6FD5B"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pc en internet</w:t>
      </w:r>
    </w:p>
    <w:p w14:paraId="0E3A0EC7" w14:textId="41F68F61"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digitale filmcamera of smartphone met filmfunctie</w:t>
      </w:r>
    </w:p>
    <w:p w14:paraId="2CD9FE1E" w14:textId="2AE744D8" w:rsidR="000F19BB" w:rsidRPr="004B250F" w:rsidRDefault="000F19BB" w:rsidP="00962D47">
      <w:pPr>
        <w:pStyle w:val="Lijstalinea"/>
        <w:numPr>
          <w:ilvl w:val="0"/>
          <w:numId w:val="7"/>
        </w:numPr>
        <w:rPr>
          <w:rFonts w:ascii="Arial" w:hAnsi="Arial" w:cs="Arial"/>
          <w:sz w:val="24"/>
          <w:szCs w:val="24"/>
        </w:rPr>
      </w:pPr>
      <w:r>
        <w:rPr>
          <w:rFonts w:ascii="Arial" w:hAnsi="Arial" w:cs="Arial"/>
          <w:sz w:val="24"/>
          <w:szCs w:val="24"/>
        </w:rPr>
        <w:t>gereedschap</w:t>
      </w:r>
    </w:p>
    <w:p w14:paraId="4052D4B2" w14:textId="77777777" w:rsidR="00962D47" w:rsidRDefault="00962D47" w:rsidP="00962D47">
      <w:pPr>
        <w:rPr>
          <w:rFonts w:ascii="Arial" w:hAnsi="Arial" w:cs="Arial"/>
          <w:b/>
          <w:sz w:val="28"/>
          <w:szCs w:val="28"/>
        </w:rPr>
      </w:pPr>
    </w:p>
    <w:p w14:paraId="7E03FF64" w14:textId="77777777" w:rsidR="000F19BB" w:rsidRPr="00962D47" w:rsidRDefault="000F19BB" w:rsidP="000F19BB">
      <w:pPr>
        <w:rPr>
          <w:rFonts w:ascii="Arial" w:hAnsi="Arial" w:cs="Arial"/>
          <w:b/>
          <w:sz w:val="28"/>
          <w:szCs w:val="28"/>
        </w:rPr>
      </w:pPr>
      <w:r w:rsidRPr="00962D47">
        <w:rPr>
          <w:rFonts w:ascii="Arial" w:hAnsi="Arial" w:cs="Arial"/>
          <w:b/>
          <w:sz w:val="28"/>
          <w:szCs w:val="28"/>
        </w:rPr>
        <w:t>Dit ga je doen</w:t>
      </w:r>
    </w:p>
    <w:p w14:paraId="7A699A0F" w14:textId="364BDD6B"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Zoek in het instructieboekje naar de werkzaamheden die dienen te gebeuren na het gebruik van de machine</w:t>
      </w:r>
      <w:r w:rsidR="006B400C">
        <w:rPr>
          <w:rFonts w:ascii="Arial" w:hAnsi="Arial" w:cs="Arial"/>
          <w:sz w:val="24"/>
          <w:szCs w:val="24"/>
        </w:rPr>
        <w:t>.</w:t>
      </w:r>
    </w:p>
    <w:p w14:paraId="40481FAB" w14:textId="1012AEB7"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Noteer</w:t>
      </w:r>
      <w:r w:rsidR="006B400C">
        <w:rPr>
          <w:rFonts w:ascii="Arial" w:hAnsi="Arial" w:cs="Arial"/>
          <w:sz w:val="24"/>
          <w:szCs w:val="24"/>
        </w:rPr>
        <w:t xml:space="preserve"> in eigen woorden</w:t>
      </w:r>
      <w:r>
        <w:rPr>
          <w:rFonts w:ascii="Arial" w:hAnsi="Arial" w:cs="Arial"/>
          <w:sz w:val="24"/>
          <w:szCs w:val="24"/>
        </w:rPr>
        <w:t xml:space="preserve"> op een A4-tje wat er dient te gebeuren, verduidelijk</w:t>
      </w:r>
      <w:r w:rsidR="006B400C">
        <w:rPr>
          <w:rFonts w:ascii="Arial" w:hAnsi="Arial" w:cs="Arial"/>
          <w:sz w:val="24"/>
          <w:szCs w:val="24"/>
        </w:rPr>
        <w:t xml:space="preserve"> dit</w:t>
      </w:r>
      <w:r>
        <w:rPr>
          <w:rFonts w:ascii="Arial" w:hAnsi="Arial" w:cs="Arial"/>
          <w:sz w:val="24"/>
          <w:szCs w:val="24"/>
        </w:rPr>
        <w:t xml:space="preserve"> met afbeeldingen</w:t>
      </w:r>
      <w:r w:rsidR="006B400C">
        <w:rPr>
          <w:rFonts w:ascii="Arial" w:hAnsi="Arial" w:cs="Arial"/>
          <w:sz w:val="24"/>
          <w:szCs w:val="24"/>
        </w:rPr>
        <w:t>.</w:t>
      </w:r>
    </w:p>
    <w:p w14:paraId="29F3C474" w14:textId="37C56B16"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Zoek eventueel de benodigde </w:t>
      </w:r>
      <w:proofErr w:type="spellStart"/>
      <w:r>
        <w:rPr>
          <w:rFonts w:ascii="Arial" w:hAnsi="Arial" w:cs="Arial"/>
          <w:sz w:val="24"/>
          <w:szCs w:val="24"/>
        </w:rPr>
        <w:t>PBM’s</w:t>
      </w:r>
      <w:proofErr w:type="spellEnd"/>
      <w:r>
        <w:rPr>
          <w:rFonts w:ascii="Arial" w:hAnsi="Arial" w:cs="Arial"/>
          <w:sz w:val="24"/>
          <w:szCs w:val="24"/>
        </w:rPr>
        <w:t xml:space="preserve"> bij elkaar die nodig zijn om </w:t>
      </w:r>
      <w:r w:rsidR="00EB4775">
        <w:rPr>
          <w:rFonts w:ascii="Arial" w:hAnsi="Arial" w:cs="Arial"/>
          <w:sz w:val="24"/>
          <w:szCs w:val="24"/>
        </w:rPr>
        <w:t>de werkzaamheden te kunnen uitvoeren</w:t>
      </w:r>
      <w:r w:rsidR="006B400C">
        <w:rPr>
          <w:rFonts w:ascii="Arial" w:hAnsi="Arial" w:cs="Arial"/>
          <w:sz w:val="24"/>
          <w:szCs w:val="24"/>
        </w:rPr>
        <w:t>.</w:t>
      </w:r>
    </w:p>
    <w:p w14:paraId="15C0E517" w14:textId="34969068"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Maak van de </w:t>
      </w:r>
      <w:r w:rsidR="00EB4775">
        <w:rPr>
          <w:rFonts w:ascii="Arial" w:hAnsi="Arial" w:cs="Arial"/>
          <w:sz w:val="24"/>
          <w:szCs w:val="24"/>
        </w:rPr>
        <w:t>werkzaamheden</w:t>
      </w:r>
      <w:r>
        <w:rPr>
          <w:rFonts w:ascii="Arial" w:hAnsi="Arial" w:cs="Arial"/>
          <w:sz w:val="24"/>
          <w:szCs w:val="24"/>
        </w:rPr>
        <w:t xml:space="preserve"> een duidelijk instructiefilmpje</w:t>
      </w:r>
      <w:r w:rsidR="006B400C">
        <w:rPr>
          <w:rFonts w:ascii="Arial" w:hAnsi="Arial" w:cs="Arial"/>
          <w:sz w:val="24"/>
          <w:szCs w:val="24"/>
        </w:rPr>
        <w:t>.</w:t>
      </w:r>
    </w:p>
    <w:p w14:paraId="242170AF" w14:textId="0C524CC7"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Bewaar het filmpje op </w:t>
      </w:r>
      <w:r w:rsidR="006B400C">
        <w:rPr>
          <w:rFonts w:ascii="Arial" w:hAnsi="Arial" w:cs="Arial"/>
          <w:sz w:val="24"/>
          <w:szCs w:val="24"/>
        </w:rPr>
        <w:t>de computer</w:t>
      </w:r>
      <w:r>
        <w:rPr>
          <w:rFonts w:ascii="Arial" w:hAnsi="Arial" w:cs="Arial"/>
          <w:sz w:val="24"/>
          <w:szCs w:val="24"/>
        </w:rPr>
        <w:t xml:space="preserve"> zodat je er later aan kan werken</w:t>
      </w:r>
    </w:p>
    <w:p w14:paraId="31ECAE6F" w14:textId="0D6E323C" w:rsidR="000F19BB" w:rsidRPr="00183E5A" w:rsidRDefault="000F19BB" w:rsidP="000F19BB">
      <w:pPr>
        <w:pStyle w:val="Lijstalinea"/>
        <w:numPr>
          <w:ilvl w:val="0"/>
          <w:numId w:val="6"/>
        </w:numPr>
        <w:rPr>
          <w:rFonts w:ascii="Arial" w:hAnsi="Arial" w:cs="Arial"/>
          <w:sz w:val="24"/>
          <w:szCs w:val="24"/>
        </w:rPr>
      </w:pPr>
      <w:r>
        <w:rPr>
          <w:rFonts w:ascii="Arial" w:hAnsi="Arial" w:cs="Arial"/>
          <w:sz w:val="24"/>
          <w:szCs w:val="24"/>
        </w:rPr>
        <w:t>Lever het A4-tje met</w:t>
      </w:r>
      <w:r w:rsidR="006B400C">
        <w:rPr>
          <w:rFonts w:ascii="Arial" w:hAnsi="Arial" w:cs="Arial"/>
          <w:sz w:val="24"/>
          <w:szCs w:val="24"/>
        </w:rPr>
        <w:t xml:space="preserve"> de startprocedure in via de ELO.</w:t>
      </w:r>
    </w:p>
    <w:p w14:paraId="6F4F45DA" w14:textId="77777777" w:rsidR="00962D47" w:rsidRDefault="00962D47">
      <w:pPr>
        <w:rPr>
          <w:rFonts w:ascii="Arial" w:hAnsi="Arial" w:cs="Arial"/>
          <w:b/>
          <w:sz w:val="26"/>
          <w:szCs w:val="26"/>
        </w:rPr>
      </w:pPr>
    </w:p>
    <w:p w14:paraId="6B02C68F" w14:textId="77777777" w:rsidR="00EB4775" w:rsidRDefault="00EB4775" w:rsidP="00962D47">
      <w:pPr>
        <w:rPr>
          <w:rFonts w:ascii="Arial" w:hAnsi="Arial" w:cs="Arial"/>
          <w:b/>
          <w:sz w:val="28"/>
          <w:szCs w:val="28"/>
        </w:rPr>
      </w:pPr>
    </w:p>
    <w:p w14:paraId="4F37BAAC" w14:textId="57407269" w:rsidR="00962D47" w:rsidRPr="00962D47" w:rsidRDefault="00962D47" w:rsidP="00962D47">
      <w:pPr>
        <w:rPr>
          <w:rFonts w:ascii="Arial" w:hAnsi="Arial" w:cs="Arial"/>
          <w:b/>
          <w:sz w:val="28"/>
          <w:szCs w:val="28"/>
        </w:rPr>
      </w:pPr>
      <w:r>
        <w:rPr>
          <w:rFonts w:ascii="Arial" w:hAnsi="Arial" w:cs="Arial"/>
          <w:b/>
          <w:sz w:val="28"/>
          <w:szCs w:val="28"/>
        </w:rPr>
        <w:lastRenderedPageBreak/>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40256D7F" w14:textId="7B210633" w:rsidR="00962D47" w:rsidRPr="00962D47" w:rsidRDefault="00EB4775" w:rsidP="007F117F">
            <w:pPr>
              <w:rPr>
                <w:rFonts w:ascii="Arial" w:hAnsi="Arial" w:cs="Arial"/>
                <w:sz w:val="24"/>
                <w:szCs w:val="24"/>
              </w:rPr>
            </w:pPr>
            <w:r>
              <w:rPr>
                <w:rFonts w:ascii="Arial" w:hAnsi="Arial" w:cs="Arial"/>
                <w:sz w:val="24"/>
                <w:szCs w:val="24"/>
              </w:rPr>
              <w:t>Werkzaamheden voor het prepareren juist en duidelijk omschreven</w:t>
            </w:r>
          </w:p>
        </w:tc>
        <w:tc>
          <w:tcPr>
            <w:tcW w:w="1134" w:type="dxa"/>
            <w:vAlign w:val="center"/>
          </w:tcPr>
          <w:p w14:paraId="76E672A8" w14:textId="3CF7DE58" w:rsidR="00962D47" w:rsidRPr="00962D47" w:rsidRDefault="00EB4775" w:rsidP="007F117F">
            <w:pPr>
              <w:rPr>
                <w:rFonts w:ascii="Arial" w:hAnsi="Arial" w:cs="Arial"/>
                <w:sz w:val="24"/>
                <w:szCs w:val="24"/>
              </w:rPr>
            </w:pPr>
            <w:r>
              <w:rPr>
                <w:rFonts w:ascii="Arial" w:hAnsi="Arial" w:cs="Arial"/>
                <w:sz w:val="24"/>
                <w:szCs w:val="24"/>
              </w:rPr>
              <w:t>v/o</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7388D476" w:rsidR="00962D47" w:rsidRPr="00962D47" w:rsidRDefault="00EB4775" w:rsidP="007F117F">
            <w:pPr>
              <w:rPr>
                <w:rFonts w:ascii="Arial" w:hAnsi="Arial" w:cs="Arial"/>
                <w:sz w:val="24"/>
                <w:szCs w:val="24"/>
              </w:rPr>
            </w:pPr>
            <w:r>
              <w:rPr>
                <w:rFonts w:ascii="Arial" w:hAnsi="Arial" w:cs="Arial"/>
                <w:sz w:val="24"/>
                <w:szCs w:val="24"/>
              </w:rPr>
              <w:t>Werkzaamheden juist uitgevoerd</w:t>
            </w:r>
          </w:p>
        </w:tc>
        <w:tc>
          <w:tcPr>
            <w:tcW w:w="1134" w:type="dxa"/>
            <w:vAlign w:val="center"/>
          </w:tcPr>
          <w:p w14:paraId="0F34AD52" w14:textId="634B9CF7" w:rsidR="00962D47" w:rsidRPr="00962D47" w:rsidRDefault="00EB4775" w:rsidP="007F117F">
            <w:pPr>
              <w:rPr>
                <w:rFonts w:ascii="Arial" w:hAnsi="Arial" w:cs="Arial"/>
                <w:sz w:val="24"/>
                <w:szCs w:val="24"/>
              </w:rPr>
            </w:pPr>
            <w:r>
              <w:rPr>
                <w:rFonts w:ascii="Arial" w:hAnsi="Arial" w:cs="Arial"/>
                <w:sz w:val="24"/>
                <w:szCs w:val="24"/>
              </w:rPr>
              <w:t>v/o</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0D735F24" w:rsidR="00962D47" w:rsidRPr="00962D47" w:rsidRDefault="00EB4775" w:rsidP="007F117F">
            <w:pPr>
              <w:rPr>
                <w:rFonts w:ascii="Arial" w:hAnsi="Arial" w:cs="Arial"/>
                <w:sz w:val="24"/>
                <w:szCs w:val="24"/>
              </w:rPr>
            </w:pPr>
            <w:r>
              <w:rPr>
                <w:rFonts w:ascii="Arial" w:hAnsi="Arial" w:cs="Arial"/>
                <w:sz w:val="24"/>
                <w:szCs w:val="24"/>
              </w:rPr>
              <w:t>Veilig gewerkt</w:t>
            </w:r>
          </w:p>
        </w:tc>
        <w:tc>
          <w:tcPr>
            <w:tcW w:w="1134" w:type="dxa"/>
            <w:vAlign w:val="center"/>
          </w:tcPr>
          <w:p w14:paraId="6689530B" w14:textId="52BB7067" w:rsidR="00962D47" w:rsidRPr="00962D47" w:rsidRDefault="00232CA5" w:rsidP="007F117F">
            <w:pPr>
              <w:rPr>
                <w:rFonts w:ascii="Arial" w:hAnsi="Arial" w:cs="Arial"/>
                <w:sz w:val="24"/>
                <w:szCs w:val="24"/>
              </w:rPr>
            </w:pPr>
            <w:r>
              <w:rPr>
                <w:rFonts w:ascii="Arial" w:hAnsi="Arial" w:cs="Arial"/>
                <w:sz w:val="24"/>
                <w:szCs w:val="24"/>
              </w:rPr>
              <w:t>v/o</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4B67B417" w:rsidR="007F117F" w:rsidRDefault="00EB4775" w:rsidP="007F117F">
            <w:pPr>
              <w:rPr>
                <w:rFonts w:ascii="Arial" w:hAnsi="Arial" w:cs="Arial"/>
                <w:sz w:val="24"/>
                <w:szCs w:val="24"/>
              </w:rPr>
            </w:pPr>
            <w:r>
              <w:rPr>
                <w:rFonts w:ascii="Arial" w:hAnsi="Arial" w:cs="Arial"/>
                <w:sz w:val="24"/>
                <w:szCs w:val="24"/>
              </w:rPr>
              <w:t>Efficiënt gewerkt</w:t>
            </w:r>
          </w:p>
        </w:tc>
        <w:tc>
          <w:tcPr>
            <w:tcW w:w="1134" w:type="dxa"/>
            <w:vAlign w:val="center"/>
          </w:tcPr>
          <w:p w14:paraId="54948195" w14:textId="7BD3EEC4" w:rsidR="007F117F" w:rsidRPr="00962D47" w:rsidRDefault="00232CA5" w:rsidP="007F117F">
            <w:pPr>
              <w:rPr>
                <w:rFonts w:ascii="Arial" w:hAnsi="Arial" w:cs="Arial"/>
                <w:sz w:val="24"/>
                <w:szCs w:val="24"/>
              </w:rPr>
            </w:pPr>
            <w:r>
              <w:rPr>
                <w:rFonts w:ascii="Arial" w:hAnsi="Arial" w:cs="Arial"/>
                <w:sz w:val="24"/>
                <w:szCs w:val="24"/>
              </w:rPr>
              <w:t>v/o</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43B6347C" w:rsidR="007F117F" w:rsidRPr="00962D47" w:rsidRDefault="009F1A3D" w:rsidP="007F117F">
            <w:pPr>
              <w:rPr>
                <w:rFonts w:ascii="Arial" w:hAnsi="Arial" w:cs="Arial"/>
                <w:sz w:val="24"/>
                <w:szCs w:val="24"/>
              </w:rPr>
            </w:pPr>
            <w:r>
              <w:rPr>
                <w:rFonts w:ascii="Arial" w:hAnsi="Arial" w:cs="Arial"/>
                <w:sz w:val="24"/>
                <w:szCs w:val="24"/>
              </w:rPr>
              <w:t>v/o</w:t>
            </w: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sectPr w:rsidR="00AB3345" w:rsidSect="00D81C0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5C296" w14:textId="77777777" w:rsidR="009D26FC" w:rsidRDefault="009D26FC" w:rsidP="00AB3345">
      <w:pPr>
        <w:spacing w:after="0" w:line="240" w:lineRule="auto"/>
      </w:pPr>
      <w:r>
        <w:separator/>
      </w:r>
    </w:p>
  </w:endnote>
  <w:endnote w:type="continuationSeparator" w:id="0">
    <w:p w14:paraId="0852201A" w14:textId="77777777" w:rsidR="009D26FC" w:rsidRDefault="009D26FC"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D813" w14:textId="77777777" w:rsidR="00F50727" w:rsidRDefault="00F507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4787" w14:textId="4EF4DC37" w:rsidR="007D058A" w:rsidRDefault="00F50727">
    <w:pPr>
      <w:pStyle w:val="Voettekst"/>
    </w:pPr>
    <w:r>
      <w:rPr>
        <w:noProof/>
        <w:lang w:eastAsia="nl-NL"/>
      </w:rPr>
      <w:t xml:space="preserve">Het groene machinepark </w:t>
    </w:r>
    <w:r>
      <w:rPr>
        <w:noProof/>
        <w:lang w:eastAsia="nl-NL"/>
      </w:rPr>
      <w:t>Reggesteyn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43BF" w14:textId="77777777" w:rsidR="00F50727" w:rsidRDefault="00F507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D302" w14:textId="77777777" w:rsidR="009D26FC" w:rsidRDefault="009D26FC" w:rsidP="00AB3345">
      <w:pPr>
        <w:spacing w:after="0" w:line="240" w:lineRule="auto"/>
      </w:pPr>
      <w:r>
        <w:separator/>
      </w:r>
    </w:p>
  </w:footnote>
  <w:footnote w:type="continuationSeparator" w:id="0">
    <w:p w14:paraId="14441E3D" w14:textId="77777777" w:rsidR="009D26FC" w:rsidRDefault="009D26FC" w:rsidP="00AB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BC50" w14:textId="77777777" w:rsidR="00F50727" w:rsidRDefault="00F507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6397" w14:textId="6D0C3465" w:rsidR="004B250F" w:rsidRDefault="004B250F" w:rsidP="004B250F">
    <w:pPr>
      <w:pStyle w:val="Koptekst"/>
      <w:jc w:val="center"/>
    </w:pPr>
  </w:p>
  <w:p w14:paraId="3C1CF5A2" w14:textId="77777777" w:rsidR="00D81C02" w:rsidRDefault="00D81C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0B26" w14:textId="77777777" w:rsidR="00F50727" w:rsidRDefault="00F507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5" w15:restartNumberingAfterBreak="0">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6" w15:restartNumberingAfterBreak="0">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5"/>
    <w:rsid w:val="000613B1"/>
    <w:rsid w:val="000F19BB"/>
    <w:rsid w:val="00144F49"/>
    <w:rsid w:val="001A4DF5"/>
    <w:rsid w:val="00226BA9"/>
    <w:rsid w:val="00232CA5"/>
    <w:rsid w:val="00285D17"/>
    <w:rsid w:val="004B250F"/>
    <w:rsid w:val="004B616F"/>
    <w:rsid w:val="005A3892"/>
    <w:rsid w:val="005D353A"/>
    <w:rsid w:val="0064427B"/>
    <w:rsid w:val="006918B3"/>
    <w:rsid w:val="006B400C"/>
    <w:rsid w:val="00744047"/>
    <w:rsid w:val="007A6CE7"/>
    <w:rsid w:val="007D058A"/>
    <w:rsid w:val="007F117F"/>
    <w:rsid w:val="00951053"/>
    <w:rsid w:val="00962D47"/>
    <w:rsid w:val="009B2B46"/>
    <w:rsid w:val="009D26FC"/>
    <w:rsid w:val="009E5F4F"/>
    <w:rsid w:val="009F1A3D"/>
    <w:rsid w:val="00A3586C"/>
    <w:rsid w:val="00A92B8A"/>
    <w:rsid w:val="00AB3345"/>
    <w:rsid w:val="00C01F1F"/>
    <w:rsid w:val="00CF566D"/>
    <w:rsid w:val="00D327FA"/>
    <w:rsid w:val="00D348CE"/>
    <w:rsid w:val="00D412E1"/>
    <w:rsid w:val="00D81C02"/>
    <w:rsid w:val="00EB4775"/>
    <w:rsid w:val="00EF1290"/>
    <w:rsid w:val="00F247DC"/>
    <w:rsid w:val="00F50727"/>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09437"/>
  <w15:docId w15:val="{ED17761D-78F6-4A2F-AAE3-41CA23A8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H7CVNQAUUZ3W-1444270466-2206</_dlc_DocId>
    <_dlc_DocIdUrl xmlns="b6c43a70-e525-4033-a4f3-b809c71710e3">
      <Url>https://liveadminclusius.sharepoint.com/sites/castricum-vmbo-profielgroen/_layouts/15/DocIdRedir.aspx?ID=H7CVNQAUUZ3W-1444270466-2206</Url>
      <Description>H7CVNQAUUZ3W-1444270466-2206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A431-9AAC-43E3-BDAB-C9896C0761B3}">
  <ds:schemaRefs>
    <ds:schemaRef ds:uri="http://schemas.microsoft.com/sharepoint/events"/>
  </ds:schemaRefs>
</ds:datastoreItem>
</file>

<file path=customXml/itemProps2.xml><?xml version="1.0" encoding="utf-8"?>
<ds:datastoreItem xmlns:ds="http://schemas.openxmlformats.org/officeDocument/2006/customXml" ds:itemID="{4187A6F4-3F4A-4B5C-95D8-A58985C4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8E09D-021F-4013-8EB8-3FD680FBDF7E}">
  <ds:schemaRefs>
    <ds:schemaRef ds:uri="http://schemas.microsoft.com/office/2006/documentManagement/types"/>
    <ds:schemaRef ds:uri="b6c43a70-e525-4033-a4f3-b809c71710e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5.xml><?xml version="1.0" encoding="utf-8"?>
<ds:datastoreItem xmlns:ds="http://schemas.openxmlformats.org/officeDocument/2006/customXml" ds:itemID="{19B3BB68-B311-4515-98FE-7C292BCE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Mulder, Hans</cp:lastModifiedBy>
  <cp:revision>3</cp:revision>
  <dcterms:created xsi:type="dcterms:W3CDTF">2017-06-15T12:19:00Z</dcterms:created>
  <dcterms:modified xsi:type="dcterms:W3CDTF">2020-12-10T08:42:00Z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c219e8b7-aefe-4b36-9078-9e83d5c880dc</vt:lpwstr>
  </property>
</Properties>
</file>