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3386ABBA" w14:textId="019DAF84" w:rsidR="0020698B" w:rsidRPr="00175823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175823">
              <w:rPr>
                <w:color w:val="000000" w:themeColor="text1"/>
                <w:sz w:val="40"/>
                <w:szCs w:val="40"/>
              </w:rPr>
              <w:t>4.2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7603D3">
              <w:rPr>
                <w:color w:val="000000" w:themeColor="text1"/>
                <w:sz w:val="40"/>
                <w:szCs w:val="40"/>
              </w:rPr>
              <w:t>D</w:t>
            </w:r>
            <w:r w:rsidR="00175823">
              <w:rPr>
                <w:color w:val="000000" w:themeColor="text1"/>
                <w:sz w:val="40"/>
                <w:szCs w:val="40"/>
              </w:rPr>
              <w:t>uurzaamheidsthema’s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2BD1B596" w14:textId="00C64FD0" w:rsidR="006E65EB" w:rsidRDefault="00175823" w:rsidP="00175823">
            <w:pPr>
              <w:rPr>
                <w:b/>
                <w:bCs/>
                <w:color w:val="000000" w:themeColor="text1"/>
              </w:rPr>
            </w:pPr>
            <w:r w:rsidRPr="00264855">
              <w:rPr>
                <w:b/>
                <w:bCs/>
                <w:color w:val="000000" w:themeColor="text1"/>
              </w:rPr>
              <w:t xml:space="preserve">Beeld vormen </w:t>
            </w:r>
            <w:r w:rsidR="00264855">
              <w:rPr>
                <w:b/>
                <w:bCs/>
                <w:color w:val="000000" w:themeColor="text1"/>
              </w:rPr>
              <w:t>over de thema’s</w:t>
            </w:r>
          </w:p>
          <w:p w14:paraId="0E046861" w14:textId="310BC6AD" w:rsidR="00264855" w:rsidRPr="00264855" w:rsidRDefault="00264855" w:rsidP="00175823">
            <w:pPr>
              <w:rPr>
                <w:b/>
                <w:bCs/>
                <w:color w:val="F963C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32305367" w14:textId="3F635139" w:rsidR="007D3748" w:rsidRDefault="00175823" w:rsidP="00456754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Begripskennis van de duurzaamheidsthema’s</w:t>
      </w:r>
    </w:p>
    <w:p w14:paraId="08913916" w14:textId="36856742" w:rsidR="00456754" w:rsidRDefault="00175823" w:rsidP="00E06581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Beeldvorming over de thema’s</w:t>
      </w:r>
    </w:p>
    <w:p w14:paraId="36D72D50" w14:textId="77777777" w:rsidR="006F7934" w:rsidRPr="00E06581" w:rsidRDefault="006F7934" w:rsidP="006F7934">
      <w:pPr>
        <w:pStyle w:val="Lijstalinea"/>
        <w:rPr>
          <w:color w:val="000000" w:themeColor="text1"/>
          <w:sz w:val="24"/>
          <w:szCs w:val="24"/>
        </w:rPr>
      </w:pPr>
    </w:p>
    <w:p w14:paraId="375F15B5" w14:textId="59D252C5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7603D3">
        <w:rPr>
          <w:color w:val="FF5E14"/>
          <w:sz w:val="36"/>
          <w:szCs w:val="36"/>
        </w:rPr>
        <w:t>90</w:t>
      </w:r>
      <w:r w:rsidR="002F7D25" w:rsidRPr="00F919DC">
        <w:rPr>
          <w:color w:val="FF5E14"/>
          <w:sz w:val="36"/>
          <w:szCs w:val="36"/>
        </w:rPr>
        <w:t xml:space="preserve"> min</w:t>
      </w:r>
      <w:r w:rsidR="00175823">
        <w:rPr>
          <w:color w:val="FF5E14"/>
          <w:sz w:val="36"/>
          <w:szCs w:val="36"/>
        </w:rPr>
        <w:t xml:space="preserve"> </w:t>
      </w:r>
    </w:p>
    <w:p w14:paraId="3EFC644E" w14:textId="5229EAA2" w:rsidR="006F7934" w:rsidRPr="006F7934" w:rsidRDefault="006F7934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Werk </w:t>
      </w:r>
      <w:r w:rsidR="00D80AA4">
        <w:rPr>
          <w:color w:val="000000" w:themeColor="text1"/>
          <w:sz w:val="24"/>
          <w:szCs w:val="24"/>
        </w:rPr>
        <w:t>in een drietal</w:t>
      </w:r>
    </w:p>
    <w:p w14:paraId="6E9E1FAB" w14:textId="46592CD0" w:rsidR="00F919DC" w:rsidRPr="00616E27" w:rsidRDefault="00175823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175823">
        <w:rPr>
          <w:rFonts w:cs="Arial"/>
          <w:color w:val="080808"/>
          <w:sz w:val="24"/>
          <w:szCs w:val="24"/>
          <w:shd w:val="clear" w:color="auto" w:fill="FFFFFF"/>
        </w:rPr>
        <w:t xml:space="preserve">Bekijk/lees de bronnen in </w:t>
      </w:r>
      <w:r w:rsidR="006F7934">
        <w:rPr>
          <w:rFonts w:cs="Arial"/>
          <w:color w:val="080808"/>
          <w:sz w:val="24"/>
          <w:szCs w:val="24"/>
          <w:shd w:val="clear" w:color="auto" w:fill="FFFFFF"/>
        </w:rPr>
        <w:t>W</w:t>
      </w:r>
      <w:r w:rsidRPr="00175823">
        <w:rPr>
          <w:rFonts w:cs="Arial"/>
          <w:color w:val="080808"/>
          <w:sz w:val="24"/>
          <w:szCs w:val="24"/>
          <w:shd w:val="clear" w:color="auto" w:fill="FFFFFF"/>
        </w:rPr>
        <w:t xml:space="preserve">ikiwijs over de </w:t>
      </w:r>
      <w:r w:rsidR="00E813FF">
        <w:rPr>
          <w:rFonts w:cs="Arial"/>
          <w:color w:val="080808"/>
          <w:sz w:val="24"/>
          <w:szCs w:val="24"/>
          <w:shd w:val="clear" w:color="auto" w:fill="FFFFFF"/>
        </w:rPr>
        <w:t>6</w:t>
      </w:r>
      <w:r w:rsidRPr="00175823">
        <w:rPr>
          <w:rFonts w:cs="Arial"/>
          <w:color w:val="080808"/>
          <w:sz w:val="24"/>
          <w:szCs w:val="24"/>
          <w:shd w:val="clear" w:color="auto" w:fill="FFFFFF"/>
        </w:rPr>
        <w:t xml:space="preserve"> duurzaamheidsthema's</w:t>
      </w:r>
    </w:p>
    <w:p w14:paraId="1A9B6A9D" w14:textId="0DA16A8D" w:rsidR="007603D3" w:rsidRDefault="007603D3" w:rsidP="007603D3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Zoek per thema minimaal 2 beelden (foto’s, animaties, kunstwerken, e.d.) die hiermee te maken hebben. Plaats de beelden bij het betreffende thema in het schema van het antwoordformulier. Je kan </w:t>
      </w:r>
      <w:r w:rsidR="00872170">
        <w:rPr>
          <w:color w:val="000000" w:themeColor="text1"/>
          <w:sz w:val="24"/>
          <w:szCs w:val="24"/>
        </w:rPr>
        <w:t>naar</w:t>
      </w:r>
      <w:r>
        <w:rPr>
          <w:color w:val="000000" w:themeColor="text1"/>
          <w:sz w:val="24"/>
          <w:szCs w:val="24"/>
        </w:rPr>
        <w:t xml:space="preserve"> beelden op internet zoeken maar ook in de omgeving van school (foto’s maken)</w:t>
      </w:r>
    </w:p>
    <w:p w14:paraId="5755CE6B" w14:textId="04815AE6" w:rsidR="007603D3" w:rsidRDefault="007603D3" w:rsidP="007603D3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Leg bij elk beeld uit waarom het met het thema te maken heeft. Zet dit ook in het schema</w:t>
      </w:r>
    </w:p>
    <w:p w14:paraId="7188DB74" w14:textId="77777777" w:rsidR="00872170" w:rsidRDefault="00872170" w:rsidP="00872170">
      <w:pPr>
        <w:pStyle w:val="Lijstalinea"/>
        <w:rPr>
          <w:color w:val="000000" w:themeColor="text1"/>
          <w:sz w:val="24"/>
          <w:szCs w:val="24"/>
        </w:rPr>
      </w:pP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494781C6" w14:textId="77777777" w:rsidR="007603D3" w:rsidRPr="00F919DC" w:rsidRDefault="007603D3" w:rsidP="007603D3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Het schema wordt</w:t>
      </w:r>
      <w:r w:rsidRPr="00F919DC">
        <w:rPr>
          <w:color w:val="000000" w:themeColor="text1"/>
          <w:sz w:val="24"/>
          <w:szCs w:val="24"/>
        </w:rPr>
        <w:t xml:space="preserve"> opgenomen in het porfolio</w:t>
      </w:r>
    </w:p>
    <w:p w14:paraId="574A647E" w14:textId="0E07C6D9" w:rsidR="007603D3" w:rsidRPr="00F919DC" w:rsidRDefault="007603D3" w:rsidP="007603D3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</w:t>
      </w:r>
      <w:r>
        <w:rPr>
          <w:color w:val="000000" w:themeColor="text1"/>
          <w:sz w:val="24"/>
          <w:szCs w:val="24"/>
        </w:rPr>
        <w:t xml:space="preserve">met </w:t>
      </w:r>
      <w:r w:rsidR="006F7934">
        <w:rPr>
          <w:color w:val="000000" w:themeColor="text1"/>
          <w:sz w:val="24"/>
          <w:szCs w:val="24"/>
        </w:rPr>
        <w:t>onvoldoende</w:t>
      </w:r>
      <w:r w:rsidRPr="00F919DC">
        <w:rPr>
          <w:color w:val="000000" w:themeColor="text1"/>
          <w:sz w:val="24"/>
          <w:szCs w:val="24"/>
        </w:rPr>
        <w:t>/</w:t>
      </w:r>
      <w:r w:rsidR="006F7934">
        <w:rPr>
          <w:color w:val="000000" w:themeColor="text1"/>
          <w:sz w:val="24"/>
          <w:szCs w:val="24"/>
        </w:rPr>
        <w:t>voldoende. Deze opdracht is onderdeel van het examen</w:t>
      </w:r>
      <w:r>
        <w:rPr>
          <w:color w:val="000000" w:themeColor="text1"/>
          <w:sz w:val="24"/>
          <w:szCs w:val="24"/>
        </w:rPr>
        <w:t xml:space="preserve"> </w:t>
      </w:r>
    </w:p>
    <w:p w14:paraId="5BFE0E43" w14:textId="33746027" w:rsidR="007603D3" w:rsidRPr="00175823" w:rsidRDefault="007603D3" w:rsidP="007603D3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D80AA4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eams in de map van </w:t>
      </w:r>
      <w:r w:rsidRPr="00CF76E6">
        <w:rPr>
          <w:color w:val="000000" w:themeColor="text1"/>
          <w:sz w:val="24"/>
          <w:szCs w:val="24"/>
        </w:rPr>
        <w:t xml:space="preserve">periode </w:t>
      </w:r>
      <w:r>
        <w:rPr>
          <w:color w:val="000000" w:themeColor="text1"/>
          <w:sz w:val="24"/>
          <w:szCs w:val="24"/>
        </w:rPr>
        <w:t>4</w:t>
      </w:r>
    </w:p>
    <w:p w14:paraId="2566CEE3" w14:textId="1D5F8E05" w:rsidR="00555E45" w:rsidRDefault="00555E45" w:rsidP="000016FB">
      <w:pPr>
        <w:rPr>
          <w:color w:val="000000" w:themeColor="text1"/>
        </w:rPr>
      </w:pPr>
    </w:p>
    <w:p w14:paraId="75D8143B" w14:textId="77777777" w:rsidR="007603D3" w:rsidRDefault="007603D3" w:rsidP="000016FB">
      <w:pPr>
        <w:rPr>
          <w:color w:val="000000" w:themeColor="text1"/>
        </w:rPr>
      </w:pPr>
    </w:p>
    <w:p w14:paraId="2371E794" w14:textId="77777777" w:rsidR="00E346F5" w:rsidRDefault="00E346F5" w:rsidP="000016FB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56FBA021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175823">
              <w:rPr>
                <w:color w:val="FF5E14"/>
                <w:sz w:val="40"/>
                <w:szCs w:val="40"/>
              </w:rPr>
              <w:t>4</w:t>
            </w:r>
            <w:r w:rsidR="00CF76E6">
              <w:rPr>
                <w:color w:val="FF5E14"/>
                <w:sz w:val="40"/>
                <w:szCs w:val="40"/>
              </w:rPr>
              <w:t>.</w:t>
            </w:r>
            <w:r w:rsidR="00175823">
              <w:rPr>
                <w:color w:val="FF5E14"/>
                <w:sz w:val="40"/>
                <w:szCs w:val="40"/>
              </w:rPr>
              <w:t>2</w:t>
            </w:r>
          </w:p>
          <w:p w14:paraId="3E038F7A" w14:textId="24C63E7E" w:rsidR="003F6A57" w:rsidRDefault="007603D3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D</w:t>
            </w:r>
            <w:r w:rsidR="00175823">
              <w:rPr>
                <w:color w:val="000000" w:themeColor="text1"/>
                <w:sz w:val="40"/>
                <w:szCs w:val="40"/>
              </w:rPr>
              <w:t>uurzaamheidsthema’s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6F7934" w:rsidRDefault="00EE62F2" w:rsidP="00A05406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6F7934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2E66041A" w14:textId="13A90DCD" w:rsidR="00FA2006" w:rsidRDefault="00FA2006" w:rsidP="00FA2006">
      <w:pPr>
        <w:rPr>
          <w:sz w:val="24"/>
          <w:szCs w:val="24"/>
        </w:rPr>
      </w:pPr>
    </w:p>
    <w:p w14:paraId="1A12B764" w14:textId="77777777" w:rsidR="007603D3" w:rsidRPr="006F7934" w:rsidRDefault="007603D3" w:rsidP="007603D3">
      <w:pPr>
        <w:rPr>
          <w:color w:val="000000" w:themeColor="text1"/>
        </w:rPr>
      </w:pPr>
      <w:r w:rsidRPr="006F7934">
        <w:rPr>
          <w:color w:val="000000" w:themeColor="text1"/>
          <w:sz w:val="24"/>
          <w:szCs w:val="24"/>
        </w:rPr>
        <w:t>Vul het schema 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2"/>
        <w:gridCol w:w="2520"/>
        <w:gridCol w:w="1304"/>
        <w:gridCol w:w="1315"/>
        <w:gridCol w:w="1304"/>
        <w:gridCol w:w="1315"/>
      </w:tblGrid>
      <w:tr w:rsidR="006F7934" w:rsidRPr="006F7934" w14:paraId="08494012" w14:textId="77777777" w:rsidTr="00E813FF">
        <w:tc>
          <w:tcPr>
            <w:tcW w:w="482" w:type="dxa"/>
          </w:tcPr>
          <w:p w14:paraId="5B123F08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6090F96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Thema</w:t>
            </w:r>
          </w:p>
        </w:tc>
        <w:tc>
          <w:tcPr>
            <w:tcW w:w="1304" w:type="dxa"/>
          </w:tcPr>
          <w:p w14:paraId="04A7ED19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Beeld 1</w:t>
            </w:r>
          </w:p>
        </w:tc>
        <w:tc>
          <w:tcPr>
            <w:tcW w:w="1315" w:type="dxa"/>
          </w:tcPr>
          <w:p w14:paraId="393F985F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Uitleg 1</w:t>
            </w:r>
          </w:p>
        </w:tc>
        <w:tc>
          <w:tcPr>
            <w:tcW w:w="1304" w:type="dxa"/>
          </w:tcPr>
          <w:p w14:paraId="57C54881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Beeld 2</w:t>
            </w:r>
          </w:p>
        </w:tc>
        <w:tc>
          <w:tcPr>
            <w:tcW w:w="1315" w:type="dxa"/>
          </w:tcPr>
          <w:p w14:paraId="467B6E74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Uitleg 2</w:t>
            </w:r>
          </w:p>
        </w:tc>
      </w:tr>
      <w:tr w:rsidR="006F7934" w:rsidRPr="006F7934" w14:paraId="750470C7" w14:textId="77777777" w:rsidTr="00E813FF">
        <w:tc>
          <w:tcPr>
            <w:tcW w:w="482" w:type="dxa"/>
          </w:tcPr>
          <w:p w14:paraId="7D2BA38A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0E2DDD65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Duurzame Energie</w:t>
            </w:r>
          </w:p>
        </w:tc>
        <w:tc>
          <w:tcPr>
            <w:tcW w:w="1304" w:type="dxa"/>
          </w:tcPr>
          <w:p w14:paraId="109333B3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A3322DB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6CD1AA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5854712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2030F118" w14:textId="77777777" w:rsidTr="00E813FF">
        <w:tc>
          <w:tcPr>
            <w:tcW w:w="482" w:type="dxa"/>
          </w:tcPr>
          <w:p w14:paraId="46676A12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85CFE0C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Omgang met grondstoffen en materialen</w:t>
            </w:r>
          </w:p>
        </w:tc>
        <w:tc>
          <w:tcPr>
            <w:tcW w:w="1304" w:type="dxa"/>
          </w:tcPr>
          <w:p w14:paraId="728ACD1A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1EB47D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A30FF5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4C18C51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42C0134B" w14:textId="77777777" w:rsidTr="00E813FF">
        <w:tc>
          <w:tcPr>
            <w:tcW w:w="482" w:type="dxa"/>
          </w:tcPr>
          <w:p w14:paraId="109DEE41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15C9E080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Afvoer van afval</w:t>
            </w:r>
          </w:p>
        </w:tc>
        <w:tc>
          <w:tcPr>
            <w:tcW w:w="1304" w:type="dxa"/>
          </w:tcPr>
          <w:p w14:paraId="7CB63A68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5EB928D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9622547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53D10F2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3D3AB32D" w14:textId="77777777" w:rsidTr="00E813FF">
        <w:tc>
          <w:tcPr>
            <w:tcW w:w="482" w:type="dxa"/>
          </w:tcPr>
          <w:p w14:paraId="5DB0F5F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68D9F1A1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Recycling</w:t>
            </w:r>
          </w:p>
        </w:tc>
        <w:tc>
          <w:tcPr>
            <w:tcW w:w="1304" w:type="dxa"/>
          </w:tcPr>
          <w:p w14:paraId="0C179DF6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1138C23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5F3BCCE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29F1D7A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23A47CCB" w14:textId="77777777" w:rsidTr="00E813FF">
        <w:tc>
          <w:tcPr>
            <w:tcW w:w="482" w:type="dxa"/>
          </w:tcPr>
          <w:p w14:paraId="7BFF5D0C" w14:textId="183B2D59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0EA19C02" w14:textId="229227F0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Water, Lucht, Bodem</w:t>
            </w:r>
          </w:p>
        </w:tc>
        <w:tc>
          <w:tcPr>
            <w:tcW w:w="1304" w:type="dxa"/>
          </w:tcPr>
          <w:p w14:paraId="68EABBEF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038BD68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BC702BD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CC10332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7934" w:rsidRPr="006F7934" w14:paraId="74F11B86" w14:textId="77777777" w:rsidTr="00E813FF">
        <w:tc>
          <w:tcPr>
            <w:tcW w:w="482" w:type="dxa"/>
          </w:tcPr>
          <w:p w14:paraId="2813B8B6" w14:textId="31477996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14:paraId="17A1D9C3" w14:textId="221D2C08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  <w:r w:rsidRPr="006F7934">
              <w:rPr>
                <w:color w:val="000000" w:themeColor="text1"/>
                <w:sz w:val="24"/>
                <w:szCs w:val="24"/>
              </w:rPr>
              <w:t>Mobiliteit en Logistiek</w:t>
            </w:r>
          </w:p>
        </w:tc>
        <w:tc>
          <w:tcPr>
            <w:tcW w:w="1304" w:type="dxa"/>
          </w:tcPr>
          <w:p w14:paraId="372BD7CC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8026B4D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FDB39AB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8404704" w14:textId="77777777" w:rsidR="007603D3" w:rsidRPr="006F7934" w:rsidRDefault="007603D3" w:rsidP="00C9547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FF8A7BB" w14:textId="77777777" w:rsidR="007603D3" w:rsidRPr="006F7934" w:rsidRDefault="007603D3" w:rsidP="007603D3">
      <w:pPr>
        <w:rPr>
          <w:color w:val="000000" w:themeColor="text1"/>
        </w:rPr>
      </w:pPr>
    </w:p>
    <w:p w14:paraId="34D453AC" w14:textId="77777777" w:rsidR="00FA2006" w:rsidRPr="00347D0F" w:rsidRDefault="00FA2006" w:rsidP="007603D3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577AE" w14:textId="77777777" w:rsidR="00363DB6" w:rsidRDefault="00363DB6">
      <w:pPr>
        <w:spacing w:after="0" w:line="240" w:lineRule="auto"/>
      </w:pPr>
      <w:r>
        <w:separator/>
      </w:r>
    </w:p>
  </w:endnote>
  <w:endnote w:type="continuationSeparator" w:id="0">
    <w:p w14:paraId="64BD0F4B" w14:textId="77777777" w:rsidR="00363DB6" w:rsidRDefault="0036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0EB10" w14:textId="77777777" w:rsidR="00363DB6" w:rsidRDefault="00363DB6">
      <w:pPr>
        <w:spacing w:after="0" w:line="240" w:lineRule="auto"/>
      </w:pPr>
      <w:r>
        <w:separator/>
      </w:r>
    </w:p>
  </w:footnote>
  <w:footnote w:type="continuationSeparator" w:id="0">
    <w:p w14:paraId="15F6DEE0" w14:textId="77777777" w:rsidR="00363DB6" w:rsidRDefault="0036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57F"/>
    <w:multiLevelType w:val="hybridMultilevel"/>
    <w:tmpl w:val="6E5AF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F5C27"/>
    <w:multiLevelType w:val="hybridMultilevel"/>
    <w:tmpl w:val="16FC3E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2"/>
  </w:num>
  <w:num w:numId="13">
    <w:abstractNumId w:val="11"/>
  </w:num>
  <w:num w:numId="14">
    <w:abstractNumId w:val="18"/>
  </w:num>
  <w:num w:numId="15">
    <w:abstractNumId w:val="10"/>
  </w:num>
  <w:num w:numId="16">
    <w:abstractNumId w:val="19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0D445D"/>
    <w:rsid w:val="00157A2E"/>
    <w:rsid w:val="00175823"/>
    <w:rsid w:val="00192BC1"/>
    <w:rsid w:val="001C75A8"/>
    <w:rsid w:val="001E361F"/>
    <w:rsid w:val="001F15F2"/>
    <w:rsid w:val="0020698B"/>
    <w:rsid w:val="00235D6E"/>
    <w:rsid w:val="00260520"/>
    <w:rsid w:val="00264855"/>
    <w:rsid w:val="00287808"/>
    <w:rsid w:val="00295E7E"/>
    <w:rsid w:val="002D61F4"/>
    <w:rsid w:val="002F7D25"/>
    <w:rsid w:val="003068CA"/>
    <w:rsid w:val="00347D0F"/>
    <w:rsid w:val="00351688"/>
    <w:rsid w:val="00363DB6"/>
    <w:rsid w:val="00390890"/>
    <w:rsid w:val="003C3A01"/>
    <w:rsid w:val="003C75A3"/>
    <w:rsid w:val="003F6A57"/>
    <w:rsid w:val="00456754"/>
    <w:rsid w:val="005162E5"/>
    <w:rsid w:val="00555E45"/>
    <w:rsid w:val="00557152"/>
    <w:rsid w:val="00572651"/>
    <w:rsid w:val="00581AED"/>
    <w:rsid w:val="00581B03"/>
    <w:rsid w:val="005B68BF"/>
    <w:rsid w:val="005D4021"/>
    <w:rsid w:val="00612ECB"/>
    <w:rsid w:val="00616E27"/>
    <w:rsid w:val="00654098"/>
    <w:rsid w:val="00655317"/>
    <w:rsid w:val="006E65EB"/>
    <w:rsid w:val="006F7934"/>
    <w:rsid w:val="007302ED"/>
    <w:rsid w:val="00756D74"/>
    <w:rsid w:val="007603D3"/>
    <w:rsid w:val="007D3748"/>
    <w:rsid w:val="007D6464"/>
    <w:rsid w:val="007E21F6"/>
    <w:rsid w:val="00813216"/>
    <w:rsid w:val="00872170"/>
    <w:rsid w:val="008759F2"/>
    <w:rsid w:val="009B7612"/>
    <w:rsid w:val="00A96038"/>
    <w:rsid w:val="00AA1AA0"/>
    <w:rsid w:val="00AD4F7E"/>
    <w:rsid w:val="00AE4583"/>
    <w:rsid w:val="00B94B1F"/>
    <w:rsid w:val="00C24487"/>
    <w:rsid w:val="00C37CAE"/>
    <w:rsid w:val="00C654BD"/>
    <w:rsid w:val="00CA7F11"/>
    <w:rsid w:val="00CF76E6"/>
    <w:rsid w:val="00D02964"/>
    <w:rsid w:val="00D03C8F"/>
    <w:rsid w:val="00D110F0"/>
    <w:rsid w:val="00D6623B"/>
    <w:rsid w:val="00D80AA4"/>
    <w:rsid w:val="00DB29E6"/>
    <w:rsid w:val="00DB3BE1"/>
    <w:rsid w:val="00DD3BC3"/>
    <w:rsid w:val="00DF079A"/>
    <w:rsid w:val="00E06581"/>
    <w:rsid w:val="00E346F5"/>
    <w:rsid w:val="00E813FF"/>
    <w:rsid w:val="00E94482"/>
    <w:rsid w:val="00EB5A22"/>
    <w:rsid w:val="00EC58CC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C211A4-7F68-B447-9B8B-782DDDA1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2</cp:revision>
  <cp:lastPrinted>2020-04-07T10:22:00Z</cp:lastPrinted>
  <dcterms:created xsi:type="dcterms:W3CDTF">2020-08-23T15:07:00Z</dcterms:created>
  <dcterms:modified xsi:type="dcterms:W3CDTF">2020-08-23T15:07:00Z</dcterms:modified>
</cp:coreProperties>
</file>