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7E170F02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4867E9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A128E8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4867E9">
              <w:rPr>
                <w:color w:val="000000" w:themeColor="text1"/>
                <w:sz w:val="40"/>
                <w:szCs w:val="40"/>
              </w:rPr>
              <w:t>Duurzame kleding in Lelystad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36DEE9A6" w:rsidR="0020698B" w:rsidRPr="00F919DC" w:rsidRDefault="004867E9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Keurmerken en duurzame winkels 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C802687" w14:textId="5AC15E8B" w:rsidR="004867E9" w:rsidRDefault="004867E9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Inzicht krijgen in duurzaamheid van kleding (door keurmerk onderzoek)</w:t>
      </w:r>
    </w:p>
    <w:p w14:paraId="0A2F9DB8" w14:textId="2B30922B" w:rsidR="004867E9" w:rsidRDefault="004867E9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Oriëntatie op de directe omgeving </w:t>
      </w:r>
      <w:r w:rsidR="005A19C1">
        <w:rPr>
          <w:color w:val="000000" w:themeColor="text1"/>
          <w:sz w:val="24"/>
          <w:szCs w:val="24"/>
        </w:rPr>
        <w:t>m.b.t.</w:t>
      </w:r>
      <w:r>
        <w:rPr>
          <w:color w:val="000000" w:themeColor="text1"/>
          <w:sz w:val="24"/>
          <w:szCs w:val="24"/>
        </w:rPr>
        <w:t xml:space="preserve"> duurzame mode en kledingwinkels</w:t>
      </w:r>
    </w:p>
    <w:p w14:paraId="35EE0621" w14:textId="130DEBF5" w:rsidR="004867E9" w:rsidRPr="000018DE" w:rsidRDefault="004867E9" w:rsidP="004867E9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0018DE">
        <w:rPr>
          <w:color w:val="000000" w:themeColor="text1"/>
          <w:sz w:val="24"/>
          <w:szCs w:val="24"/>
        </w:rPr>
        <w:t>Bronnenonderzoek doen</w:t>
      </w:r>
    </w:p>
    <w:p w14:paraId="398C7757" w14:textId="639E2615" w:rsidR="00414D89" w:rsidRPr="000018DE" w:rsidRDefault="00414D89" w:rsidP="004867E9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0018DE">
        <w:rPr>
          <w:color w:val="000000" w:themeColor="text1"/>
          <w:sz w:val="24"/>
          <w:szCs w:val="24"/>
        </w:rPr>
        <w:t>Bewustwording op duurzaamheid als consument</w:t>
      </w:r>
    </w:p>
    <w:p w14:paraId="08913916" w14:textId="0B0CD7BB" w:rsidR="00456754" w:rsidRPr="00D02964" w:rsidRDefault="00456754" w:rsidP="004867E9">
      <w:pPr>
        <w:pStyle w:val="Lijstalinea"/>
        <w:rPr>
          <w:color w:val="000000" w:themeColor="text1"/>
          <w:sz w:val="24"/>
          <w:szCs w:val="24"/>
        </w:rPr>
      </w:pPr>
    </w:p>
    <w:p w14:paraId="375F15B5" w14:textId="5BB7F69F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5A19C1">
        <w:rPr>
          <w:color w:val="FF5E14"/>
          <w:sz w:val="36"/>
          <w:szCs w:val="36"/>
        </w:rPr>
        <w:t>60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6E9E1FAB" w14:textId="6CA1697F" w:rsidR="00F919DC" w:rsidRDefault="00A128E8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Ga met je viertal </w:t>
      </w:r>
      <w:r w:rsidR="005A19C1">
        <w:rPr>
          <w:color w:val="000000" w:themeColor="text1"/>
          <w:sz w:val="24"/>
          <w:szCs w:val="24"/>
        </w:rPr>
        <w:t>aan de slag</w:t>
      </w:r>
    </w:p>
    <w:p w14:paraId="69F846CF" w14:textId="52B70E44" w:rsidR="005A19C1" w:rsidRDefault="005A19C1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 straks duurzame outfit te kunnen kopen of maken</w:t>
      </w:r>
      <w:r w:rsidR="00A128E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is het handig om  </w:t>
      </w:r>
      <w:r w:rsidR="000018DE">
        <w:rPr>
          <w:color w:val="000000" w:themeColor="text1"/>
          <w:sz w:val="24"/>
          <w:szCs w:val="24"/>
        </w:rPr>
        <w:t>te weten wanneer het duurzaam is. Waar moet en wil j</w:t>
      </w:r>
      <w:r w:rsidR="00A128E8">
        <w:rPr>
          <w:color w:val="000000" w:themeColor="text1"/>
          <w:sz w:val="24"/>
          <w:szCs w:val="24"/>
        </w:rPr>
        <w:t>e</w:t>
      </w:r>
      <w:r w:rsidR="000018DE">
        <w:rPr>
          <w:color w:val="000000" w:themeColor="text1"/>
          <w:sz w:val="24"/>
          <w:szCs w:val="24"/>
        </w:rPr>
        <w:t xml:space="preserve"> op letten?</w:t>
      </w:r>
      <w:r>
        <w:rPr>
          <w:color w:val="000000" w:themeColor="text1"/>
          <w:sz w:val="24"/>
          <w:szCs w:val="24"/>
        </w:rPr>
        <w:t xml:space="preserve"> </w:t>
      </w:r>
    </w:p>
    <w:p w14:paraId="34EC65B7" w14:textId="53AB2A6F" w:rsidR="00E7657C" w:rsidRPr="00885F4A" w:rsidRDefault="00885F4A" w:rsidP="00885F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Deel 1: Maak een checklist aan de hand van keurmerken en bronnen</w:t>
      </w:r>
      <w:r w:rsidR="00A128E8">
        <w:rPr>
          <w:color w:val="000000" w:themeColor="text1"/>
          <w:sz w:val="24"/>
          <w:szCs w:val="24"/>
        </w:rPr>
        <w:t>.</w:t>
      </w:r>
    </w:p>
    <w:p w14:paraId="1A4E0A99" w14:textId="3952B4BC" w:rsidR="00F919DC" w:rsidRDefault="00E7657C" w:rsidP="00E7657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E7657C">
        <w:rPr>
          <w:color w:val="000000" w:themeColor="text1"/>
          <w:sz w:val="24"/>
          <w:szCs w:val="24"/>
        </w:rPr>
        <w:t xml:space="preserve">Ga naar </w:t>
      </w:r>
      <w:hyperlink r:id="rId9" w:history="1">
        <w:r w:rsidRPr="00E7657C">
          <w:rPr>
            <w:rStyle w:val="Hyperlink"/>
            <w:sz w:val="24"/>
            <w:szCs w:val="24"/>
          </w:rPr>
          <w:t>https://keurmerkenwijzer.nl/overzicht/kleding/</w:t>
        </w:r>
      </w:hyperlink>
      <w:r w:rsidRPr="00E7657C">
        <w:rPr>
          <w:color w:val="000000" w:themeColor="text1"/>
          <w:sz w:val="24"/>
          <w:szCs w:val="24"/>
        </w:rPr>
        <w:t xml:space="preserve">. </w:t>
      </w:r>
    </w:p>
    <w:p w14:paraId="22F8B670" w14:textId="6887B518" w:rsidR="00E7657C" w:rsidRDefault="00E7657C" w:rsidP="00E7657C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Elke student kiest een keurmerk.</w:t>
      </w:r>
      <w:r w:rsidR="000018DE">
        <w:rPr>
          <w:color w:val="000000" w:themeColor="text1"/>
          <w:sz w:val="24"/>
          <w:szCs w:val="24"/>
        </w:rPr>
        <w:t xml:space="preserve"> K</w:t>
      </w:r>
      <w:r>
        <w:rPr>
          <w:color w:val="000000" w:themeColor="text1"/>
          <w:sz w:val="24"/>
          <w:szCs w:val="24"/>
        </w:rPr>
        <w:t>ies</w:t>
      </w:r>
      <w:r w:rsidR="000018D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een keurmerk dat je wel eens hebt gezien en onderzoek</w:t>
      </w:r>
      <w:r w:rsidR="000018DE">
        <w:rPr>
          <w:color w:val="000000" w:themeColor="text1"/>
          <w:sz w:val="24"/>
          <w:szCs w:val="24"/>
        </w:rPr>
        <w:t xml:space="preserve"> aan</w:t>
      </w:r>
      <w:r>
        <w:rPr>
          <w:color w:val="000000" w:themeColor="text1"/>
          <w:sz w:val="24"/>
          <w:szCs w:val="24"/>
        </w:rPr>
        <w:t xml:space="preserve"> welke eisen de kleding moet voldoen. Je kan op deze </w:t>
      </w:r>
      <w:r w:rsidR="000018DE">
        <w:rPr>
          <w:color w:val="000000" w:themeColor="text1"/>
          <w:sz w:val="24"/>
          <w:szCs w:val="24"/>
        </w:rPr>
        <w:t>keurmerkenwijzer</w:t>
      </w:r>
      <w:r>
        <w:rPr>
          <w:color w:val="000000" w:themeColor="text1"/>
          <w:sz w:val="24"/>
          <w:szCs w:val="24"/>
        </w:rPr>
        <w:t xml:space="preserve"> kijken, maar zoek ook wat extra informatie op de website van het keurmerk zelf</w:t>
      </w:r>
    </w:p>
    <w:p w14:paraId="302A10E1" w14:textId="12F0D9E4" w:rsidR="00F919DC" w:rsidRDefault="00E7657C" w:rsidP="00E7657C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Noem de drie belangrijkste punten waar het keurmerk op let</w:t>
      </w:r>
    </w:p>
    <w:p w14:paraId="0ADF273F" w14:textId="2D06FCF1" w:rsidR="00E7657C" w:rsidRDefault="00E7657C" w:rsidP="00E7657C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Deel met elkaar </w:t>
      </w:r>
      <w:r w:rsidR="000018DE">
        <w:rPr>
          <w:color w:val="000000" w:themeColor="text1"/>
          <w:sz w:val="24"/>
          <w:szCs w:val="24"/>
        </w:rPr>
        <w:t xml:space="preserve">deze punten </w:t>
      </w:r>
      <w:r>
        <w:rPr>
          <w:color w:val="000000" w:themeColor="text1"/>
          <w:sz w:val="24"/>
          <w:szCs w:val="24"/>
        </w:rPr>
        <w:t xml:space="preserve">en kies </w:t>
      </w:r>
      <w:r w:rsidR="00A128E8">
        <w:rPr>
          <w:color w:val="000000" w:themeColor="text1"/>
          <w:sz w:val="24"/>
          <w:szCs w:val="24"/>
        </w:rPr>
        <w:t xml:space="preserve">een </w:t>
      </w:r>
      <w:r>
        <w:rPr>
          <w:color w:val="000000" w:themeColor="text1"/>
          <w:sz w:val="24"/>
          <w:szCs w:val="24"/>
        </w:rPr>
        <w:t>to</w:t>
      </w:r>
      <w:r w:rsidR="00414D89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 4 uit waar je op wil letten</w:t>
      </w:r>
      <w:r w:rsidR="00414D89">
        <w:rPr>
          <w:color w:val="000000" w:themeColor="text1"/>
          <w:sz w:val="24"/>
          <w:szCs w:val="24"/>
        </w:rPr>
        <w:t xml:space="preserve"> als je straks gaat shoppen</w:t>
      </w:r>
    </w:p>
    <w:p w14:paraId="4299E7A8" w14:textId="77777777" w:rsidR="00A128E8" w:rsidRDefault="00A128E8" w:rsidP="00A128E8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6219B70F" w14:textId="00228112" w:rsidR="00555E45" w:rsidRPr="00885F4A" w:rsidRDefault="00E7657C" w:rsidP="00981DD2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E7657C">
        <w:rPr>
          <w:color w:val="000000" w:themeColor="text1"/>
          <w:sz w:val="24"/>
          <w:szCs w:val="24"/>
        </w:rPr>
        <w:t xml:space="preserve">Er zijn meer punten waar je op kan letten als je voor duurzame kleding gaat dan alleen de manier waarop het </w:t>
      </w:r>
      <w:r w:rsidRPr="00885F4A">
        <w:rPr>
          <w:color w:val="000000" w:themeColor="text1"/>
          <w:sz w:val="24"/>
          <w:szCs w:val="24"/>
        </w:rPr>
        <w:t xml:space="preserve">is geproduceerd </w:t>
      </w:r>
    </w:p>
    <w:p w14:paraId="598E0E1E" w14:textId="50B68048" w:rsidR="00E7657C" w:rsidRDefault="00E7657C" w:rsidP="00E7657C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885F4A">
        <w:rPr>
          <w:color w:val="000000" w:themeColor="text1"/>
          <w:sz w:val="24"/>
          <w:szCs w:val="24"/>
        </w:rPr>
        <w:t xml:space="preserve">Kijk eens naar deze </w:t>
      </w:r>
      <w:hyperlink r:id="rId10" w:history="1">
        <w:r w:rsidRPr="00885F4A">
          <w:rPr>
            <w:rStyle w:val="Hyperlink"/>
            <w:sz w:val="24"/>
            <w:szCs w:val="24"/>
          </w:rPr>
          <w:t>checklist</w:t>
        </w:r>
      </w:hyperlink>
      <w:r w:rsidRPr="00885F4A">
        <w:rPr>
          <w:color w:val="000000" w:themeColor="text1"/>
          <w:sz w:val="24"/>
          <w:szCs w:val="24"/>
        </w:rPr>
        <w:t xml:space="preserve"> of download de </w:t>
      </w:r>
      <w:r w:rsidR="00885F4A" w:rsidRPr="00885F4A">
        <w:rPr>
          <w:color w:val="000000" w:themeColor="text1"/>
          <w:sz w:val="24"/>
          <w:szCs w:val="24"/>
        </w:rPr>
        <w:t xml:space="preserve">app </w:t>
      </w:r>
      <w:hyperlink r:id="rId11" w:history="1">
        <w:proofErr w:type="spellStart"/>
        <w:r w:rsidR="00885F4A" w:rsidRPr="00A128E8">
          <w:rPr>
            <w:rStyle w:val="Hyperlink"/>
            <w:sz w:val="24"/>
            <w:szCs w:val="24"/>
          </w:rPr>
          <w:t>Good</w:t>
        </w:r>
        <w:proofErr w:type="spellEnd"/>
        <w:r w:rsidR="00885F4A" w:rsidRPr="00A128E8">
          <w:rPr>
            <w:rStyle w:val="Hyperlink"/>
            <w:sz w:val="24"/>
            <w:szCs w:val="24"/>
          </w:rPr>
          <w:t xml:space="preserve"> on </w:t>
        </w:r>
        <w:proofErr w:type="spellStart"/>
        <w:r w:rsidR="00885F4A" w:rsidRPr="00A128E8">
          <w:rPr>
            <w:rStyle w:val="Hyperlink"/>
            <w:sz w:val="24"/>
            <w:szCs w:val="24"/>
          </w:rPr>
          <w:t>You</w:t>
        </w:r>
        <w:proofErr w:type="spellEnd"/>
      </w:hyperlink>
      <w:r w:rsidR="00885F4A" w:rsidRPr="00885F4A">
        <w:rPr>
          <w:color w:val="000000" w:themeColor="text1"/>
          <w:sz w:val="24"/>
          <w:szCs w:val="24"/>
        </w:rPr>
        <w:t>. Hierin kan je kledingmerken en hun rating opzoeken.</w:t>
      </w:r>
      <w:r w:rsidR="00885F4A">
        <w:rPr>
          <w:color w:val="000000" w:themeColor="text1"/>
          <w:sz w:val="24"/>
          <w:szCs w:val="24"/>
        </w:rPr>
        <w:t xml:space="preserve"> Of zoek andere informatie </w:t>
      </w:r>
    </w:p>
    <w:p w14:paraId="0AD4D709" w14:textId="04641E88" w:rsidR="00885F4A" w:rsidRDefault="00885F4A" w:rsidP="00E7657C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Vul </w:t>
      </w:r>
      <w:r w:rsidR="000018DE">
        <w:rPr>
          <w:color w:val="000000" w:themeColor="text1"/>
          <w:sz w:val="24"/>
          <w:szCs w:val="24"/>
        </w:rPr>
        <w:t>de vier</w:t>
      </w:r>
      <w:r>
        <w:rPr>
          <w:color w:val="000000" w:themeColor="text1"/>
          <w:sz w:val="24"/>
          <w:szCs w:val="24"/>
        </w:rPr>
        <w:t xml:space="preserve"> belangrijkste punten aan met minimaal 2 punten die je nog hebt gevonden</w:t>
      </w:r>
      <w:r w:rsidR="000018DE">
        <w:rPr>
          <w:color w:val="000000" w:themeColor="text1"/>
          <w:sz w:val="24"/>
          <w:szCs w:val="24"/>
        </w:rPr>
        <w:t xml:space="preserve"> of zelf hebt bedacht</w:t>
      </w:r>
    </w:p>
    <w:p w14:paraId="370E1D25" w14:textId="67675511" w:rsidR="00885F4A" w:rsidRPr="00885F4A" w:rsidRDefault="00885F4A" w:rsidP="00885F4A">
      <w:pPr>
        <w:rPr>
          <w:color w:val="000000" w:themeColor="text1"/>
          <w:sz w:val="24"/>
          <w:szCs w:val="24"/>
        </w:rPr>
      </w:pPr>
      <w:r w:rsidRPr="00885F4A">
        <w:rPr>
          <w:color w:val="000000" w:themeColor="text1"/>
          <w:sz w:val="24"/>
          <w:szCs w:val="24"/>
        </w:rPr>
        <w:t>Deel 2:</w:t>
      </w:r>
      <w:r>
        <w:rPr>
          <w:color w:val="000000" w:themeColor="text1"/>
          <w:sz w:val="24"/>
          <w:szCs w:val="24"/>
        </w:rPr>
        <w:t xml:space="preserve"> Onderzoek waar je in Lelystad duurzame kleding of stoffen kan vinden</w:t>
      </w:r>
      <w:r w:rsidR="000018DE">
        <w:rPr>
          <w:color w:val="000000" w:themeColor="text1"/>
          <w:sz w:val="24"/>
          <w:szCs w:val="24"/>
        </w:rPr>
        <w:t>. Welke zouden in aanmerking kunnen komen om langs te gaan?</w:t>
      </w:r>
    </w:p>
    <w:p w14:paraId="4F4315F0" w14:textId="0FF3E8C1" w:rsidR="00885F4A" w:rsidRDefault="00885F4A" w:rsidP="00885F4A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885F4A">
        <w:rPr>
          <w:color w:val="000000" w:themeColor="text1"/>
          <w:sz w:val="24"/>
          <w:szCs w:val="24"/>
        </w:rPr>
        <w:t xml:space="preserve">Breng met je groep minimaal 5 </w:t>
      </w:r>
      <w:r>
        <w:rPr>
          <w:color w:val="000000" w:themeColor="text1"/>
          <w:sz w:val="24"/>
          <w:szCs w:val="24"/>
        </w:rPr>
        <w:t xml:space="preserve">winkels of andere kledingbedrijven </w:t>
      </w:r>
      <w:r w:rsidRPr="00885F4A">
        <w:rPr>
          <w:color w:val="000000" w:themeColor="text1"/>
          <w:sz w:val="24"/>
          <w:szCs w:val="24"/>
        </w:rPr>
        <w:t xml:space="preserve">in beeld die </w:t>
      </w:r>
      <w:r>
        <w:rPr>
          <w:color w:val="000000" w:themeColor="text1"/>
          <w:sz w:val="24"/>
          <w:szCs w:val="24"/>
        </w:rPr>
        <w:t>duurzaam lijken te zijn. Gebruik hiervoor je eigen gemaakte checklist uit deel 1 en doe onderzoek op hun website of ander</w:t>
      </w:r>
      <w:r w:rsidR="000018DE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bronnen die iets melden over deze winkel. (zoals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Good</w:t>
      </w:r>
      <w:proofErr w:type="spellEnd"/>
      <w:r>
        <w:rPr>
          <w:color w:val="000000" w:themeColor="text1"/>
          <w:sz w:val="24"/>
          <w:szCs w:val="24"/>
        </w:rPr>
        <w:t xml:space="preserve"> on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app) </w:t>
      </w:r>
    </w:p>
    <w:p w14:paraId="163DA5AE" w14:textId="556C76CF" w:rsidR="006012E3" w:rsidRDefault="006012E3" w:rsidP="00885F4A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Zoek online naar bronnen zoals </w:t>
      </w:r>
      <w:hyperlink r:id="rId12" w:history="1">
        <w:r w:rsidRPr="006012E3">
          <w:rPr>
            <w:rStyle w:val="Hyperlink"/>
            <w:sz w:val="24"/>
            <w:szCs w:val="24"/>
          </w:rPr>
          <w:t>merkenchecker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13" w:history="1">
        <w:r w:rsidRPr="006012E3">
          <w:rPr>
            <w:rStyle w:val="Hyperlink"/>
            <w:sz w:val="24"/>
            <w:szCs w:val="24"/>
          </w:rPr>
          <w:t xml:space="preserve">duurzame winkels in </w:t>
        </w:r>
        <w:proofErr w:type="spellStart"/>
        <w:r w:rsidRPr="006012E3">
          <w:rPr>
            <w:rStyle w:val="Hyperlink"/>
            <w:sz w:val="24"/>
            <w:szCs w:val="24"/>
          </w:rPr>
          <w:t>lelystad</w:t>
        </w:r>
        <w:proofErr w:type="spellEnd"/>
        <w:r w:rsidRPr="006012E3">
          <w:rPr>
            <w:rStyle w:val="Hyperlink"/>
            <w:sz w:val="24"/>
            <w:szCs w:val="24"/>
          </w:rPr>
          <w:t>,</w:t>
        </w:r>
      </w:hyperlink>
      <w:r>
        <w:rPr>
          <w:color w:val="000000" w:themeColor="text1"/>
          <w:sz w:val="24"/>
          <w:szCs w:val="24"/>
        </w:rPr>
        <w:t xml:space="preserve"> en bij </w:t>
      </w:r>
      <w:hyperlink r:id="rId14" w:history="1">
        <w:r w:rsidRPr="006012E3">
          <w:rPr>
            <w:rStyle w:val="Hyperlink"/>
            <w:sz w:val="24"/>
            <w:szCs w:val="24"/>
          </w:rPr>
          <w:t>duurzame online winkels</w:t>
        </w:r>
      </w:hyperlink>
      <w:r>
        <w:rPr>
          <w:color w:val="000000" w:themeColor="text1"/>
          <w:sz w:val="24"/>
          <w:szCs w:val="24"/>
        </w:rPr>
        <w:t>.</w:t>
      </w:r>
    </w:p>
    <w:p w14:paraId="3D16C308" w14:textId="77777777" w:rsidR="006012E3" w:rsidRPr="00885F4A" w:rsidRDefault="006012E3" w:rsidP="006012E3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38E6F60D" w14:textId="4569F0DF" w:rsidR="006012E3" w:rsidRPr="006012E3" w:rsidRDefault="006012E3" w:rsidP="006012E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6012E3">
        <w:rPr>
          <w:color w:val="000000" w:themeColor="text1"/>
          <w:sz w:val="24"/>
          <w:szCs w:val="24"/>
        </w:rPr>
        <w:t xml:space="preserve">Vul het schema in </w:t>
      </w:r>
      <w:r w:rsidR="00A128E8">
        <w:rPr>
          <w:color w:val="000000" w:themeColor="text1"/>
          <w:sz w:val="24"/>
          <w:szCs w:val="24"/>
        </w:rPr>
        <w:t xml:space="preserve">op </w:t>
      </w:r>
      <w:r>
        <w:rPr>
          <w:color w:val="000000" w:themeColor="text1"/>
          <w:sz w:val="24"/>
          <w:szCs w:val="24"/>
        </w:rPr>
        <w:t>het opdrachtformulier</w:t>
      </w:r>
      <w:r w:rsidRPr="006012E3">
        <w:rPr>
          <w:color w:val="000000" w:themeColor="text1"/>
          <w:sz w:val="24"/>
          <w:szCs w:val="24"/>
        </w:rPr>
        <w:t xml:space="preserve"> </w:t>
      </w:r>
      <w:r w:rsidR="00692443">
        <w:rPr>
          <w:color w:val="000000" w:themeColor="text1"/>
          <w:sz w:val="24"/>
          <w:szCs w:val="24"/>
        </w:rPr>
        <w:t xml:space="preserve">óf </w:t>
      </w:r>
      <w:r w:rsidRPr="006012E3">
        <w:rPr>
          <w:color w:val="000000" w:themeColor="text1"/>
          <w:sz w:val="24"/>
          <w:szCs w:val="24"/>
        </w:rPr>
        <w:t>maak een collage</w:t>
      </w:r>
      <w:r>
        <w:rPr>
          <w:color w:val="000000" w:themeColor="text1"/>
          <w:sz w:val="24"/>
          <w:szCs w:val="24"/>
        </w:rPr>
        <w:t xml:space="preserve"> </w:t>
      </w:r>
      <w:r w:rsidRPr="006012E3">
        <w:rPr>
          <w:color w:val="000000" w:themeColor="text1"/>
          <w:sz w:val="24"/>
          <w:szCs w:val="24"/>
        </w:rPr>
        <w:t>met dezelfde inhoud</w:t>
      </w:r>
    </w:p>
    <w:p w14:paraId="42BA5D71" w14:textId="2212FC30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528CA00C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 w:rsidR="00692443">
        <w:rPr>
          <w:color w:val="000000" w:themeColor="text1"/>
          <w:sz w:val="24"/>
          <w:szCs w:val="24"/>
        </w:rPr>
        <w:t xml:space="preserve"> antwoordformulier </w:t>
      </w:r>
      <w:r w:rsidR="00A128E8">
        <w:rPr>
          <w:color w:val="000000" w:themeColor="text1"/>
          <w:sz w:val="24"/>
          <w:szCs w:val="24"/>
        </w:rPr>
        <w:t>en of de collage</w:t>
      </w:r>
      <w:r w:rsidR="00692443">
        <w:rPr>
          <w:color w:val="000000" w:themeColor="text1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>word</w:t>
      </w:r>
      <w:r w:rsidR="00692443">
        <w:rPr>
          <w:color w:val="000000" w:themeColor="text1"/>
          <w:sz w:val="24"/>
          <w:szCs w:val="24"/>
        </w:rPr>
        <w:t>en</w:t>
      </w:r>
      <w:r w:rsidRPr="00F919DC">
        <w:rPr>
          <w:color w:val="000000" w:themeColor="text1"/>
          <w:sz w:val="24"/>
          <w:szCs w:val="24"/>
        </w:rPr>
        <w:t xml:space="preserve"> opgenomen in het porfolio</w:t>
      </w:r>
    </w:p>
    <w:p w14:paraId="4E2BBE3C" w14:textId="5EBAB693" w:rsidR="00F919DC" w:rsidRDefault="00F919DC" w:rsidP="0069244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 w:rsidR="00692443">
        <w:rPr>
          <w:color w:val="000000" w:themeColor="text1"/>
          <w:sz w:val="24"/>
          <w:szCs w:val="24"/>
        </w:rPr>
        <w:t xml:space="preserve">met </w:t>
      </w:r>
      <w:bookmarkStart w:id="0" w:name="_GoBack"/>
      <w:bookmarkEnd w:id="0"/>
      <w:r w:rsidRPr="00F919DC">
        <w:rPr>
          <w:color w:val="000000" w:themeColor="text1"/>
          <w:sz w:val="24"/>
          <w:szCs w:val="24"/>
        </w:rPr>
        <w:t>voldaan/niet voldaan</w:t>
      </w:r>
      <w:r w:rsidR="00FA2006">
        <w:rPr>
          <w:color w:val="000000" w:themeColor="text1"/>
          <w:sz w:val="24"/>
          <w:szCs w:val="24"/>
        </w:rPr>
        <w:t xml:space="preserve"> </w:t>
      </w:r>
    </w:p>
    <w:p w14:paraId="5CF48BCA" w14:textId="58C6FDF8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17473D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0018DE">
        <w:rPr>
          <w:color w:val="000000" w:themeColor="text1"/>
          <w:sz w:val="24"/>
          <w:szCs w:val="24"/>
        </w:rPr>
        <w:t xml:space="preserve">periode </w:t>
      </w:r>
      <w:r w:rsidR="000018DE" w:rsidRPr="000018DE">
        <w:rPr>
          <w:color w:val="000000" w:themeColor="text1"/>
          <w:sz w:val="24"/>
          <w:szCs w:val="24"/>
        </w:rPr>
        <w:t>2</w:t>
      </w: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69D7049E" w:rsidR="00E346F5" w:rsidRDefault="00E346F5" w:rsidP="000016FB">
      <w:pPr>
        <w:rPr>
          <w:b/>
          <w:color w:val="FF0000"/>
        </w:rPr>
      </w:pPr>
    </w:p>
    <w:p w14:paraId="78D90D4B" w14:textId="39DFE5AA" w:rsidR="006012E3" w:rsidRDefault="006012E3" w:rsidP="000016FB">
      <w:pPr>
        <w:rPr>
          <w:b/>
          <w:color w:val="FF0000"/>
        </w:rPr>
      </w:pPr>
    </w:p>
    <w:p w14:paraId="5D7A887E" w14:textId="632521C7" w:rsidR="006012E3" w:rsidRDefault="006012E3" w:rsidP="000016FB">
      <w:pPr>
        <w:rPr>
          <w:b/>
          <w:color w:val="FF0000"/>
        </w:rPr>
      </w:pPr>
    </w:p>
    <w:p w14:paraId="228DB246" w14:textId="30FCFF3F" w:rsidR="00414D89" w:rsidRDefault="00414D89" w:rsidP="000016FB">
      <w:pPr>
        <w:rPr>
          <w:b/>
          <w:color w:val="FF0000"/>
        </w:rPr>
      </w:pPr>
    </w:p>
    <w:p w14:paraId="74D8E93A" w14:textId="40785201" w:rsidR="00414D89" w:rsidRDefault="00414D89" w:rsidP="000016FB">
      <w:pPr>
        <w:rPr>
          <w:b/>
          <w:color w:val="FF0000"/>
        </w:rPr>
      </w:pPr>
    </w:p>
    <w:p w14:paraId="62EEB49F" w14:textId="7A9423CE" w:rsidR="00414D89" w:rsidRDefault="00414D89" w:rsidP="000016FB">
      <w:pPr>
        <w:rPr>
          <w:b/>
          <w:color w:val="FF0000"/>
        </w:rPr>
      </w:pPr>
    </w:p>
    <w:p w14:paraId="202E9331" w14:textId="35D1944B" w:rsidR="00414D89" w:rsidRDefault="00414D89" w:rsidP="000016FB">
      <w:pPr>
        <w:rPr>
          <w:b/>
          <w:color w:val="FF0000"/>
        </w:rPr>
      </w:pPr>
    </w:p>
    <w:p w14:paraId="4432E4C0" w14:textId="77777777" w:rsidR="00414D89" w:rsidRDefault="00414D89" w:rsidP="000016FB">
      <w:pPr>
        <w:rPr>
          <w:b/>
          <w:color w:val="FF0000"/>
        </w:rPr>
      </w:pPr>
    </w:p>
    <w:p w14:paraId="00602052" w14:textId="02C4A523" w:rsidR="006012E3" w:rsidRDefault="006012E3" w:rsidP="000016FB">
      <w:pPr>
        <w:rPr>
          <w:b/>
          <w:color w:val="FF0000"/>
        </w:rPr>
      </w:pPr>
    </w:p>
    <w:p w14:paraId="4CFFDDCC" w14:textId="77777777" w:rsidR="006012E3" w:rsidRDefault="006012E3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38669E7A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414D89">
              <w:rPr>
                <w:color w:val="FF5E14"/>
                <w:sz w:val="40"/>
                <w:szCs w:val="40"/>
              </w:rPr>
              <w:t>2.</w:t>
            </w:r>
            <w:r w:rsidR="00155C20">
              <w:rPr>
                <w:color w:val="FF5E14"/>
                <w:sz w:val="40"/>
                <w:szCs w:val="40"/>
              </w:rPr>
              <w:t>4</w:t>
            </w:r>
          </w:p>
          <w:p w14:paraId="3E038F7A" w14:textId="6CC2CD9A" w:rsidR="003F6A57" w:rsidRDefault="00414D89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Duurzame kleding in Lelystad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26244230" w14:textId="77777777" w:rsidR="00414D89" w:rsidRDefault="00414D89" w:rsidP="00A05406">
            <w:pPr>
              <w:rPr>
                <w:sz w:val="24"/>
                <w:szCs w:val="24"/>
              </w:rPr>
            </w:pPr>
          </w:p>
          <w:p w14:paraId="42B40138" w14:textId="4527E25F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77777777" w:rsidR="00F919DC" w:rsidRDefault="00F919DC" w:rsidP="000016FB">
      <w:pPr>
        <w:rPr>
          <w:color w:val="000000" w:themeColor="text1"/>
        </w:rPr>
      </w:pPr>
    </w:p>
    <w:p w14:paraId="2E66041A" w14:textId="1D80709E" w:rsidR="00FA2006" w:rsidRPr="00FA2006" w:rsidRDefault="000018DE" w:rsidP="00FA2006">
      <w:pPr>
        <w:rPr>
          <w:sz w:val="24"/>
          <w:szCs w:val="24"/>
        </w:rPr>
      </w:pPr>
      <w:r>
        <w:rPr>
          <w:sz w:val="24"/>
          <w:szCs w:val="24"/>
        </w:rPr>
        <w:t>Na het onderzoek van de keurmerken</w:t>
      </w:r>
      <w:r w:rsidR="00A128E8">
        <w:rPr>
          <w:sz w:val="24"/>
          <w:szCs w:val="24"/>
        </w:rPr>
        <w:t>,</w:t>
      </w:r>
      <w:r>
        <w:rPr>
          <w:sz w:val="24"/>
          <w:szCs w:val="24"/>
        </w:rPr>
        <w:t xml:space="preserve"> en andere informatiebronnen waar duurzame kleding aan moet voldoen</w:t>
      </w:r>
      <w:r w:rsidR="00A128E8">
        <w:rPr>
          <w:sz w:val="24"/>
          <w:szCs w:val="24"/>
        </w:rPr>
        <w:t>,</w:t>
      </w:r>
      <w:r>
        <w:rPr>
          <w:sz w:val="24"/>
          <w:szCs w:val="24"/>
        </w:rPr>
        <w:t xml:space="preserve"> hebben jullie (minimaal) zes aandachtspunten samengesteld waar je op wil letten bij het shoppen. Vul deze zes punten hieronder in. Leg uit waarom jullie deze zes het meest belangrijk vinden.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555E45" w14:paraId="55C5F919" w14:textId="77777777" w:rsidTr="00555E45">
        <w:tc>
          <w:tcPr>
            <w:tcW w:w="8240" w:type="dxa"/>
          </w:tcPr>
          <w:p w14:paraId="29486F1A" w14:textId="77777777" w:rsidR="000018DE" w:rsidRPr="00A128E8" w:rsidRDefault="000018DE">
            <w:pPr>
              <w:rPr>
                <w:sz w:val="24"/>
                <w:szCs w:val="24"/>
              </w:rPr>
            </w:pPr>
          </w:p>
          <w:p w14:paraId="315A2DE5" w14:textId="0A1D8372" w:rsidR="00555E45" w:rsidRPr="00A128E8" w:rsidRDefault="000018DE">
            <w:pPr>
              <w:rPr>
                <w:sz w:val="24"/>
                <w:szCs w:val="24"/>
              </w:rPr>
            </w:pPr>
            <w:r w:rsidRPr="00A128E8">
              <w:rPr>
                <w:sz w:val="24"/>
                <w:szCs w:val="24"/>
              </w:rPr>
              <w:t>1.</w:t>
            </w:r>
          </w:p>
          <w:p w14:paraId="474B8686" w14:textId="08723DCB" w:rsidR="000018DE" w:rsidRPr="00A128E8" w:rsidRDefault="000018DE">
            <w:pPr>
              <w:rPr>
                <w:sz w:val="24"/>
                <w:szCs w:val="24"/>
              </w:rPr>
            </w:pPr>
            <w:r w:rsidRPr="00A128E8">
              <w:rPr>
                <w:sz w:val="24"/>
                <w:szCs w:val="24"/>
              </w:rPr>
              <w:t>2.</w:t>
            </w:r>
          </w:p>
          <w:p w14:paraId="21B95902" w14:textId="54F95A22" w:rsidR="000018DE" w:rsidRPr="00A128E8" w:rsidRDefault="000018DE">
            <w:pPr>
              <w:rPr>
                <w:sz w:val="24"/>
                <w:szCs w:val="24"/>
              </w:rPr>
            </w:pPr>
            <w:r w:rsidRPr="00A128E8">
              <w:rPr>
                <w:sz w:val="24"/>
                <w:szCs w:val="24"/>
              </w:rPr>
              <w:t>3.</w:t>
            </w:r>
          </w:p>
          <w:p w14:paraId="7D03A6E2" w14:textId="0596FB69" w:rsidR="000018DE" w:rsidRPr="00A128E8" w:rsidRDefault="000018DE">
            <w:pPr>
              <w:rPr>
                <w:sz w:val="24"/>
                <w:szCs w:val="24"/>
              </w:rPr>
            </w:pPr>
            <w:r w:rsidRPr="00A128E8">
              <w:rPr>
                <w:sz w:val="24"/>
                <w:szCs w:val="24"/>
              </w:rPr>
              <w:t>4.</w:t>
            </w:r>
          </w:p>
          <w:p w14:paraId="0C379555" w14:textId="1F45B391" w:rsidR="000018DE" w:rsidRPr="00A128E8" w:rsidRDefault="000018DE">
            <w:pPr>
              <w:rPr>
                <w:sz w:val="24"/>
                <w:szCs w:val="24"/>
              </w:rPr>
            </w:pPr>
            <w:r w:rsidRPr="00A128E8">
              <w:rPr>
                <w:sz w:val="24"/>
                <w:szCs w:val="24"/>
              </w:rPr>
              <w:t>5.</w:t>
            </w:r>
          </w:p>
          <w:p w14:paraId="24235F7E" w14:textId="01E2A409" w:rsidR="000018DE" w:rsidRPr="00A128E8" w:rsidRDefault="000018DE">
            <w:pPr>
              <w:rPr>
                <w:sz w:val="24"/>
                <w:szCs w:val="24"/>
              </w:rPr>
            </w:pPr>
            <w:r w:rsidRPr="00A128E8">
              <w:rPr>
                <w:sz w:val="24"/>
                <w:szCs w:val="24"/>
              </w:rPr>
              <w:t>6.</w:t>
            </w:r>
          </w:p>
          <w:p w14:paraId="61681AC6" w14:textId="77777777" w:rsidR="00555E45" w:rsidRDefault="00555E45"/>
          <w:p w14:paraId="09FA9C2F" w14:textId="48A4E05C" w:rsidR="00555E45" w:rsidRPr="000018DE" w:rsidRDefault="000018DE">
            <w:pPr>
              <w:rPr>
                <w:sz w:val="24"/>
                <w:szCs w:val="24"/>
              </w:rPr>
            </w:pPr>
            <w:r w:rsidRPr="000018DE">
              <w:rPr>
                <w:sz w:val="24"/>
                <w:szCs w:val="24"/>
              </w:rPr>
              <w:t>Toelichting</w:t>
            </w:r>
          </w:p>
          <w:p w14:paraId="1EF0EF35" w14:textId="77777777" w:rsidR="00555E45" w:rsidRDefault="00555E45"/>
          <w:p w14:paraId="71B5B94B" w14:textId="77777777" w:rsidR="00555E45" w:rsidRDefault="00555E45"/>
          <w:p w14:paraId="039A694A" w14:textId="2B302986" w:rsidR="00555E45" w:rsidRDefault="00555E45"/>
        </w:tc>
      </w:tr>
    </w:tbl>
    <w:p w14:paraId="1D5C466C" w14:textId="6719A6CA" w:rsidR="00555E45" w:rsidRDefault="00555E45"/>
    <w:p w14:paraId="5E20880B" w14:textId="15F4B3B2" w:rsidR="000018DE" w:rsidRPr="00C90527" w:rsidRDefault="000018DE">
      <w:pPr>
        <w:rPr>
          <w:b/>
          <w:sz w:val="24"/>
          <w:szCs w:val="24"/>
        </w:rPr>
      </w:pPr>
      <w:r w:rsidRPr="00C90527">
        <w:rPr>
          <w:b/>
          <w:sz w:val="24"/>
          <w:szCs w:val="24"/>
        </w:rPr>
        <w:t>Lijst duurzame winkel</w:t>
      </w:r>
      <w:r w:rsidR="00C90527" w:rsidRPr="00C90527">
        <w:rPr>
          <w:b/>
          <w:sz w:val="24"/>
          <w:szCs w:val="24"/>
        </w:rPr>
        <w:t>s</w:t>
      </w:r>
      <w:r w:rsidRPr="00C90527">
        <w:rPr>
          <w:b/>
          <w:sz w:val="24"/>
          <w:szCs w:val="24"/>
        </w:rPr>
        <w:t>/bedrijven</w:t>
      </w:r>
    </w:p>
    <w:p w14:paraId="5CE010F7" w14:textId="493891D3" w:rsidR="000018DE" w:rsidRPr="00C90527" w:rsidRDefault="000018DE">
      <w:pPr>
        <w:rPr>
          <w:sz w:val="24"/>
          <w:szCs w:val="24"/>
        </w:rPr>
      </w:pPr>
      <w:r w:rsidRPr="00C90527">
        <w:rPr>
          <w:sz w:val="24"/>
          <w:szCs w:val="24"/>
        </w:rPr>
        <w:t xml:space="preserve">Vul hieronder in welke winkels/bedrijven jullie </w:t>
      </w:r>
      <w:r w:rsidR="00C90527" w:rsidRPr="00C90527">
        <w:rPr>
          <w:sz w:val="24"/>
          <w:szCs w:val="24"/>
        </w:rPr>
        <w:t>hebben gevonden waar je misschien wil gaan shoppen. Ze sluiten dus aan bij jullie checklist.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82"/>
        <w:gridCol w:w="1308"/>
        <w:gridCol w:w="1732"/>
        <w:gridCol w:w="1366"/>
        <w:gridCol w:w="3063"/>
      </w:tblGrid>
      <w:tr w:rsidR="00414D89" w:rsidRPr="006012E3" w14:paraId="67236EFE" w14:textId="77777777" w:rsidTr="00004F2D">
        <w:tc>
          <w:tcPr>
            <w:tcW w:w="1748" w:type="dxa"/>
          </w:tcPr>
          <w:p w14:paraId="6F7E7BFA" w14:textId="77777777" w:rsidR="00414D89" w:rsidRPr="006012E3" w:rsidRDefault="00414D89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6012E3">
              <w:rPr>
                <w:b/>
                <w:color w:val="000000" w:themeColor="text1"/>
                <w:sz w:val="24"/>
                <w:szCs w:val="24"/>
              </w:rPr>
              <w:t>Winkel/bedrijf</w:t>
            </w:r>
          </w:p>
        </w:tc>
        <w:tc>
          <w:tcPr>
            <w:tcW w:w="1366" w:type="dxa"/>
          </w:tcPr>
          <w:p w14:paraId="62672B0B" w14:textId="77777777" w:rsidR="00414D89" w:rsidRPr="006012E3" w:rsidRDefault="00414D89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6012E3">
              <w:rPr>
                <w:b/>
                <w:color w:val="000000" w:themeColor="text1"/>
                <w:sz w:val="24"/>
                <w:szCs w:val="24"/>
              </w:rPr>
              <w:t xml:space="preserve">Website </w:t>
            </w:r>
          </w:p>
          <w:p w14:paraId="2AEB1D57" w14:textId="77777777" w:rsidR="00414D89" w:rsidRPr="006012E3" w:rsidRDefault="00414D89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6012E3">
              <w:rPr>
                <w:b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14:paraId="18D14C01" w14:textId="77777777" w:rsidR="00414D89" w:rsidRPr="006012E3" w:rsidRDefault="00414D89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6012E3">
              <w:rPr>
                <w:b/>
                <w:color w:val="000000" w:themeColor="text1"/>
                <w:sz w:val="24"/>
                <w:szCs w:val="24"/>
              </w:rPr>
              <w:t xml:space="preserve">Duurzame </w:t>
            </w:r>
          </w:p>
          <w:p w14:paraId="305D7B16" w14:textId="77777777" w:rsidR="00414D89" w:rsidRPr="006012E3" w:rsidRDefault="00414D89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6012E3">
              <w:rPr>
                <w:b/>
                <w:color w:val="000000" w:themeColor="text1"/>
                <w:sz w:val="24"/>
                <w:szCs w:val="24"/>
              </w:rPr>
              <w:t>producten</w:t>
            </w:r>
          </w:p>
        </w:tc>
        <w:tc>
          <w:tcPr>
            <w:tcW w:w="805" w:type="dxa"/>
          </w:tcPr>
          <w:p w14:paraId="0D47C1BA" w14:textId="77777777" w:rsidR="00414D89" w:rsidRPr="006012E3" w:rsidRDefault="00414D89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6012E3">
              <w:rPr>
                <w:b/>
                <w:color w:val="000000" w:themeColor="text1"/>
                <w:sz w:val="24"/>
                <w:szCs w:val="24"/>
              </w:rPr>
              <w:t xml:space="preserve">Doelgroep </w:t>
            </w:r>
          </w:p>
        </w:tc>
        <w:tc>
          <w:tcPr>
            <w:tcW w:w="3589" w:type="dxa"/>
          </w:tcPr>
          <w:p w14:paraId="14DFC208" w14:textId="77777777" w:rsidR="00414D89" w:rsidRPr="006012E3" w:rsidRDefault="00414D89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6012E3">
              <w:rPr>
                <w:b/>
                <w:color w:val="000000" w:themeColor="text1"/>
                <w:sz w:val="24"/>
                <w:szCs w:val="24"/>
              </w:rPr>
              <w:t xml:space="preserve">Gebruikte bronnen </w:t>
            </w:r>
          </w:p>
        </w:tc>
      </w:tr>
      <w:tr w:rsidR="00414D89" w14:paraId="684F6FEF" w14:textId="77777777" w:rsidTr="00004F2D">
        <w:tc>
          <w:tcPr>
            <w:tcW w:w="1748" w:type="dxa"/>
          </w:tcPr>
          <w:p w14:paraId="5565E80E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1843C80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1C50F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9C179AA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5E651E7C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4D89" w14:paraId="5EBCBA2C" w14:textId="77777777" w:rsidTr="00004F2D">
        <w:tc>
          <w:tcPr>
            <w:tcW w:w="1748" w:type="dxa"/>
          </w:tcPr>
          <w:p w14:paraId="4A860B73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3721CA3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1553C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62EFA53A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1EA29862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4D89" w14:paraId="3245ED4D" w14:textId="77777777" w:rsidTr="00004F2D">
        <w:tc>
          <w:tcPr>
            <w:tcW w:w="1748" w:type="dxa"/>
          </w:tcPr>
          <w:p w14:paraId="093F0A45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279BC34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5E724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65F11828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6D38ACB1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4D89" w14:paraId="6E0FF4E4" w14:textId="77777777" w:rsidTr="00004F2D">
        <w:tc>
          <w:tcPr>
            <w:tcW w:w="1748" w:type="dxa"/>
          </w:tcPr>
          <w:p w14:paraId="3FAD6522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A0DB219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7666BC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2B502BAA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3DA7EBDB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4D89" w14:paraId="307EA786" w14:textId="77777777" w:rsidTr="00004F2D">
        <w:tc>
          <w:tcPr>
            <w:tcW w:w="1748" w:type="dxa"/>
          </w:tcPr>
          <w:p w14:paraId="7532C1D7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7434E6A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41558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7F53ACD4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481A3561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4D89" w14:paraId="19A2B52D" w14:textId="77777777" w:rsidTr="00004F2D">
        <w:tc>
          <w:tcPr>
            <w:tcW w:w="1748" w:type="dxa"/>
          </w:tcPr>
          <w:p w14:paraId="05ED9EFE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7F92B8D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087951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49230200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5F10914A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4D89" w14:paraId="2656AFA9" w14:textId="77777777" w:rsidTr="00004F2D">
        <w:tc>
          <w:tcPr>
            <w:tcW w:w="1748" w:type="dxa"/>
          </w:tcPr>
          <w:p w14:paraId="120D4B67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3126FE8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5BE7AF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1D3D43C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3681A2FE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4D89" w14:paraId="7A361130" w14:textId="77777777" w:rsidTr="00004F2D">
        <w:tc>
          <w:tcPr>
            <w:tcW w:w="1748" w:type="dxa"/>
          </w:tcPr>
          <w:p w14:paraId="669DB884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BBC7CCA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0C2D3F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33097E4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</w:tcPr>
          <w:p w14:paraId="7A3FBCAC" w14:textId="77777777" w:rsidR="00414D89" w:rsidRDefault="00414D89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87243D7" w14:textId="327F3D50" w:rsidR="00555E45" w:rsidRDefault="00555E45"/>
    <w:p w14:paraId="565FFB1B" w14:textId="3B311ADE" w:rsidR="00FA2006" w:rsidRDefault="00FA2006"/>
    <w:p w14:paraId="3A5D53D3" w14:textId="77777777" w:rsidR="004867E9" w:rsidRDefault="004867E9" w:rsidP="004867E9">
      <w:pPr>
        <w:spacing w:after="0" w:line="240" w:lineRule="auto"/>
        <w:rPr>
          <w:rFonts w:ascii="Arial" w:eastAsia="Times New Roman" w:hAnsi="Arial" w:cs="Arial"/>
          <w:color w:val="080808"/>
          <w:sz w:val="24"/>
          <w:szCs w:val="24"/>
          <w:shd w:val="clear" w:color="auto" w:fill="FFFFFF"/>
          <w:lang w:eastAsia="nl-NL" w:bidi="ar-SA"/>
        </w:rPr>
      </w:pPr>
    </w:p>
    <w:p w14:paraId="2965A1D1" w14:textId="77777777" w:rsidR="004867E9" w:rsidRDefault="004867E9" w:rsidP="004867E9">
      <w:pPr>
        <w:spacing w:after="0" w:line="240" w:lineRule="auto"/>
        <w:rPr>
          <w:rFonts w:ascii="Arial" w:eastAsia="Times New Roman" w:hAnsi="Arial" w:cs="Arial"/>
          <w:color w:val="080808"/>
          <w:sz w:val="24"/>
          <w:szCs w:val="24"/>
          <w:shd w:val="clear" w:color="auto" w:fill="FFFFFF"/>
          <w:lang w:eastAsia="nl-NL" w:bidi="ar-SA"/>
        </w:rPr>
      </w:pPr>
    </w:p>
    <w:p w14:paraId="3AFD9270" w14:textId="77777777" w:rsidR="004867E9" w:rsidRPr="009E269F" w:rsidRDefault="004867E9" w:rsidP="004867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14:paraId="2CE79F6A" w14:textId="77777777" w:rsidR="004867E9" w:rsidRDefault="004867E9" w:rsidP="004867E9">
      <w:pPr>
        <w:rPr>
          <w:color w:val="000000" w:themeColor="text1"/>
        </w:rPr>
      </w:pPr>
    </w:p>
    <w:p w14:paraId="4CDB7F59" w14:textId="77777777" w:rsidR="004867E9" w:rsidRDefault="004867E9" w:rsidP="004867E9">
      <w:pPr>
        <w:rPr>
          <w:color w:val="000000" w:themeColor="text1"/>
        </w:rPr>
      </w:pPr>
    </w:p>
    <w:sectPr w:rsidR="004867E9" w:rsidSect="00192BC1">
      <w:footerReference w:type="default" r:id="rId15"/>
      <w:footerReference w:type="first" r:id="rId16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16A"/>
    <w:multiLevelType w:val="hybridMultilevel"/>
    <w:tmpl w:val="8D0A3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D005D2"/>
    <w:multiLevelType w:val="hybridMultilevel"/>
    <w:tmpl w:val="13E82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C357F"/>
    <w:multiLevelType w:val="hybridMultilevel"/>
    <w:tmpl w:val="D80CC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52170"/>
    <w:multiLevelType w:val="hybridMultilevel"/>
    <w:tmpl w:val="20D6F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6F6"/>
    <w:multiLevelType w:val="hybridMultilevel"/>
    <w:tmpl w:val="AB36E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C64E8"/>
    <w:multiLevelType w:val="hybridMultilevel"/>
    <w:tmpl w:val="BB6CD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22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10"/>
  </w:num>
  <w:num w:numId="23">
    <w:abstractNumId w:val="12"/>
  </w:num>
  <w:num w:numId="24">
    <w:abstractNumId w:val="23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018DE"/>
    <w:rsid w:val="00017058"/>
    <w:rsid w:val="00027BF4"/>
    <w:rsid w:val="0005678C"/>
    <w:rsid w:val="00155C20"/>
    <w:rsid w:val="00157A2E"/>
    <w:rsid w:val="0017473D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14D89"/>
    <w:rsid w:val="00456754"/>
    <w:rsid w:val="004867E9"/>
    <w:rsid w:val="005162E5"/>
    <w:rsid w:val="00555E45"/>
    <w:rsid w:val="00572651"/>
    <w:rsid w:val="00581B03"/>
    <w:rsid w:val="005A19C1"/>
    <w:rsid w:val="005B68BF"/>
    <w:rsid w:val="005D4021"/>
    <w:rsid w:val="006012E3"/>
    <w:rsid w:val="00612ECB"/>
    <w:rsid w:val="00655317"/>
    <w:rsid w:val="00692443"/>
    <w:rsid w:val="006E65EB"/>
    <w:rsid w:val="007302ED"/>
    <w:rsid w:val="00756D74"/>
    <w:rsid w:val="007D3748"/>
    <w:rsid w:val="007D6464"/>
    <w:rsid w:val="007E21F6"/>
    <w:rsid w:val="00813216"/>
    <w:rsid w:val="008759F2"/>
    <w:rsid w:val="00885F4A"/>
    <w:rsid w:val="009B7612"/>
    <w:rsid w:val="00A128E8"/>
    <w:rsid w:val="00A96038"/>
    <w:rsid w:val="00AA1AA0"/>
    <w:rsid w:val="00AD4F7E"/>
    <w:rsid w:val="00AE4583"/>
    <w:rsid w:val="00B94B1F"/>
    <w:rsid w:val="00C24487"/>
    <w:rsid w:val="00C654BD"/>
    <w:rsid w:val="00C90527"/>
    <w:rsid w:val="00CA7F11"/>
    <w:rsid w:val="00D02964"/>
    <w:rsid w:val="00D03C8F"/>
    <w:rsid w:val="00D110F0"/>
    <w:rsid w:val="00D62C2D"/>
    <w:rsid w:val="00D6623B"/>
    <w:rsid w:val="00DB29E6"/>
    <w:rsid w:val="00DB3BE1"/>
    <w:rsid w:val="00DD3BC3"/>
    <w:rsid w:val="00DF079A"/>
    <w:rsid w:val="00E346F5"/>
    <w:rsid w:val="00E7657C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128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28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28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28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2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uurzaaminlelystad.nl/shoppen-met-een-goed-gevoe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ck.goedewaar.n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donyou.e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jectcece.nl/blog/checklist-voor-het-doen-van-een-duurzame-kleding-aanko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urmerkenwijzer.nl/overzicht/kleding/" TargetMode="External"/><Relationship Id="rId14" Type="http://schemas.openxmlformats.org/officeDocument/2006/relationships/hyperlink" Target="https://www.hetkanwel.nl/hier-koop-je-eerlijke-duurzame-kled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D1E04-14C1-224D-BB4A-DC00CF16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4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2020-08-20T19:52:00Z</dcterms:created>
  <dcterms:modified xsi:type="dcterms:W3CDTF">2020-08-20T19:52:00Z</dcterms:modified>
</cp:coreProperties>
</file>