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095" w:rsidRPr="00A2603F" w:rsidRDefault="00183095" w:rsidP="00183095">
      <w:pPr>
        <w:pStyle w:val="Geenafstand"/>
        <w:jc w:val="both"/>
        <w:rPr>
          <w:rFonts w:ascii="Arial" w:hAnsi="Arial" w:cs="Arial"/>
          <w:i/>
          <w:sz w:val="28"/>
          <w:szCs w:val="28"/>
        </w:rPr>
      </w:pPr>
      <w:r w:rsidRPr="00A2603F">
        <w:rPr>
          <w:rFonts w:ascii="Arial" w:hAnsi="Arial" w:cs="Arial"/>
          <w:i/>
          <w:sz w:val="28"/>
          <w:szCs w:val="28"/>
        </w:rPr>
        <w:t xml:space="preserve">Je hebt nu de informatie om aan de slag te gaan. Kinderdagverblijf </w:t>
      </w:r>
      <w:proofErr w:type="spellStart"/>
      <w:r w:rsidRPr="00A2603F">
        <w:rPr>
          <w:rFonts w:ascii="Arial" w:hAnsi="Arial" w:cs="Arial"/>
          <w:i/>
          <w:sz w:val="28"/>
          <w:szCs w:val="28"/>
        </w:rPr>
        <w:t>Partou</w:t>
      </w:r>
      <w:proofErr w:type="spellEnd"/>
      <w:r w:rsidRPr="00A2603F">
        <w:rPr>
          <w:rFonts w:ascii="Arial" w:hAnsi="Arial" w:cs="Arial"/>
          <w:i/>
          <w:sz w:val="28"/>
          <w:szCs w:val="28"/>
        </w:rPr>
        <w:t xml:space="preserve"> werkt altijd met een thema. Weet jij al welk thema jij centraal stelt?</w:t>
      </w:r>
    </w:p>
    <w:p w:rsidR="00183095" w:rsidRPr="00A2603F" w:rsidRDefault="00183095" w:rsidP="00183095">
      <w:pPr>
        <w:pStyle w:val="Geenafstand"/>
        <w:jc w:val="both"/>
        <w:rPr>
          <w:rFonts w:ascii="Arial" w:hAnsi="Arial" w:cs="Arial"/>
          <w:i/>
          <w:sz w:val="28"/>
          <w:szCs w:val="28"/>
        </w:rPr>
      </w:pPr>
    </w:p>
    <w:p w:rsidR="00183095" w:rsidRPr="00A2603F" w:rsidRDefault="00183095" w:rsidP="00183095">
      <w:pPr>
        <w:pStyle w:val="Geenafstand"/>
        <w:jc w:val="both"/>
        <w:rPr>
          <w:rFonts w:ascii="Arial" w:hAnsi="Arial" w:cs="Arial"/>
          <w:i/>
          <w:sz w:val="28"/>
          <w:szCs w:val="28"/>
        </w:rPr>
      </w:pPr>
      <w:r w:rsidRPr="00A2603F">
        <w:rPr>
          <w:rFonts w:ascii="Arial" w:hAnsi="Arial" w:cs="Arial"/>
          <w:i/>
          <w:sz w:val="28"/>
          <w:szCs w:val="28"/>
        </w:rPr>
        <w:t>In dit gedeelte ga je bezig met het uitzoeken van de activiteiten. Activiteiten kun je onderverdelen in  vier groepen:</w:t>
      </w:r>
    </w:p>
    <w:p w:rsidR="00183095" w:rsidRPr="00A2603F" w:rsidRDefault="00183095" w:rsidP="00183095">
      <w:pPr>
        <w:pStyle w:val="Geenafstand"/>
        <w:numPr>
          <w:ilvl w:val="0"/>
          <w:numId w:val="2"/>
        </w:numPr>
        <w:jc w:val="both"/>
        <w:rPr>
          <w:rFonts w:ascii="Arial" w:hAnsi="Arial" w:cs="Arial"/>
          <w:i/>
          <w:sz w:val="28"/>
          <w:szCs w:val="28"/>
        </w:rPr>
      </w:pPr>
      <w:r w:rsidRPr="00A2603F">
        <w:rPr>
          <w:rFonts w:ascii="Arial" w:hAnsi="Arial" w:cs="Arial"/>
          <w:i/>
          <w:sz w:val="28"/>
          <w:szCs w:val="28"/>
        </w:rPr>
        <w:t>Sociale activiteiten</w:t>
      </w:r>
    </w:p>
    <w:p w:rsidR="00183095" w:rsidRPr="00A2603F" w:rsidRDefault="00183095" w:rsidP="00183095">
      <w:pPr>
        <w:pStyle w:val="Geenafstand"/>
        <w:numPr>
          <w:ilvl w:val="0"/>
          <w:numId w:val="2"/>
        </w:numPr>
        <w:jc w:val="both"/>
        <w:rPr>
          <w:rFonts w:ascii="Arial" w:hAnsi="Arial" w:cs="Arial"/>
          <w:i/>
          <w:sz w:val="28"/>
          <w:szCs w:val="28"/>
        </w:rPr>
      </w:pPr>
      <w:r w:rsidRPr="00A2603F">
        <w:rPr>
          <w:rFonts w:ascii="Arial" w:hAnsi="Arial" w:cs="Arial"/>
          <w:i/>
          <w:sz w:val="28"/>
          <w:szCs w:val="28"/>
        </w:rPr>
        <w:t>Recreatie activiteiten</w:t>
      </w:r>
    </w:p>
    <w:p w:rsidR="00183095" w:rsidRPr="00A2603F" w:rsidRDefault="00183095" w:rsidP="00183095">
      <w:pPr>
        <w:pStyle w:val="Geenafstand"/>
        <w:numPr>
          <w:ilvl w:val="0"/>
          <w:numId w:val="2"/>
        </w:numPr>
        <w:jc w:val="both"/>
        <w:rPr>
          <w:rFonts w:ascii="Arial" w:hAnsi="Arial" w:cs="Arial"/>
          <w:i/>
          <w:sz w:val="28"/>
          <w:szCs w:val="28"/>
        </w:rPr>
      </w:pPr>
      <w:r w:rsidRPr="00A2603F">
        <w:rPr>
          <w:rFonts w:ascii="Arial" w:hAnsi="Arial" w:cs="Arial"/>
          <w:i/>
          <w:sz w:val="28"/>
          <w:szCs w:val="28"/>
        </w:rPr>
        <w:t>Sportieve activiteiten</w:t>
      </w:r>
    </w:p>
    <w:p w:rsidR="00183095" w:rsidRPr="00A2603F" w:rsidRDefault="00183095" w:rsidP="00183095">
      <w:pPr>
        <w:pStyle w:val="Geenafstand"/>
        <w:numPr>
          <w:ilvl w:val="0"/>
          <w:numId w:val="2"/>
        </w:numPr>
        <w:jc w:val="both"/>
        <w:rPr>
          <w:rFonts w:ascii="Arial" w:hAnsi="Arial" w:cs="Arial"/>
          <w:i/>
          <w:sz w:val="28"/>
          <w:szCs w:val="28"/>
        </w:rPr>
      </w:pPr>
      <w:r w:rsidRPr="00A2603F">
        <w:rPr>
          <w:rFonts w:ascii="Arial" w:hAnsi="Arial" w:cs="Arial"/>
          <w:i/>
          <w:sz w:val="28"/>
          <w:szCs w:val="28"/>
        </w:rPr>
        <w:t>Educatieve activiteiten</w:t>
      </w:r>
    </w:p>
    <w:p w:rsidR="00183095" w:rsidRPr="00A2603F" w:rsidRDefault="00183095" w:rsidP="00183095">
      <w:pPr>
        <w:pStyle w:val="Geenafstand"/>
        <w:jc w:val="both"/>
        <w:rPr>
          <w:rFonts w:ascii="Arial" w:hAnsi="Arial" w:cs="Arial"/>
          <w:i/>
          <w:sz w:val="28"/>
          <w:szCs w:val="28"/>
        </w:rPr>
      </w:pPr>
    </w:p>
    <w:p w:rsidR="00183095" w:rsidRPr="00A2603F" w:rsidRDefault="00183095" w:rsidP="00183095">
      <w:pPr>
        <w:pStyle w:val="Geenafstand"/>
        <w:jc w:val="both"/>
        <w:rPr>
          <w:rFonts w:ascii="Arial" w:hAnsi="Arial" w:cs="Arial"/>
          <w:i/>
          <w:sz w:val="28"/>
          <w:szCs w:val="28"/>
        </w:rPr>
      </w:pPr>
      <w:r w:rsidRPr="00A2603F">
        <w:rPr>
          <w:rFonts w:ascii="Arial" w:hAnsi="Arial" w:cs="Arial"/>
          <w:i/>
          <w:sz w:val="28"/>
          <w:szCs w:val="28"/>
        </w:rPr>
        <w:t xml:space="preserve">Leg van alle 4 </w:t>
      </w:r>
      <w:r>
        <w:rPr>
          <w:rFonts w:ascii="Arial" w:hAnsi="Arial" w:cs="Arial"/>
          <w:i/>
          <w:sz w:val="28"/>
          <w:szCs w:val="28"/>
        </w:rPr>
        <w:t>groepen</w:t>
      </w:r>
      <w:r w:rsidRPr="00A2603F">
        <w:rPr>
          <w:rFonts w:ascii="Arial" w:hAnsi="Arial" w:cs="Arial"/>
          <w:i/>
          <w:sz w:val="28"/>
          <w:szCs w:val="28"/>
        </w:rPr>
        <w:t xml:space="preserve"> activiteiten uit wat het betekent en noem bij elke groep 2 voorbeelden van deze activiteiten. Vul onderstaand</w:t>
      </w:r>
      <w:r>
        <w:rPr>
          <w:rFonts w:ascii="Arial" w:hAnsi="Arial" w:cs="Arial"/>
          <w:i/>
          <w:sz w:val="28"/>
          <w:szCs w:val="28"/>
        </w:rPr>
        <w:t>e</w:t>
      </w:r>
      <w:r w:rsidRPr="00A2603F">
        <w:rPr>
          <w:rFonts w:ascii="Arial" w:hAnsi="Arial" w:cs="Arial"/>
          <w:i/>
          <w:sz w:val="28"/>
          <w:szCs w:val="28"/>
        </w:rPr>
        <w:t xml:space="preserve"> tabel in.</w:t>
      </w:r>
    </w:p>
    <w:p w:rsidR="00183095" w:rsidRPr="00A2603F" w:rsidRDefault="00183095" w:rsidP="00183095">
      <w:pPr>
        <w:pStyle w:val="Geenafstand"/>
        <w:jc w:val="both"/>
        <w:rPr>
          <w:rFonts w:ascii="Arial" w:hAnsi="Arial" w:cs="Arial"/>
          <w:i/>
          <w:sz w:val="28"/>
          <w:szCs w:val="28"/>
        </w:rPr>
      </w:pPr>
    </w:p>
    <w:tbl>
      <w:tblPr>
        <w:tblStyle w:val="Gemiddeldraster3-accent1"/>
        <w:tblW w:w="0" w:type="auto"/>
        <w:tblLook w:val="04A0" w:firstRow="1" w:lastRow="0" w:firstColumn="1" w:lastColumn="0" w:noHBand="0" w:noVBand="1"/>
      </w:tblPr>
      <w:tblGrid>
        <w:gridCol w:w="3009"/>
        <w:gridCol w:w="3024"/>
        <w:gridCol w:w="3019"/>
      </w:tblGrid>
      <w:tr w:rsidR="00183095" w:rsidRPr="00A2603F" w:rsidTr="00B767A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70" w:type="dxa"/>
          </w:tcPr>
          <w:p w:rsidR="00183095" w:rsidRPr="00A2603F" w:rsidRDefault="00183095" w:rsidP="00B767AB">
            <w:pPr>
              <w:pStyle w:val="Geenafstand"/>
              <w:jc w:val="both"/>
              <w:rPr>
                <w:rFonts w:ascii="Arial" w:hAnsi="Arial" w:cs="Arial"/>
                <w:i/>
                <w:sz w:val="28"/>
                <w:szCs w:val="28"/>
              </w:rPr>
            </w:pPr>
            <w:r w:rsidRPr="00A2603F">
              <w:rPr>
                <w:rFonts w:ascii="Arial" w:hAnsi="Arial" w:cs="Arial"/>
                <w:i/>
                <w:sz w:val="28"/>
                <w:szCs w:val="28"/>
              </w:rPr>
              <w:t>Soort activiteit</w:t>
            </w:r>
          </w:p>
        </w:tc>
        <w:tc>
          <w:tcPr>
            <w:tcW w:w="3071" w:type="dxa"/>
          </w:tcPr>
          <w:p w:rsidR="00183095" w:rsidRPr="00A2603F" w:rsidRDefault="00183095" w:rsidP="00B767AB">
            <w:pPr>
              <w:pStyle w:val="Geenafstand"/>
              <w:jc w:val="both"/>
              <w:cnfStyle w:val="100000000000" w:firstRow="1" w:lastRow="0" w:firstColumn="0" w:lastColumn="0" w:oddVBand="0" w:evenVBand="0" w:oddHBand="0" w:evenHBand="0" w:firstRowFirstColumn="0" w:firstRowLastColumn="0" w:lastRowFirstColumn="0" w:lastRowLastColumn="0"/>
              <w:rPr>
                <w:rFonts w:ascii="Arial" w:hAnsi="Arial" w:cs="Arial"/>
                <w:i/>
                <w:sz w:val="28"/>
                <w:szCs w:val="28"/>
              </w:rPr>
            </w:pPr>
            <w:r w:rsidRPr="00A2603F">
              <w:rPr>
                <w:rFonts w:ascii="Arial" w:hAnsi="Arial" w:cs="Arial"/>
                <w:i/>
                <w:sz w:val="28"/>
                <w:szCs w:val="28"/>
              </w:rPr>
              <w:t>Omschrijving</w:t>
            </w:r>
          </w:p>
        </w:tc>
        <w:tc>
          <w:tcPr>
            <w:tcW w:w="3071" w:type="dxa"/>
          </w:tcPr>
          <w:p w:rsidR="00183095" w:rsidRPr="00A2603F" w:rsidRDefault="00183095" w:rsidP="00B767AB">
            <w:pPr>
              <w:pStyle w:val="Geenafstand"/>
              <w:jc w:val="both"/>
              <w:cnfStyle w:val="100000000000" w:firstRow="1" w:lastRow="0" w:firstColumn="0" w:lastColumn="0" w:oddVBand="0" w:evenVBand="0" w:oddHBand="0" w:evenHBand="0" w:firstRowFirstColumn="0" w:firstRowLastColumn="0" w:lastRowFirstColumn="0" w:lastRowLastColumn="0"/>
              <w:rPr>
                <w:rFonts w:ascii="Arial" w:hAnsi="Arial" w:cs="Arial"/>
                <w:i/>
                <w:sz w:val="28"/>
                <w:szCs w:val="28"/>
              </w:rPr>
            </w:pPr>
            <w:r w:rsidRPr="00A2603F">
              <w:rPr>
                <w:rFonts w:ascii="Arial" w:hAnsi="Arial" w:cs="Arial"/>
                <w:i/>
                <w:sz w:val="28"/>
                <w:szCs w:val="28"/>
              </w:rPr>
              <w:t>Voorbeelden</w:t>
            </w:r>
          </w:p>
        </w:tc>
      </w:tr>
      <w:tr w:rsidR="00183095" w:rsidRPr="00A2603F" w:rsidTr="00B767AB">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070" w:type="dxa"/>
            <w:vMerge w:val="restart"/>
          </w:tcPr>
          <w:p w:rsidR="00183095" w:rsidRPr="00A2603F" w:rsidRDefault="00183095" w:rsidP="00B767AB">
            <w:pPr>
              <w:pStyle w:val="Geenafstand"/>
              <w:jc w:val="both"/>
              <w:rPr>
                <w:rFonts w:ascii="Arial" w:hAnsi="Arial" w:cs="Arial"/>
                <w:i/>
                <w:sz w:val="28"/>
                <w:szCs w:val="28"/>
              </w:rPr>
            </w:pPr>
            <w:r w:rsidRPr="00A2603F">
              <w:rPr>
                <w:rFonts w:ascii="Arial" w:hAnsi="Arial" w:cs="Arial"/>
                <w:i/>
                <w:sz w:val="28"/>
                <w:szCs w:val="28"/>
              </w:rPr>
              <w:t>Sociale activiteit</w:t>
            </w:r>
          </w:p>
        </w:tc>
        <w:tc>
          <w:tcPr>
            <w:tcW w:w="3071" w:type="dxa"/>
            <w:vMerge w:val="restart"/>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c>
          <w:tcPr>
            <w:tcW w:w="3071" w:type="dxa"/>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r>
      <w:tr w:rsidR="00183095" w:rsidRPr="00A2603F" w:rsidTr="00B767AB">
        <w:trPr>
          <w:trHeight w:val="360"/>
        </w:trPr>
        <w:tc>
          <w:tcPr>
            <w:cnfStyle w:val="001000000000" w:firstRow="0" w:lastRow="0" w:firstColumn="1" w:lastColumn="0" w:oddVBand="0" w:evenVBand="0" w:oddHBand="0" w:evenHBand="0" w:firstRowFirstColumn="0" w:firstRowLastColumn="0" w:lastRowFirstColumn="0" w:lastRowLastColumn="0"/>
            <w:tcW w:w="3070" w:type="dxa"/>
            <w:vMerge/>
          </w:tcPr>
          <w:p w:rsidR="00183095" w:rsidRPr="00A2603F" w:rsidRDefault="00183095" w:rsidP="00B767AB">
            <w:pPr>
              <w:pStyle w:val="Geenafstand"/>
              <w:jc w:val="both"/>
              <w:rPr>
                <w:rFonts w:ascii="Arial" w:hAnsi="Arial" w:cs="Arial"/>
                <w:i/>
                <w:sz w:val="28"/>
                <w:szCs w:val="28"/>
              </w:rPr>
            </w:pPr>
          </w:p>
        </w:tc>
        <w:tc>
          <w:tcPr>
            <w:tcW w:w="3071" w:type="dxa"/>
            <w:vMerge/>
            <w:tcBorders>
              <w:bottom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c>
          <w:tcPr>
            <w:tcW w:w="3071" w:type="dxa"/>
            <w:tcBorders>
              <w:top w:val="single" w:sz="8" w:space="0" w:color="FFFFFF" w:themeColor="background1"/>
              <w:bottom w:val="single" w:sz="8" w:space="0" w:color="FFFFFF" w:themeColor="background1"/>
              <w:right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r>
      <w:tr w:rsidR="00183095" w:rsidRPr="00A2603F" w:rsidTr="00B767AB">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070" w:type="dxa"/>
            <w:vMerge w:val="restart"/>
          </w:tcPr>
          <w:p w:rsidR="00183095" w:rsidRPr="00A2603F" w:rsidRDefault="00183095" w:rsidP="00B767AB">
            <w:pPr>
              <w:pStyle w:val="Geenafstand"/>
              <w:jc w:val="both"/>
              <w:rPr>
                <w:rFonts w:ascii="Arial" w:hAnsi="Arial" w:cs="Arial"/>
                <w:i/>
                <w:sz w:val="28"/>
                <w:szCs w:val="28"/>
              </w:rPr>
            </w:pPr>
            <w:r w:rsidRPr="00A2603F">
              <w:rPr>
                <w:rFonts w:ascii="Arial" w:hAnsi="Arial" w:cs="Arial"/>
                <w:i/>
                <w:sz w:val="28"/>
                <w:szCs w:val="28"/>
              </w:rPr>
              <w:t>Recreatie activiteit</w:t>
            </w:r>
          </w:p>
        </w:tc>
        <w:tc>
          <w:tcPr>
            <w:tcW w:w="3071" w:type="dxa"/>
            <w:vMerge w:val="restart"/>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c>
          <w:tcPr>
            <w:tcW w:w="3071" w:type="dxa"/>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r>
      <w:tr w:rsidR="00183095" w:rsidRPr="00A2603F" w:rsidTr="00B767AB">
        <w:trPr>
          <w:trHeight w:val="360"/>
        </w:trPr>
        <w:tc>
          <w:tcPr>
            <w:cnfStyle w:val="001000000000" w:firstRow="0" w:lastRow="0" w:firstColumn="1" w:lastColumn="0" w:oddVBand="0" w:evenVBand="0" w:oddHBand="0" w:evenHBand="0" w:firstRowFirstColumn="0" w:firstRowLastColumn="0" w:lastRowFirstColumn="0" w:lastRowLastColumn="0"/>
            <w:tcW w:w="3070" w:type="dxa"/>
            <w:vMerge/>
          </w:tcPr>
          <w:p w:rsidR="00183095" w:rsidRPr="00A2603F" w:rsidRDefault="00183095" w:rsidP="00B767AB">
            <w:pPr>
              <w:pStyle w:val="Geenafstand"/>
              <w:jc w:val="both"/>
              <w:rPr>
                <w:rFonts w:ascii="Arial" w:hAnsi="Arial" w:cs="Arial"/>
                <w:i/>
                <w:sz w:val="28"/>
                <w:szCs w:val="28"/>
              </w:rPr>
            </w:pPr>
          </w:p>
        </w:tc>
        <w:tc>
          <w:tcPr>
            <w:tcW w:w="3071" w:type="dxa"/>
            <w:vMerge/>
            <w:tcBorders>
              <w:bottom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c>
          <w:tcPr>
            <w:tcW w:w="3071" w:type="dxa"/>
            <w:tcBorders>
              <w:top w:val="single" w:sz="8" w:space="0" w:color="FFFFFF" w:themeColor="background1"/>
              <w:bottom w:val="single" w:sz="8" w:space="0" w:color="FFFFFF" w:themeColor="background1"/>
              <w:right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r>
      <w:tr w:rsidR="00183095" w:rsidRPr="00A2603F" w:rsidTr="00B767AB">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070" w:type="dxa"/>
            <w:vMerge w:val="restart"/>
          </w:tcPr>
          <w:p w:rsidR="00183095" w:rsidRPr="00A2603F" w:rsidRDefault="00183095" w:rsidP="00B767AB">
            <w:pPr>
              <w:pStyle w:val="Geenafstand"/>
              <w:jc w:val="both"/>
              <w:rPr>
                <w:rFonts w:ascii="Arial" w:hAnsi="Arial" w:cs="Arial"/>
                <w:i/>
                <w:sz w:val="28"/>
                <w:szCs w:val="28"/>
              </w:rPr>
            </w:pPr>
            <w:r w:rsidRPr="00A2603F">
              <w:rPr>
                <w:rFonts w:ascii="Arial" w:hAnsi="Arial" w:cs="Arial"/>
                <w:i/>
                <w:sz w:val="28"/>
                <w:szCs w:val="28"/>
              </w:rPr>
              <w:t>Sportieve activiteit</w:t>
            </w:r>
          </w:p>
        </w:tc>
        <w:tc>
          <w:tcPr>
            <w:tcW w:w="3071" w:type="dxa"/>
            <w:vMerge w:val="restart"/>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c>
          <w:tcPr>
            <w:tcW w:w="3071" w:type="dxa"/>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r>
      <w:tr w:rsidR="00183095" w:rsidRPr="00A2603F" w:rsidTr="00B767AB">
        <w:trPr>
          <w:trHeight w:val="360"/>
        </w:trPr>
        <w:tc>
          <w:tcPr>
            <w:cnfStyle w:val="001000000000" w:firstRow="0" w:lastRow="0" w:firstColumn="1" w:lastColumn="0" w:oddVBand="0" w:evenVBand="0" w:oddHBand="0" w:evenHBand="0" w:firstRowFirstColumn="0" w:firstRowLastColumn="0" w:lastRowFirstColumn="0" w:lastRowLastColumn="0"/>
            <w:tcW w:w="3070" w:type="dxa"/>
            <w:vMerge/>
          </w:tcPr>
          <w:p w:rsidR="00183095" w:rsidRPr="00A2603F" w:rsidRDefault="00183095" w:rsidP="00B767AB">
            <w:pPr>
              <w:pStyle w:val="Geenafstand"/>
              <w:jc w:val="both"/>
              <w:rPr>
                <w:rFonts w:ascii="Arial" w:hAnsi="Arial" w:cs="Arial"/>
                <w:i/>
                <w:sz w:val="28"/>
                <w:szCs w:val="28"/>
              </w:rPr>
            </w:pPr>
          </w:p>
        </w:tc>
        <w:tc>
          <w:tcPr>
            <w:tcW w:w="3071" w:type="dxa"/>
            <w:vMerge/>
            <w:tcBorders>
              <w:bottom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c>
          <w:tcPr>
            <w:tcW w:w="3071" w:type="dxa"/>
            <w:tcBorders>
              <w:top w:val="single" w:sz="8" w:space="0" w:color="FFFFFF" w:themeColor="background1"/>
              <w:bottom w:val="single" w:sz="8" w:space="0" w:color="FFFFFF" w:themeColor="background1"/>
              <w:right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r>
      <w:tr w:rsidR="00183095" w:rsidRPr="00A2603F" w:rsidTr="00B767AB">
        <w:trPr>
          <w:cnfStyle w:val="000000100000" w:firstRow="0" w:lastRow="0" w:firstColumn="0" w:lastColumn="0" w:oddVBand="0" w:evenVBand="0" w:oddHBand="1"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3070" w:type="dxa"/>
            <w:vMerge w:val="restart"/>
          </w:tcPr>
          <w:p w:rsidR="00183095" w:rsidRPr="00A2603F" w:rsidRDefault="00183095" w:rsidP="00B767AB">
            <w:pPr>
              <w:pStyle w:val="Geenafstand"/>
              <w:jc w:val="both"/>
              <w:rPr>
                <w:rFonts w:ascii="Arial" w:hAnsi="Arial" w:cs="Arial"/>
                <w:i/>
                <w:sz w:val="28"/>
                <w:szCs w:val="28"/>
              </w:rPr>
            </w:pPr>
            <w:r w:rsidRPr="00A2603F">
              <w:rPr>
                <w:rFonts w:ascii="Arial" w:hAnsi="Arial" w:cs="Arial"/>
                <w:i/>
                <w:sz w:val="28"/>
                <w:szCs w:val="28"/>
              </w:rPr>
              <w:t>Educatieve activiteit</w:t>
            </w:r>
          </w:p>
        </w:tc>
        <w:tc>
          <w:tcPr>
            <w:tcW w:w="3071" w:type="dxa"/>
            <w:vMerge w:val="restart"/>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c>
          <w:tcPr>
            <w:tcW w:w="3071" w:type="dxa"/>
          </w:tcPr>
          <w:p w:rsidR="00183095" w:rsidRPr="00A2603F" w:rsidRDefault="00183095" w:rsidP="00B767AB">
            <w:pPr>
              <w:pStyle w:val="Geenafstand"/>
              <w:jc w:val="both"/>
              <w:cnfStyle w:val="000000100000" w:firstRow="0" w:lastRow="0" w:firstColumn="0" w:lastColumn="0" w:oddVBand="0" w:evenVBand="0" w:oddHBand="1" w:evenHBand="0" w:firstRowFirstColumn="0" w:firstRowLastColumn="0" w:lastRowFirstColumn="0" w:lastRowLastColumn="0"/>
              <w:rPr>
                <w:rFonts w:ascii="Arial" w:hAnsi="Arial" w:cs="Arial"/>
                <w:i/>
                <w:sz w:val="28"/>
                <w:szCs w:val="28"/>
              </w:rPr>
            </w:pPr>
          </w:p>
        </w:tc>
      </w:tr>
      <w:tr w:rsidR="00183095" w:rsidRPr="00A2603F" w:rsidTr="00B767AB">
        <w:trPr>
          <w:trHeight w:val="360"/>
        </w:trPr>
        <w:tc>
          <w:tcPr>
            <w:cnfStyle w:val="001000000000" w:firstRow="0" w:lastRow="0" w:firstColumn="1" w:lastColumn="0" w:oddVBand="0" w:evenVBand="0" w:oddHBand="0" w:evenHBand="0" w:firstRowFirstColumn="0" w:firstRowLastColumn="0" w:lastRowFirstColumn="0" w:lastRowLastColumn="0"/>
            <w:tcW w:w="3070" w:type="dxa"/>
            <w:vMerge/>
            <w:tcBorders>
              <w:bottom w:val="single" w:sz="8" w:space="0" w:color="FFFFFF" w:themeColor="background1"/>
            </w:tcBorders>
          </w:tcPr>
          <w:p w:rsidR="00183095" w:rsidRPr="00A2603F" w:rsidRDefault="00183095" w:rsidP="00B767AB">
            <w:pPr>
              <w:pStyle w:val="Geenafstand"/>
              <w:jc w:val="both"/>
              <w:rPr>
                <w:rFonts w:ascii="Arial" w:hAnsi="Arial" w:cs="Arial"/>
                <w:i/>
                <w:sz w:val="28"/>
                <w:szCs w:val="28"/>
              </w:rPr>
            </w:pPr>
          </w:p>
        </w:tc>
        <w:tc>
          <w:tcPr>
            <w:tcW w:w="3071" w:type="dxa"/>
            <w:vMerge/>
            <w:tcBorders>
              <w:bottom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c>
          <w:tcPr>
            <w:tcW w:w="3071" w:type="dxa"/>
            <w:tcBorders>
              <w:top w:val="single" w:sz="8" w:space="0" w:color="FFFFFF" w:themeColor="background1"/>
              <w:bottom w:val="single" w:sz="8" w:space="0" w:color="FFFFFF" w:themeColor="background1"/>
              <w:right w:val="single" w:sz="8" w:space="0" w:color="FFFFFF" w:themeColor="background1"/>
            </w:tcBorders>
            <w:shd w:val="clear" w:color="auto" w:fill="ADCCEA" w:themeFill="accent1" w:themeFillTint="7F"/>
          </w:tcPr>
          <w:p w:rsidR="00183095" w:rsidRPr="00A2603F" w:rsidRDefault="00183095" w:rsidP="00B767AB">
            <w:pPr>
              <w:pStyle w:val="Geenafstand"/>
              <w:jc w:val="both"/>
              <w:cnfStyle w:val="000000000000" w:firstRow="0" w:lastRow="0" w:firstColumn="0" w:lastColumn="0" w:oddVBand="0" w:evenVBand="0" w:oddHBand="0" w:evenHBand="0" w:firstRowFirstColumn="0" w:firstRowLastColumn="0" w:lastRowFirstColumn="0" w:lastRowLastColumn="0"/>
              <w:rPr>
                <w:rFonts w:ascii="Arial" w:hAnsi="Arial" w:cs="Arial"/>
                <w:i/>
                <w:sz w:val="28"/>
                <w:szCs w:val="28"/>
              </w:rPr>
            </w:pPr>
          </w:p>
        </w:tc>
      </w:tr>
    </w:tbl>
    <w:p w:rsidR="00183095" w:rsidRPr="00A2603F" w:rsidRDefault="00183095" w:rsidP="00183095">
      <w:pPr>
        <w:pStyle w:val="Geenafstand"/>
        <w:jc w:val="both"/>
        <w:rPr>
          <w:rFonts w:ascii="Arial" w:hAnsi="Arial" w:cs="Arial"/>
          <w:i/>
          <w:sz w:val="28"/>
          <w:szCs w:val="28"/>
        </w:rPr>
      </w:pPr>
    </w:p>
    <w:p w:rsidR="00183095" w:rsidRPr="00A2603F" w:rsidRDefault="00183095" w:rsidP="00183095">
      <w:pPr>
        <w:pStyle w:val="Geenafstand"/>
        <w:jc w:val="both"/>
        <w:rPr>
          <w:rFonts w:ascii="Arial" w:hAnsi="Arial" w:cs="Arial"/>
          <w:i/>
          <w:sz w:val="28"/>
          <w:szCs w:val="28"/>
        </w:rPr>
      </w:pPr>
      <w:r w:rsidRPr="00A2603F">
        <w:rPr>
          <w:rFonts w:ascii="Arial" w:hAnsi="Arial" w:cs="Arial"/>
          <w:i/>
          <w:sz w:val="28"/>
          <w:szCs w:val="28"/>
        </w:rPr>
        <w:t xml:space="preserve">Ook bied je niet een activiteit aan voor de lol. Je wilt er iets mee bereiken. Je hebt een doel. Van tevoren ga je dus goed nadenken waarom je deze activiteit gaat aanbieden. </w:t>
      </w:r>
    </w:p>
    <w:p w:rsidR="002C2392" w:rsidRPr="00183095" w:rsidRDefault="002C2392" w:rsidP="00183095">
      <w:bookmarkStart w:id="0" w:name="_GoBack"/>
      <w:bookmarkEnd w:id="0"/>
    </w:p>
    <w:sectPr w:rsidR="002C2392" w:rsidRPr="0018309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D2041E"/>
    <w:multiLevelType w:val="hybridMultilevel"/>
    <w:tmpl w:val="1E667760"/>
    <w:lvl w:ilvl="0" w:tplc="04130005">
      <w:start w:val="1"/>
      <w:numFmt w:val="bullet"/>
      <w:lvlText w:val=""/>
      <w:lvlJc w:val="left"/>
      <w:pPr>
        <w:ind w:left="720" w:hanging="360"/>
      </w:pPr>
      <w:rPr>
        <w:rFonts w:ascii="Wingdings" w:hAnsi="Wingding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0FB2FCA"/>
    <w:multiLevelType w:val="hybridMultilevel"/>
    <w:tmpl w:val="5038E8E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85"/>
    <w:rsid w:val="00183095"/>
    <w:rsid w:val="002C2392"/>
    <w:rsid w:val="0067478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6BCEAC-C199-40DA-BE61-0EB786963C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2">
    <w:name w:val="heading 2"/>
    <w:basedOn w:val="Standaard"/>
    <w:next w:val="Standaard"/>
    <w:link w:val="Kop2Char"/>
    <w:uiPriority w:val="9"/>
    <w:semiHidden/>
    <w:unhideWhenUsed/>
    <w:qFormat/>
    <w:rsid w:val="0018309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Kop3">
    <w:name w:val="heading 3"/>
    <w:basedOn w:val="Standaard"/>
    <w:next w:val="Standaard"/>
    <w:link w:val="Kop3Char"/>
    <w:uiPriority w:val="9"/>
    <w:unhideWhenUsed/>
    <w:qFormat/>
    <w:rsid w:val="00674785"/>
    <w:pPr>
      <w:keepNext/>
      <w:keepLines/>
      <w:spacing w:before="200" w:after="0" w:line="240" w:lineRule="auto"/>
      <w:outlineLvl w:val="2"/>
    </w:pPr>
    <w:rPr>
      <w:rFonts w:asciiTheme="majorHAnsi" w:eastAsiaTheme="majorEastAsia" w:hAnsiTheme="majorHAnsi" w:cstheme="majorBidi"/>
      <w:b/>
      <w:b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3Char">
    <w:name w:val="Kop 3 Char"/>
    <w:basedOn w:val="Standaardalinea-lettertype"/>
    <w:link w:val="Kop3"/>
    <w:uiPriority w:val="9"/>
    <w:rsid w:val="00674785"/>
    <w:rPr>
      <w:rFonts w:asciiTheme="majorHAnsi" w:eastAsiaTheme="majorEastAsia" w:hAnsiTheme="majorHAnsi" w:cstheme="majorBidi"/>
      <w:b/>
      <w:bCs/>
      <w:color w:val="5B9BD5" w:themeColor="accent1"/>
    </w:rPr>
  </w:style>
  <w:style w:type="paragraph" w:styleId="Geenafstand">
    <w:name w:val="No Spacing"/>
    <w:link w:val="GeenafstandChar"/>
    <w:uiPriority w:val="1"/>
    <w:qFormat/>
    <w:rsid w:val="00674785"/>
    <w:pPr>
      <w:spacing w:after="0" w:line="240" w:lineRule="auto"/>
    </w:pPr>
  </w:style>
  <w:style w:type="character" w:customStyle="1" w:styleId="GeenafstandChar">
    <w:name w:val="Geen afstand Char"/>
    <w:basedOn w:val="Standaardalinea-lettertype"/>
    <w:link w:val="Geenafstand"/>
    <w:uiPriority w:val="1"/>
    <w:rsid w:val="00674785"/>
  </w:style>
  <w:style w:type="character" w:customStyle="1" w:styleId="Kop2Char">
    <w:name w:val="Kop 2 Char"/>
    <w:basedOn w:val="Standaardalinea-lettertype"/>
    <w:link w:val="Kop2"/>
    <w:uiPriority w:val="9"/>
    <w:semiHidden/>
    <w:rsid w:val="00183095"/>
    <w:rPr>
      <w:rFonts w:asciiTheme="majorHAnsi" w:eastAsiaTheme="majorEastAsia" w:hAnsiTheme="majorHAnsi" w:cstheme="majorBidi"/>
      <w:color w:val="2E74B5" w:themeColor="accent1" w:themeShade="BF"/>
      <w:sz w:val="26"/>
      <w:szCs w:val="26"/>
    </w:rPr>
  </w:style>
  <w:style w:type="table" w:styleId="Gemiddeldraster3-accent1">
    <w:name w:val="Medium Grid 3 Accent 1"/>
    <w:basedOn w:val="Standaardtabel"/>
    <w:uiPriority w:val="69"/>
    <w:rsid w:val="00183095"/>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710</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RSG Wolfsbos</Company>
  <LinksUpToDate>false</LinksUpToDate>
  <CharactersWithSpaces>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Sanne van Mulligen</dc:creator>
  <cp:keywords/>
  <dc:description/>
  <cp:lastModifiedBy>Sanne van Mulligen</cp:lastModifiedBy>
  <cp:revision>2</cp:revision>
  <dcterms:created xsi:type="dcterms:W3CDTF">2017-02-13T08:16:00Z</dcterms:created>
  <dcterms:modified xsi:type="dcterms:W3CDTF">2017-02-13T08:16:00Z</dcterms:modified>
</cp:coreProperties>
</file>