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0150A" w:rsidRDefault="0020150A">
      <w:pPr>
        <w:rPr>
          <w:rFonts w:ascii="Arial" w:hAnsi="Arial" w:cs="Arial"/>
          <w:sz w:val="24"/>
          <w:szCs w:val="24"/>
        </w:rPr>
      </w:pPr>
      <w:bookmarkStart w:id="0" w:name="_GoBack"/>
      <w:bookmarkEnd w:id="0"/>
    </w:p>
    <w:p w:rsidR="007B5DB9" w:rsidRPr="007B5DB9" w:rsidRDefault="007B5DB9" w:rsidP="007B5DB9">
      <w:pPr>
        <w:spacing w:after="0" w:line="240" w:lineRule="auto"/>
        <w:rPr>
          <w:rFonts w:ascii="Tahoma" w:eastAsia="Times New Roman" w:hAnsi="Tahoma" w:cs="Tahoma"/>
          <w:b/>
          <w:sz w:val="28"/>
          <w:szCs w:val="28"/>
          <w:lang w:eastAsia="nl-NL"/>
        </w:rPr>
      </w:pPr>
      <w:r w:rsidRPr="007B5DB9">
        <w:rPr>
          <w:rFonts w:ascii="Tahoma" w:eastAsia="Times New Roman" w:hAnsi="Tahoma" w:cs="Tahoma"/>
          <w:b/>
          <w:sz w:val="28"/>
          <w:szCs w:val="28"/>
          <w:lang w:eastAsia="nl-NL"/>
        </w:rPr>
        <w:t>Kassaverkoop in de praktijk</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Afsluiten van de Kassa.</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Wanneer na 18.00 of na 21.00 uur de klanten zijn vertrokken en de deur is dichtgedaan begint het kassa opmaken. De verkoper/bedrijfsleider gaat de kassa afslaan en de kasstaat invullen.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Bij het afsluiten van de kassa moet je wel veiligheidsvoorschriften in acht houden. Dat betekent dat je niet in het zicht het geld gaat tellen en dat je de deur op slot hebt.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Bij het afslaan van de kassa wordt het totaal van alle ontvangsten en uitgaven die via de kassa zijn geregistreerd op een bon afgedrukt.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Om te weten hoeveel er op een bepaalde dag is verkocht, moet het begin van de dag of te wel het wisselgeld waarmee je de dag begonnen bent vergelijken met het geld wat aan het eind van de dag in de kassa zit.</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Hiervoor draai je in de kassa X bonnen uit. De eerste X bon draai je </w:t>
      </w:r>
      <w:r w:rsidR="00484882" w:rsidRPr="007B5DB9">
        <w:rPr>
          <w:rFonts w:ascii="Tahoma" w:eastAsia="Times New Roman" w:hAnsi="Tahoma" w:cs="Tahoma"/>
          <w:sz w:val="24"/>
          <w:szCs w:val="24"/>
          <w:lang w:eastAsia="nl-NL"/>
        </w:rPr>
        <w:t>s ’morgens</w:t>
      </w:r>
      <w:r w:rsidRPr="007B5DB9">
        <w:rPr>
          <w:rFonts w:ascii="Tahoma" w:eastAsia="Times New Roman" w:hAnsi="Tahoma" w:cs="Tahoma"/>
          <w:sz w:val="24"/>
          <w:szCs w:val="24"/>
          <w:lang w:eastAsia="nl-NL"/>
        </w:rPr>
        <w:t xml:space="preserve"> uit de kassa. Hierop staat het wisselgeld. Dit is de beginstand.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Vervolgens wordt er met de kassa de hele dag gewerkt. ’s Avonds wordt er weer een X bon gemaakt. Hierop staan de standen van het eind van de dag. De dagomzet wordt berekend door de beginstand van de eindstand af te halen.</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eind van de dag</w:t>
      </w:r>
    </w:p>
    <w:p w:rsidR="007B5DB9" w:rsidRPr="007B5DB9" w:rsidRDefault="007B5DB9" w:rsidP="007B5DB9">
      <w:pPr>
        <w:pBdr>
          <w:bottom w:val="single" w:sz="6" w:space="1" w:color="auto"/>
        </w:pBd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begin van de dag.</w:t>
      </w:r>
      <w:r w:rsidRPr="007B5DB9">
        <w:rPr>
          <w:rFonts w:ascii="Tahoma" w:eastAsia="Times New Roman" w:hAnsi="Tahoma" w:cs="Tahoma"/>
          <w:sz w:val="24"/>
          <w:szCs w:val="24"/>
          <w:lang w:eastAsia="nl-NL"/>
        </w:rPr>
        <w:tab/>
        <w:t>af</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Van de dagomzetten moet je de foutbonnen nog afhalen, daarna weet je de dagomzet en het aanwezige kasgeld. De kas klopt als het bedrag dat berekent is gelijk is met wat er werkelijk in de kassa aanwezig is. Voor het berekenen van de dagomzet wordt vaak gebruik gemaakt van een kassa opmaakformulier. Bij de opdrachten zit een voorbeeld van een kasformulier.</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0A"/>
    <w:rsid w:val="000402F3"/>
    <w:rsid w:val="0020150A"/>
    <w:rsid w:val="00484882"/>
    <w:rsid w:val="005B1DF4"/>
    <w:rsid w:val="00674673"/>
    <w:rsid w:val="007B5DB9"/>
    <w:rsid w:val="00881DA7"/>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5:docId w15:val="{482FB3B8-4069-430E-AD45-C0B59ADC5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52F128-B01E-468F-B2E3-6691B7E3CD9F}">
  <ds:schemaRefs>
    <ds:schemaRef ds:uri="http://schemas.microsoft.com/office/2006/documentManagement/types"/>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AE7E8C7-0316-41EB-ADC9-C92493EA03DE}">
  <ds:schemaRefs>
    <ds:schemaRef ds:uri="http://schemas.microsoft.com/sharepoint/v3/contenttype/forms"/>
  </ds:schemaRefs>
</ds:datastoreItem>
</file>

<file path=customXml/itemProps3.xml><?xml version="1.0" encoding="utf-8"?>
<ds:datastoreItem xmlns:ds="http://schemas.openxmlformats.org/officeDocument/2006/customXml" ds:itemID="{FA68A777-84A8-4B4A-A0A9-A3D4F17AC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1326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Annoeschka Turksema</cp:lastModifiedBy>
  <cp:revision>2</cp:revision>
  <dcterms:created xsi:type="dcterms:W3CDTF">2018-01-29T13:03:00Z</dcterms:created>
  <dcterms:modified xsi:type="dcterms:W3CDTF">2018-01-29T13:03:00Z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