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789E7" w14:textId="47724A27" w:rsidR="00856647" w:rsidRPr="00563ADA" w:rsidRDefault="00856647" w:rsidP="00687F20">
      <w:pPr>
        <w:pStyle w:val="Kop1"/>
        <w:rPr>
          <w:rFonts w:ascii="Aptos" w:eastAsia="Times New Roman" w:hAnsi="Aptos"/>
          <w:lang w:eastAsia="nl-NL"/>
        </w:rPr>
      </w:pPr>
      <w:r w:rsidRPr="00563ADA">
        <w:rPr>
          <w:rFonts w:ascii="Aptos" w:eastAsia="Times New Roman" w:hAnsi="Aptos"/>
          <w:lang w:eastAsia="nl-NL"/>
        </w:rPr>
        <w:t>Ethische Analyse van je Profielwerkstuk</w:t>
      </w:r>
    </w:p>
    <w:p w14:paraId="37517024" w14:textId="77777777" w:rsidR="00C61910" w:rsidRPr="00563ADA" w:rsidRDefault="00856647" w:rsidP="00856647">
      <w:p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Doel: In deze opdracht ga je de ethische aspecten van je profielwerkstuk onderzoeken en analyseren. </w:t>
      </w:r>
      <w:r w:rsidR="009A4C0B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Hier ben je in de activiteitendagen eind vorig jaar al mee begonnen en vandaag </w:t>
      </w:r>
      <w:r w:rsidR="00C61910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maak je de rest van de opdracht af. Je werkt samen met je PWS-groep.</w:t>
      </w:r>
    </w:p>
    <w:p w14:paraId="18C2090F" w14:textId="1F8B8A2C" w:rsidR="00856647" w:rsidRPr="00563ADA" w:rsidRDefault="00856647" w:rsidP="00856647">
      <w:p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Je zult een casus met een ethisch dilemma en waardenconflict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beschrijven</w:t>
      </w:r>
      <w:r w:rsidR="00FA325A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(dit heb je als het goed is al op papier staan)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, dit dilemma oplossen aan de hand van het utilisme en </w:t>
      </w:r>
      <w:proofErr w:type="spellStart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Kant's</w:t>
      </w:r>
      <w:proofErr w:type="spellEnd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plichtethiek, en vervolgens je eigen ethische keuze onderbouwen.</w:t>
      </w:r>
    </w:p>
    <w:p w14:paraId="7A23009D" w14:textId="0D02A864" w:rsidR="00F050A5" w:rsidRPr="00563ADA" w:rsidRDefault="00856647" w:rsidP="00856647">
      <w:p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Tijdsduur: Deze opdracht kan in één schooldag worden afgerond.</w:t>
      </w:r>
    </w:p>
    <w:p w14:paraId="122612A4" w14:textId="043ED94D" w:rsidR="00856647" w:rsidRPr="00563ADA" w:rsidRDefault="00856647" w:rsidP="00856647">
      <w:p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Stappen:</w:t>
      </w:r>
    </w:p>
    <w:p w14:paraId="59A5CF7B" w14:textId="31860196" w:rsidR="00856647" w:rsidRPr="00563ADA" w:rsidRDefault="00856647" w:rsidP="008566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Beschrijf je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p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rofielwerkstuk:</w:t>
      </w:r>
    </w:p>
    <w:p w14:paraId="4127CBEB" w14:textId="28945324" w:rsidR="00F050A5" w:rsidRPr="00563ADA" w:rsidRDefault="00856647" w:rsidP="00F050A5">
      <w:pPr>
        <w:spacing w:before="100" w:beforeAutospacing="1" w:after="100" w:afterAutospacing="1" w:line="240" w:lineRule="auto"/>
        <w:ind w:left="72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Geef een korte samenvatting van je profielwerkstuk, inclusief het onderwerp, doel en de belangrijkste onderzoeksvragen.</w:t>
      </w:r>
    </w:p>
    <w:p w14:paraId="6CA4A960" w14:textId="77777777" w:rsidR="00F050A5" w:rsidRPr="00563ADA" w:rsidRDefault="00F050A5" w:rsidP="00F050A5">
      <w:pPr>
        <w:spacing w:before="100" w:beforeAutospacing="1" w:after="100" w:afterAutospacing="1" w:line="240" w:lineRule="auto"/>
        <w:ind w:left="144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</w:p>
    <w:p w14:paraId="58085729" w14:textId="6765DD84" w:rsidR="00856647" w:rsidRPr="00563ADA" w:rsidRDefault="00856647" w:rsidP="008566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Identificeer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e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thische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vragen</w:t>
      </w:r>
      <w:r w:rsidR="00FA325A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. </w:t>
      </w:r>
      <w:r w:rsidR="00FA325A" w:rsidRPr="00563ADA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Let op: als het goed is, heb je dit al gedaan in de activiteitendagen eind vorig jaar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:</w:t>
      </w:r>
    </w:p>
    <w:p w14:paraId="75C3270D" w14:textId="31B46EB9" w:rsidR="00F050A5" w:rsidRPr="00563ADA" w:rsidRDefault="00856647" w:rsidP="00F050A5">
      <w:pPr>
        <w:spacing w:before="100" w:beforeAutospacing="1" w:after="100" w:afterAutospacing="1" w:line="240" w:lineRule="auto"/>
        <w:ind w:left="72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Tips voor het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vinden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van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ethische vragen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in je PWS: </w:t>
      </w:r>
    </w:p>
    <w:p w14:paraId="580BF2C7" w14:textId="0A215168" w:rsidR="00F050A5" w:rsidRPr="00563ADA" w:rsidRDefault="00F050A5" w:rsidP="00F050A5">
      <w:pPr>
        <w:spacing w:before="100" w:beforeAutospacing="1" w:after="100" w:afterAutospacing="1" w:line="240" w:lineRule="auto"/>
        <w:ind w:left="108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- 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Kijk naar de implicaties van je onderzoek. Zijn er ethische overwegingen met betrekking tot de privacy van deelnemers, de milieu-impact, de toegang tot technologie, of andere ethische kwesties? </w:t>
      </w:r>
    </w:p>
    <w:p w14:paraId="4F311304" w14:textId="61F54AC3" w:rsidR="00F050A5" w:rsidRPr="00563ADA" w:rsidRDefault="00F050A5" w:rsidP="00F050A5">
      <w:pPr>
        <w:spacing w:before="100" w:beforeAutospacing="1" w:after="100" w:afterAutospacing="1" w:line="240" w:lineRule="auto"/>
        <w:ind w:left="108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- 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Denk na over de mogelijke gevolgen van je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onderzoeksresultaten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voor </w:t>
      </w:r>
      <w:r w:rsidR="007D510C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personen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, groepen of de samenleving als geheel. Zouden er morele dilemma's kunnen ontstaan op basis van je onderzoeksresultaten? </w:t>
      </w:r>
    </w:p>
    <w:p w14:paraId="5304AC9D" w14:textId="25951940" w:rsidR="00856647" w:rsidRPr="00563ADA" w:rsidRDefault="00F050A5" w:rsidP="00F050A5">
      <w:pPr>
        <w:spacing w:before="100" w:beforeAutospacing="1" w:after="100" w:afterAutospacing="1" w:line="240" w:lineRule="auto"/>
        <w:ind w:left="108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- </w:t>
      </w:r>
      <w:r w:rsidR="00436A19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Zoek uit of v</w:t>
      </w:r>
      <w:r w:rsidR="007D510C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raag na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of er ethische richtlijnen of regelgeving zijn die van toepassing zijn op je onderzoeksonderwerp en die relevant zijn voor je PWS.</w:t>
      </w:r>
    </w:p>
    <w:p w14:paraId="6FEA229D" w14:textId="77777777" w:rsidR="00F050A5" w:rsidRPr="00563ADA" w:rsidRDefault="00F050A5" w:rsidP="00F050A5">
      <w:pPr>
        <w:spacing w:before="100" w:beforeAutospacing="1" w:after="100" w:afterAutospacing="1" w:line="240" w:lineRule="auto"/>
        <w:ind w:left="108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</w:p>
    <w:p w14:paraId="755EF260" w14:textId="47472CEA" w:rsidR="00856647" w:rsidRPr="00563ADA" w:rsidRDefault="00F050A5" w:rsidP="008566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Beschrijf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een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c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asus met een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e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thisch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d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ilemma</w:t>
      </w:r>
      <w:r w:rsidR="00801A9E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. </w:t>
      </w:r>
      <w:r w:rsidR="00801A9E" w:rsidRPr="00563ADA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Let op: als het goed is, heb je dit al gedaan in de activiteitendagen eind vorig jaar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:</w:t>
      </w:r>
    </w:p>
    <w:p w14:paraId="568549EE" w14:textId="1778E9BE" w:rsidR="00856647" w:rsidRPr="00563ADA" w:rsidRDefault="00F050A5" w:rsidP="00F050A5">
      <w:pPr>
        <w:pStyle w:val="Lijstalinea"/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Beschrijf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een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situatie op basis van jullie ethische vragen uit stap 2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die betrekking heeft op je PWS en waarin een ethisch dilemma en een waardenconflict naar voren komen. Beschrijf de </w:t>
      </w:r>
      <w:r w:rsidR="00856647" w:rsidRPr="0033006B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situatie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, de </w:t>
      </w:r>
      <w:r w:rsidR="00856647" w:rsidRPr="0033006B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betrokkenen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, de </w:t>
      </w:r>
      <w:r w:rsidRPr="00A24523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waarden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</w:t>
      </w:r>
      <w:r w:rsidR="00A24523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die voor die betrokkenen van belang zijn 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en de </w:t>
      </w:r>
      <w:r w:rsidR="00A24523" w:rsidRPr="00A24523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 xml:space="preserve">ethische </w:t>
      </w:r>
      <w:r w:rsidR="00856647" w:rsidRPr="00A24523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dilemma's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die zich voordoen.</w:t>
      </w:r>
    </w:p>
    <w:p w14:paraId="52720F71" w14:textId="6CCDDC4C" w:rsidR="00856647" w:rsidRPr="00563ADA" w:rsidRDefault="00856647" w:rsidP="008566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lastRenderedPageBreak/>
        <w:t xml:space="preserve">Los het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e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thische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d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ilemma op </w:t>
      </w:r>
      <w:r w:rsidR="007D510C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aan de hand van het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u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tilisme:</w:t>
      </w:r>
    </w:p>
    <w:p w14:paraId="7CC75609" w14:textId="7EDDEAD8" w:rsidR="00856647" w:rsidRPr="00563ADA" w:rsidRDefault="00856647" w:rsidP="0085664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Leg uit wat utilisme is en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wanneer een handeling goed is volgens het utilisme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.</w:t>
      </w:r>
    </w:p>
    <w:p w14:paraId="063C9E5E" w14:textId="63CB0552" w:rsidR="00856647" w:rsidRPr="00563ADA" w:rsidRDefault="00856647" w:rsidP="0085664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Analyseer je casus vanuit het </w:t>
      </w:r>
      <w:r w:rsidR="007D510C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utilisme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en maak een schema waarin je de gevolgen voor de betrokkenen in kaart brengt.</w:t>
      </w:r>
      <w:r w:rsidR="00EA5C6F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Zie het schema hieronder. In de </w:t>
      </w:r>
      <w:proofErr w:type="spellStart"/>
      <w:r w:rsidR="00EA5C6F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linker</w:t>
      </w:r>
      <w:r w:rsidR="00C60A26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kolom</w:t>
      </w:r>
      <w:proofErr w:type="spellEnd"/>
      <w:r w:rsidR="00C60A26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zet je de 2 (of 3) mogelijke keuzes in het dilemma dat je beschreven hebt bij stap 3. </w:t>
      </w:r>
      <w:r w:rsidR="005E1E5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In de kolom met </w:t>
      </w:r>
      <w:r w:rsidR="005E1E55" w:rsidRPr="00563ADA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 xml:space="preserve">Betrokkenen </w:t>
      </w:r>
      <w:r w:rsidR="005E1E5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noteer je alle betrokkenen die je bij stap 3 hebt beschreven. Bij </w:t>
      </w:r>
      <w:r w:rsidR="005E1E55" w:rsidRPr="00563ADA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Positieve Gevolgen</w:t>
      </w:r>
      <w:r w:rsidR="005E1E5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noteer je alle positieve gevolgen</w:t>
      </w:r>
      <w:r w:rsidR="00563ADA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die voor die keuze gelden</w:t>
      </w:r>
      <w:r w:rsidR="005E1E5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</w:t>
      </w:r>
      <w:r w:rsidR="0036617F" w:rsidRPr="00563ADA">
        <w:rPr>
          <w:rFonts w:ascii="Aptos" w:eastAsia="Times New Roman" w:hAnsi="Aptos" w:cs="Arial"/>
          <w:kern w:val="0"/>
          <w:sz w:val="24"/>
          <w:szCs w:val="24"/>
          <w:u w:val="single"/>
          <w:lang w:eastAsia="nl-NL"/>
          <w14:ligatures w14:val="none"/>
        </w:rPr>
        <w:t>per betrokkene</w:t>
      </w:r>
      <w:r w:rsidR="0036617F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. In de laatste kolom</w:t>
      </w:r>
      <w:r w:rsidR="006330F1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</w:t>
      </w:r>
      <w:r w:rsidR="006330F1" w:rsidRPr="00563ADA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Negatieve Gevolgen</w:t>
      </w:r>
      <w:r w:rsidR="006330F1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doe je hetzelfde, maar dan voor alle negatieve gevolgen.</w:t>
      </w:r>
    </w:p>
    <w:p w14:paraId="5E9442CE" w14:textId="18241E95" w:rsidR="00856647" w:rsidRPr="00563ADA" w:rsidRDefault="00856647" w:rsidP="00856647">
      <w:pPr>
        <w:spacing w:before="100" w:beforeAutospacing="1" w:after="100" w:afterAutospacing="1" w:line="240" w:lineRule="auto"/>
        <w:ind w:left="72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 xml:space="preserve">Schema voor </w:t>
      </w:r>
      <w:r w:rsidR="007D510C" w:rsidRPr="00563ADA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g</w:t>
      </w:r>
      <w:r w:rsidRPr="00563ADA">
        <w:rPr>
          <w:rFonts w:ascii="Aptos" w:eastAsia="Times New Roman" w:hAnsi="Aptos" w:cs="Arial"/>
          <w:b/>
          <w:bCs/>
          <w:kern w:val="0"/>
          <w:sz w:val="24"/>
          <w:szCs w:val="24"/>
          <w:lang w:eastAsia="nl-NL"/>
          <w14:ligatures w14:val="none"/>
        </w:rPr>
        <w:t>evolgen (Utilisme):</w:t>
      </w:r>
    </w:p>
    <w:tbl>
      <w:tblPr>
        <w:tblW w:w="10348" w:type="dxa"/>
        <w:tblCellSpacing w:w="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3828"/>
        <w:gridCol w:w="3685"/>
      </w:tblGrid>
      <w:tr w:rsidR="002566D9" w:rsidRPr="00563ADA" w14:paraId="5B52CEBB" w14:textId="77777777" w:rsidTr="00EB7E50">
        <w:trPr>
          <w:tblHeader/>
          <w:tblCellSpacing w:w="15" w:type="dxa"/>
        </w:trPr>
        <w:tc>
          <w:tcPr>
            <w:tcW w:w="1089" w:type="dxa"/>
          </w:tcPr>
          <w:p w14:paraId="00A1E43C" w14:textId="77777777" w:rsidR="002566D9" w:rsidRPr="00563ADA" w:rsidRDefault="002566D9" w:rsidP="00856647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1671" w:type="dxa"/>
            <w:vAlign w:val="center"/>
            <w:hideMark/>
          </w:tcPr>
          <w:p w14:paraId="78D3BDB0" w14:textId="385A70B0" w:rsidR="002566D9" w:rsidRPr="00563ADA" w:rsidRDefault="002566D9" w:rsidP="00856647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Betrokkenen</w:t>
            </w:r>
          </w:p>
        </w:tc>
        <w:tc>
          <w:tcPr>
            <w:tcW w:w="3798" w:type="dxa"/>
            <w:vAlign w:val="center"/>
            <w:hideMark/>
          </w:tcPr>
          <w:p w14:paraId="6E20F582" w14:textId="77777777" w:rsidR="002566D9" w:rsidRPr="00563ADA" w:rsidRDefault="002566D9" w:rsidP="00856647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Positieve Gevolgen</w:t>
            </w:r>
          </w:p>
        </w:tc>
        <w:tc>
          <w:tcPr>
            <w:tcW w:w="3640" w:type="dxa"/>
            <w:vAlign w:val="center"/>
            <w:hideMark/>
          </w:tcPr>
          <w:p w14:paraId="01775DB6" w14:textId="77777777" w:rsidR="002566D9" w:rsidRPr="00563ADA" w:rsidRDefault="002566D9" w:rsidP="00856647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nl-NL"/>
                <w14:ligatures w14:val="none"/>
              </w:rPr>
              <w:t>Negatieve Gevolgen</w:t>
            </w:r>
          </w:p>
        </w:tc>
      </w:tr>
      <w:tr w:rsidR="002566D9" w:rsidRPr="00563ADA" w14:paraId="740DE7D6" w14:textId="77777777" w:rsidTr="00EB7E50">
        <w:trPr>
          <w:tblCellSpacing w:w="15" w:type="dxa"/>
        </w:trPr>
        <w:tc>
          <w:tcPr>
            <w:tcW w:w="1089" w:type="dxa"/>
          </w:tcPr>
          <w:p w14:paraId="18DEE4A3" w14:textId="77777777" w:rsidR="00EA5C6F" w:rsidRPr="00563ADA" w:rsidRDefault="002566D9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Keuze</w:t>
            </w:r>
            <w:r w:rsidR="00EA5C6F"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/</w:t>
            </w:r>
          </w:p>
          <w:p w14:paraId="4CAB6936" w14:textId="6254A3AD" w:rsidR="002566D9" w:rsidRPr="00563ADA" w:rsidRDefault="00EA5C6F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oplossing</w:t>
            </w:r>
            <w:r w:rsidR="002566D9"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X</w:t>
            </w:r>
          </w:p>
        </w:tc>
        <w:tc>
          <w:tcPr>
            <w:tcW w:w="1671" w:type="dxa"/>
            <w:vAlign w:val="center"/>
            <w:hideMark/>
          </w:tcPr>
          <w:p w14:paraId="229B31C6" w14:textId="77777777" w:rsidR="002566D9" w:rsidRPr="00563ADA" w:rsidRDefault="0042761E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Betrokkene 1</w:t>
            </w:r>
          </w:p>
          <w:p w14:paraId="436C54C8" w14:textId="77777777" w:rsidR="0042761E" w:rsidRPr="00563ADA" w:rsidRDefault="0042761E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Betrokkene 2</w:t>
            </w:r>
          </w:p>
          <w:p w14:paraId="6AB48F6A" w14:textId="77777777" w:rsidR="00EB7E50" w:rsidRPr="00563ADA" w:rsidRDefault="0042761E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Betrokkene</w:t>
            </w:r>
            <w:r w:rsidR="00EB7E50"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3 </w:t>
            </w:r>
          </w:p>
          <w:p w14:paraId="12D1BDF2" w14:textId="16558AA5" w:rsidR="0042761E" w:rsidRPr="00563ADA" w:rsidRDefault="00EB7E50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</w:tc>
        <w:tc>
          <w:tcPr>
            <w:tcW w:w="3798" w:type="dxa"/>
            <w:vAlign w:val="center"/>
            <w:hideMark/>
          </w:tcPr>
          <w:p w14:paraId="0862C80F" w14:textId="77777777" w:rsidR="002566D9" w:rsidRPr="00563ADA" w:rsidRDefault="00EB7E50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1</w:t>
            </w:r>
          </w:p>
          <w:p w14:paraId="43AB566B" w14:textId="212E8981" w:rsidR="00EB7E50" w:rsidRPr="00563ADA" w:rsidRDefault="00EB7E50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2</w:t>
            </w:r>
          </w:p>
          <w:p w14:paraId="582AE24D" w14:textId="3998D122" w:rsidR="00EB7E50" w:rsidRPr="00563ADA" w:rsidRDefault="00EB7E50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3</w:t>
            </w:r>
          </w:p>
          <w:p w14:paraId="12EB4234" w14:textId="1DD02059" w:rsidR="00EB7E50" w:rsidRPr="00563ADA" w:rsidRDefault="00EB7E50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  <w:p w14:paraId="13709BF9" w14:textId="182D15EB" w:rsidR="00EB7E50" w:rsidRPr="00563ADA" w:rsidRDefault="00EB7E50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3640" w:type="dxa"/>
            <w:vAlign w:val="center"/>
            <w:hideMark/>
          </w:tcPr>
          <w:p w14:paraId="60685D8C" w14:textId="77777777" w:rsidR="002566D9" w:rsidRPr="00563ADA" w:rsidRDefault="00EB7E50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Negatieve gevolgen betrokkene 1</w:t>
            </w:r>
          </w:p>
          <w:p w14:paraId="0CA81D0B" w14:textId="2A55D171" w:rsidR="00EB7E50" w:rsidRPr="00563ADA" w:rsidRDefault="00EB7E50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Negatieve gevolgen betrokkene </w:t>
            </w:r>
            <w:r w:rsidR="00EA5C6F"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</w:p>
          <w:p w14:paraId="04845CC9" w14:textId="651A4322" w:rsidR="00EA5C6F" w:rsidRPr="00563ADA" w:rsidRDefault="00EA5C6F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Negatieve gevolgen betrokkene </w:t>
            </w: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3</w:t>
            </w:r>
          </w:p>
          <w:p w14:paraId="621C55A1" w14:textId="5525EDB8" w:rsidR="00EA5C6F" w:rsidRPr="00563ADA" w:rsidRDefault="00EA5C6F" w:rsidP="00856647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</w:tc>
      </w:tr>
      <w:tr w:rsidR="002566D9" w:rsidRPr="00563ADA" w14:paraId="289612CA" w14:textId="77777777" w:rsidTr="00EB7E50">
        <w:trPr>
          <w:tblCellSpacing w:w="15" w:type="dxa"/>
        </w:trPr>
        <w:tc>
          <w:tcPr>
            <w:tcW w:w="1089" w:type="dxa"/>
            <w:vAlign w:val="center"/>
          </w:tcPr>
          <w:p w14:paraId="28F5D1AB" w14:textId="77777777" w:rsidR="00EA5C6F" w:rsidRPr="00563ADA" w:rsidRDefault="002566D9" w:rsidP="002566D9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Keuze</w:t>
            </w:r>
            <w:r w:rsidR="00EA5C6F"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/</w:t>
            </w:r>
          </w:p>
          <w:p w14:paraId="252CC612" w14:textId="37BCC4B1" w:rsidR="002566D9" w:rsidRPr="00563ADA" w:rsidRDefault="00EA5C6F" w:rsidP="002566D9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oplossing</w:t>
            </w:r>
            <w:r w:rsidR="002566D9"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Y</w:t>
            </w:r>
          </w:p>
        </w:tc>
        <w:tc>
          <w:tcPr>
            <w:tcW w:w="1671" w:type="dxa"/>
            <w:vAlign w:val="center"/>
          </w:tcPr>
          <w:p w14:paraId="57A24E1B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Betrokkene 1</w:t>
            </w:r>
          </w:p>
          <w:p w14:paraId="089B3FEC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Betrokkene 2</w:t>
            </w:r>
          </w:p>
          <w:p w14:paraId="46EFF99B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Betrokkene 3 </w:t>
            </w:r>
          </w:p>
          <w:p w14:paraId="54840197" w14:textId="7F4783F9" w:rsidR="002566D9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</w:tc>
        <w:tc>
          <w:tcPr>
            <w:tcW w:w="3798" w:type="dxa"/>
            <w:vAlign w:val="center"/>
            <w:hideMark/>
          </w:tcPr>
          <w:p w14:paraId="41748742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1</w:t>
            </w:r>
          </w:p>
          <w:p w14:paraId="2E75BA81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2</w:t>
            </w:r>
          </w:p>
          <w:p w14:paraId="7580C44C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3</w:t>
            </w:r>
          </w:p>
          <w:p w14:paraId="673DD9A4" w14:textId="4AAAD141" w:rsidR="002566D9" w:rsidRPr="00563ADA" w:rsidRDefault="00EA5C6F" w:rsidP="002566D9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</w:tc>
        <w:tc>
          <w:tcPr>
            <w:tcW w:w="3640" w:type="dxa"/>
            <w:vAlign w:val="center"/>
            <w:hideMark/>
          </w:tcPr>
          <w:p w14:paraId="509989B4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Negatieve gevolgen betrokkene 1</w:t>
            </w:r>
          </w:p>
          <w:p w14:paraId="2D4493CF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Negatieve gevolgen betrokkene 2</w:t>
            </w:r>
          </w:p>
          <w:p w14:paraId="3AE748BC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Negatieve gevolgen betrokkene 3</w:t>
            </w:r>
          </w:p>
          <w:p w14:paraId="4AD355F9" w14:textId="55DE3AA6" w:rsidR="002566D9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</w:tc>
      </w:tr>
      <w:tr w:rsidR="002566D9" w:rsidRPr="00563ADA" w14:paraId="67B33CA4" w14:textId="77777777" w:rsidTr="00EB7E50">
        <w:trPr>
          <w:tblCellSpacing w:w="15" w:type="dxa"/>
        </w:trPr>
        <w:tc>
          <w:tcPr>
            <w:tcW w:w="1089" w:type="dxa"/>
            <w:vAlign w:val="center"/>
          </w:tcPr>
          <w:p w14:paraId="3B3CD3F3" w14:textId="77777777" w:rsidR="00EA5C6F" w:rsidRPr="00563ADA" w:rsidRDefault="002566D9" w:rsidP="002566D9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Keuze</w:t>
            </w:r>
            <w:r w:rsidR="00EA5C6F"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/</w:t>
            </w:r>
          </w:p>
          <w:p w14:paraId="3693F046" w14:textId="48536181" w:rsidR="002566D9" w:rsidRPr="00563ADA" w:rsidRDefault="00EA5C6F" w:rsidP="002566D9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oplossing</w:t>
            </w:r>
            <w:r w:rsidR="002566D9"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 Z</w:t>
            </w:r>
          </w:p>
        </w:tc>
        <w:tc>
          <w:tcPr>
            <w:tcW w:w="1671" w:type="dxa"/>
            <w:vAlign w:val="center"/>
          </w:tcPr>
          <w:p w14:paraId="1E3AF64F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Betrokkene 1</w:t>
            </w:r>
          </w:p>
          <w:p w14:paraId="5707FFB4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Betrokkene 2</w:t>
            </w:r>
          </w:p>
          <w:p w14:paraId="68E96F69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 xml:space="preserve">Betrokkene 3 </w:t>
            </w:r>
          </w:p>
          <w:p w14:paraId="205BA75A" w14:textId="5E63F2DF" w:rsidR="002566D9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</w:tc>
        <w:tc>
          <w:tcPr>
            <w:tcW w:w="3798" w:type="dxa"/>
            <w:vAlign w:val="center"/>
            <w:hideMark/>
          </w:tcPr>
          <w:p w14:paraId="582A66A6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1</w:t>
            </w:r>
          </w:p>
          <w:p w14:paraId="6DB0C91E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2</w:t>
            </w:r>
          </w:p>
          <w:p w14:paraId="3220636F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Positieve gevolgen betrokkene 3</w:t>
            </w:r>
          </w:p>
          <w:p w14:paraId="772FE49C" w14:textId="254E611E" w:rsidR="002566D9" w:rsidRPr="00563ADA" w:rsidRDefault="00EA5C6F" w:rsidP="002566D9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</w:tc>
        <w:tc>
          <w:tcPr>
            <w:tcW w:w="3640" w:type="dxa"/>
            <w:vAlign w:val="center"/>
            <w:hideMark/>
          </w:tcPr>
          <w:p w14:paraId="1E01B365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Negatieve gevolgen betrokkene 1</w:t>
            </w:r>
          </w:p>
          <w:p w14:paraId="424BF572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Negatieve gevolgen betrokkene 2</w:t>
            </w:r>
          </w:p>
          <w:p w14:paraId="7713E263" w14:textId="77777777" w:rsidR="00EA5C6F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Negatieve gevolgen betrokkene 3</w:t>
            </w:r>
          </w:p>
          <w:p w14:paraId="0362285D" w14:textId="50E0F736" w:rsidR="002566D9" w:rsidRPr="00563ADA" w:rsidRDefault="00EA5C6F" w:rsidP="00EA5C6F">
            <w:pPr>
              <w:spacing w:after="0" w:line="240" w:lineRule="auto"/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sz w:val="24"/>
                <w:szCs w:val="24"/>
                <w:lang w:eastAsia="nl-NL"/>
                <w14:ligatures w14:val="none"/>
              </w:rPr>
              <w:t>Etc.</w:t>
            </w:r>
          </w:p>
        </w:tc>
      </w:tr>
    </w:tbl>
    <w:p w14:paraId="67206B12" w14:textId="0E2B7427" w:rsidR="00F050A5" w:rsidRPr="00563ADA" w:rsidRDefault="00F050A5" w:rsidP="00F050A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Schrijf een conclusie: welke keuze is volgens het utilisme de beste en waarom?</w:t>
      </w:r>
    </w:p>
    <w:p w14:paraId="70D34F4B" w14:textId="77777777" w:rsidR="00F050A5" w:rsidRPr="00563ADA" w:rsidRDefault="00F050A5" w:rsidP="00F050A5">
      <w:pPr>
        <w:spacing w:before="100" w:beforeAutospacing="1" w:after="100" w:afterAutospacing="1" w:line="240" w:lineRule="auto"/>
        <w:ind w:left="72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</w:p>
    <w:p w14:paraId="622A5D02" w14:textId="22AD6DCF" w:rsidR="00856647" w:rsidRPr="00563ADA" w:rsidRDefault="00856647" w:rsidP="008566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Los het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e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thische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d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ilemma op met </w:t>
      </w:r>
      <w:proofErr w:type="spellStart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Kant's</w:t>
      </w:r>
      <w:proofErr w:type="spellEnd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p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lichtethiek:</w:t>
      </w:r>
    </w:p>
    <w:p w14:paraId="0E3EF21E" w14:textId="654870B7" w:rsidR="00856647" w:rsidRPr="00563ADA" w:rsidRDefault="00856647" w:rsidP="0085664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Leg uit wat </w:t>
      </w:r>
      <w:proofErr w:type="spellStart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Kant's</w:t>
      </w:r>
      <w:proofErr w:type="spellEnd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plichtethiek inhoudt en hoe het verschilt van </w:t>
      </w:r>
      <w:r w:rsidR="00F050A5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het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utilisme.</w:t>
      </w:r>
    </w:p>
    <w:p w14:paraId="1FDB1AF4" w14:textId="77777777" w:rsidR="00856647" w:rsidRPr="00563ADA" w:rsidRDefault="00856647" w:rsidP="0085664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Analyseer je casus vanuit het perspectief van </w:t>
      </w:r>
      <w:proofErr w:type="spellStart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Kant's</w:t>
      </w:r>
      <w:proofErr w:type="spellEnd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plichtethiek en beschrijf hoe het dilemma opgelost zou worden volgens deze ethische benadering.</w:t>
      </w:r>
    </w:p>
    <w:p w14:paraId="048EAF61" w14:textId="77777777" w:rsidR="00F050A5" w:rsidRPr="00563ADA" w:rsidRDefault="00F050A5" w:rsidP="00F050A5">
      <w:pPr>
        <w:spacing w:before="100" w:beforeAutospacing="1" w:after="100" w:afterAutospacing="1" w:line="240" w:lineRule="auto"/>
        <w:ind w:left="72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</w:p>
    <w:p w14:paraId="33A5C301" w14:textId="167C39FF" w:rsidR="00856647" w:rsidRPr="00563ADA" w:rsidRDefault="00F050A5" w:rsidP="008566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Beschrijf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je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e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igen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e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thische </w:t>
      </w: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k</w:t>
      </w:r>
      <w:r w:rsidR="00856647"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euze</w:t>
      </w:r>
      <w:r w:rsidR="003A7625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. Verwerk onderstaande punten in een lopend antwoord:</w:t>
      </w:r>
    </w:p>
    <w:p w14:paraId="7936D853" w14:textId="67E9C4F5" w:rsidR="00856647" w:rsidRPr="00563ADA" w:rsidRDefault="00856647" w:rsidP="003A762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Geef aan welke keuze jij persoonlijk zou maken in de beschreven casus, gebaseerd op je eigen ethische overtuigingen.</w:t>
      </w:r>
      <w:r w:rsidR="00AF723F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</w:t>
      </w:r>
    </w:p>
    <w:p w14:paraId="3820A5EF" w14:textId="6B582B2B" w:rsidR="00F050A5" w:rsidRPr="00563ADA" w:rsidRDefault="00F050A5" w:rsidP="003A762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Onderbouw je mening met argumenten en geef aan of je keuze een </w:t>
      </w:r>
      <w:proofErr w:type="spellStart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gevolgethische</w:t>
      </w:r>
      <w:proofErr w:type="spellEnd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, </w:t>
      </w:r>
      <w:proofErr w:type="spellStart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beginselethische</w:t>
      </w:r>
      <w:proofErr w:type="spellEnd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en/of </w:t>
      </w:r>
      <w:proofErr w:type="spellStart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deugdethische</w:t>
      </w:r>
      <w:proofErr w:type="spellEnd"/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 xml:space="preserve"> keuze is (let op: een mix van deze kan ook!)</w:t>
      </w:r>
    </w:p>
    <w:p w14:paraId="47A52FB7" w14:textId="77777777" w:rsidR="00F050A5" w:rsidRPr="00563ADA" w:rsidRDefault="00F050A5" w:rsidP="00F050A5">
      <w:pPr>
        <w:spacing w:before="100" w:beforeAutospacing="1" w:after="100" w:afterAutospacing="1" w:line="240" w:lineRule="auto"/>
        <w:ind w:left="72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</w:p>
    <w:p w14:paraId="0DB7A288" w14:textId="77777777" w:rsidR="00856647" w:rsidRPr="00563ADA" w:rsidRDefault="00856647" w:rsidP="008566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Reflectie:</w:t>
      </w:r>
    </w:p>
    <w:p w14:paraId="095954E6" w14:textId="77777777" w:rsidR="007D510C" w:rsidRPr="00563ADA" w:rsidRDefault="00856647" w:rsidP="00F050A5">
      <w:pPr>
        <w:spacing w:before="100" w:beforeAutospacing="1" w:after="100" w:afterAutospacing="1" w:line="240" w:lineRule="auto"/>
        <w:ind w:left="720"/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sectPr w:rsidR="007D510C" w:rsidRPr="00563AD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63ADA">
        <w:rPr>
          <w:rFonts w:ascii="Aptos" w:eastAsia="Times New Roman" w:hAnsi="Aptos" w:cs="Arial"/>
          <w:kern w:val="0"/>
          <w:sz w:val="24"/>
          <w:szCs w:val="24"/>
          <w:lang w:eastAsia="nl-NL"/>
          <w14:ligatures w14:val="none"/>
        </w:rPr>
        <w:t>Schrijf een korte reflectie waarin je bespreekt hoe deze ethische analyse je begrip van je profielwerkstuk heeft verdiept en hoe ethische overwegingen een rol spelen in wetenschappelijk onderzoek.</w:t>
      </w:r>
    </w:p>
    <w:p w14:paraId="00AE65EF" w14:textId="695D6456" w:rsidR="00CB0B28" w:rsidRPr="00563ADA" w:rsidRDefault="00CB0B28" w:rsidP="00CB0B28">
      <w:pPr>
        <w:spacing w:before="100" w:beforeAutospacing="1" w:after="100" w:afterAutospacing="1" w:line="240" w:lineRule="auto"/>
        <w:rPr>
          <w:rFonts w:ascii="Aptos" w:eastAsia="Times New Roman" w:hAnsi="Aptos" w:cs="Arial"/>
          <w:kern w:val="0"/>
          <w:lang w:eastAsia="nl-NL"/>
          <w14:ligatures w14:val="none"/>
        </w:rPr>
      </w:pPr>
      <w:proofErr w:type="spellStart"/>
      <w:r w:rsidRPr="00563ADA">
        <w:rPr>
          <w:rFonts w:ascii="Aptos" w:eastAsia="Times New Roman" w:hAnsi="Aptos" w:cs="Arial"/>
          <w:b/>
          <w:bCs/>
          <w:kern w:val="0"/>
          <w:lang w:eastAsia="nl-NL"/>
          <w14:ligatures w14:val="none"/>
        </w:rPr>
        <w:lastRenderedPageBreak/>
        <w:t>Rubric</w:t>
      </w:r>
      <w:proofErr w:type="spellEnd"/>
      <w:r w:rsidRPr="00563ADA">
        <w:rPr>
          <w:rFonts w:ascii="Aptos" w:eastAsia="Times New Roman" w:hAnsi="Aptos" w:cs="Arial"/>
          <w:b/>
          <w:bCs/>
          <w:kern w:val="0"/>
          <w:lang w:eastAsia="nl-NL"/>
          <w14:ligatures w14:val="none"/>
        </w:rPr>
        <w:t xml:space="preserve"> voor Ethische Analyse van je </w:t>
      </w:r>
      <w:r w:rsidR="002566D9" w:rsidRPr="00563ADA">
        <w:rPr>
          <w:rFonts w:ascii="Aptos" w:eastAsia="Times New Roman" w:hAnsi="Aptos" w:cs="Arial"/>
          <w:b/>
          <w:bCs/>
          <w:kern w:val="0"/>
          <w:lang w:eastAsia="nl-NL"/>
          <w14:ligatures w14:val="none"/>
        </w:rPr>
        <w:t>p</w:t>
      </w:r>
      <w:r w:rsidRPr="00563ADA">
        <w:rPr>
          <w:rFonts w:ascii="Aptos" w:eastAsia="Times New Roman" w:hAnsi="Aptos" w:cs="Arial"/>
          <w:b/>
          <w:bCs/>
          <w:kern w:val="0"/>
          <w:lang w:eastAsia="nl-NL"/>
          <w14:ligatures w14:val="none"/>
        </w:rPr>
        <w:t>rofielwerkstuk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7"/>
        <w:gridCol w:w="3739"/>
        <w:gridCol w:w="3022"/>
        <w:gridCol w:w="2948"/>
        <w:gridCol w:w="2388"/>
      </w:tblGrid>
      <w:tr w:rsidR="00943E97" w:rsidRPr="00563ADA" w14:paraId="265AF933" w14:textId="77777777" w:rsidTr="0082276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D894569" w14:textId="77777777" w:rsidR="00CB0B28" w:rsidRPr="00563ADA" w:rsidRDefault="00CB0B28" w:rsidP="00CB0B28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14:paraId="5638A0D7" w14:textId="77777777" w:rsidR="00CB0B28" w:rsidRPr="00563ADA" w:rsidRDefault="00CB0B28" w:rsidP="00CB0B28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Uitstekend (4)</w:t>
            </w:r>
          </w:p>
        </w:tc>
        <w:tc>
          <w:tcPr>
            <w:tcW w:w="0" w:type="auto"/>
            <w:vAlign w:val="center"/>
            <w:hideMark/>
          </w:tcPr>
          <w:p w14:paraId="557F3949" w14:textId="77777777" w:rsidR="00CB0B28" w:rsidRPr="00563ADA" w:rsidRDefault="00CB0B28" w:rsidP="00CB0B28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Goed (3)</w:t>
            </w:r>
          </w:p>
        </w:tc>
        <w:tc>
          <w:tcPr>
            <w:tcW w:w="0" w:type="auto"/>
            <w:vAlign w:val="center"/>
            <w:hideMark/>
          </w:tcPr>
          <w:p w14:paraId="0CC595EA" w14:textId="77777777" w:rsidR="00CB0B28" w:rsidRPr="00563ADA" w:rsidRDefault="00CB0B28" w:rsidP="00CB0B28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Voldoende (2)</w:t>
            </w:r>
          </w:p>
        </w:tc>
        <w:tc>
          <w:tcPr>
            <w:tcW w:w="0" w:type="auto"/>
            <w:vAlign w:val="center"/>
            <w:hideMark/>
          </w:tcPr>
          <w:p w14:paraId="1314F72B" w14:textId="77777777" w:rsidR="00CB0B28" w:rsidRPr="00563ADA" w:rsidRDefault="00CB0B28" w:rsidP="00CB0B28">
            <w:pPr>
              <w:spacing w:after="0" w:line="240" w:lineRule="auto"/>
              <w:jc w:val="center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Onvoldoende (1)</w:t>
            </w:r>
          </w:p>
        </w:tc>
      </w:tr>
      <w:tr w:rsidR="005217B8" w:rsidRPr="00563ADA" w14:paraId="6F7A83C1" w14:textId="77777777" w:rsidTr="00880B96">
        <w:trPr>
          <w:tblCellSpacing w:w="15" w:type="dxa"/>
        </w:trPr>
        <w:tc>
          <w:tcPr>
            <w:tcW w:w="0" w:type="auto"/>
            <w:gridSpan w:val="5"/>
            <w:vAlign w:val="center"/>
          </w:tcPr>
          <w:p w14:paraId="71D0B9F3" w14:textId="505FC021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Voorbereiding analyse</w:t>
            </w:r>
          </w:p>
        </w:tc>
      </w:tr>
      <w:tr w:rsidR="00943E97" w:rsidRPr="00563ADA" w14:paraId="110684EE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B82E45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- Duidelijke </w:t>
            </w: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samenvatting</w:t>
            </w:r>
          </w:p>
          <w:p w14:paraId="518F8FB2" w14:textId="195AE110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5%</w:t>
            </w:r>
          </w:p>
        </w:tc>
        <w:tc>
          <w:tcPr>
            <w:tcW w:w="0" w:type="auto"/>
            <w:vAlign w:val="center"/>
            <w:hideMark/>
          </w:tcPr>
          <w:p w14:paraId="0B88826C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Biedt een zeer heldere, beknopte samenvatting van het PWS.</w:t>
            </w:r>
          </w:p>
        </w:tc>
        <w:tc>
          <w:tcPr>
            <w:tcW w:w="0" w:type="auto"/>
            <w:vAlign w:val="center"/>
            <w:hideMark/>
          </w:tcPr>
          <w:p w14:paraId="0F002C26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goede samenvatting van het PWS.</w:t>
            </w:r>
          </w:p>
        </w:tc>
        <w:tc>
          <w:tcPr>
            <w:tcW w:w="0" w:type="auto"/>
            <w:vAlign w:val="center"/>
            <w:hideMark/>
          </w:tcPr>
          <w:p w14:paraId="14AA6927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redelijke samenvatting van het PWS.</w:t>
            </w:r>
          </w:p>
        </w:tc>
        <w:tc>
          <w:tcPr>
            <w:tcW w:w="0" w:type="auto"/>
            <w:vAlign w:val="center"/>
            <w:hideMark/>
          </w:tcPr>
          <w:p w14:paraId="6890AB3F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onduidelijke of onvolledige samenvatting van het PWS.</w:t>
            </w:r>
          </w:p>
        </w:tc>
      </w:tr>
      <w:tr w:rsidR="00943E97" w:rsidRPr="00563ADA" w14:paraId="17F3DFFD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F72404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- Inzicht in </w:t>
            </w: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ethische vragen</w:t>
            </w:r>
          </w:p>
          <w:p w14:paraId="505172C0" w14:textId="173C5C4D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10%</w:t>
            </w:r>
          </w:p>
        </w:tc>
        <w:tc>
          <w:tcPr>
            <w:tcW w:w="0" w:type="auto"/>
            <w:vAlign w:val="center"/>
            <w:hideMark/>
          </w:tcPr>
          <w:p w14:paraId="5FAC0B03" w14:textId="2A279AEC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Identificeert duidelijk en diepgaand ethische vragen die relevant zijn voor het PWS</w:t>
            </w:r>
            <w:r w:rsidR="00562AEB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vanuit verschillende onderdelen van het onderzoek.</w:t>
            </w:r>
          </w:p>
        </w:tc>
        <w:tc>
          <w:tcPr>
            <w:tcW w:w="0" w:type="auto"/>
            <w:vAlign w:val="center"/>
            <w:hideMark/>
          </w:tcPr>
          <w:p w14:paraId="662F5511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Identificeert ethische vragen die relevant zijn voor het PWS.</w:t>
            </w:r>
          </w:p>
        </w:tc>
        <w:tc>
          <w:tcPr>
            <w:tcW w:w="0" w:type="auto"/>
            <w:vAlign w:val="center"/>
            <w:hideMark/>
          </w:tcPr>
          <w:p w14:paraId="40DF6B5B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Identificeert enkele ethische vragen, maar mist diepgang.</w:t>
            </w:r>
          </w:p>
        </w:tc>
        <w:tc>
          <w:tcPr>
            <w:tcW w:w="0" w:type="auto"/>
            <w:vAlign w:val="center"/>
            <w:hideMark/>
          </w:tcPr>
          <w:p w14:paraId="56265767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Identificeert geen relevante ethische vragen.</w:t>
            </w:r>
          </w:p>
        </w:tc>
      </w:tr>
      <w:tr w:rsidR="00943E97" w:rsidRPr="00563ADA" w14:paraId="722F05EE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86D86A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- Beschrijving van de </w:t>
            </w: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casus</w:t>
            </w:r>
          </w:p>
          <w:p w14:paraId="0568F288" w14:textId="7F1CCA45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10%</w:t>
            </w:r>
          </w:p>
        </w:tc>
        <w:tc>
          <w:tcPr>
            <w:tcW w:w="0" w:type="auto"/>
            <w:vAlign w:val="center"/>
            <w:hideMark/>
          </w:tcPr>
          <w:p w14:paraId="262CFD9C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zeer gedetailleerde en heldere beschrijving van de casus, inclusief betrokkenen, waarden en dilemma's.</w:t>
            </w:r>
          </w:p>
        </w:tc>
        <w:tc>
          <w:tcPr>
            <w:tcW w:w="0" w:type="auto"/>
            <w:vAlign w:val="center"/>
            <w:hideMark/>
          </w:tcPr>
          <w:p w14:paraId="270A17F9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goede beschrijving van de casus, inclusief betrokkenen, waarden en dilemma's.</w:t>
            </w:r>
          </w:p>
        </w:tc>
        <w:tc>
          <w:tcPr>
            <w:tcW w:w="0" w:type="auto"/>
            <w:vAlign w:val="center"/>
            <w:hideMark/>
          </w:tcPr>
          <w:p w14:paraId="49467E2D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redelijke beschrijving van de casus, maar mist enkele details.</w:t>
            </w:r>
          </w:p>
        </w:tc>
        <w:tc>
          <w:tcPr>
            <w:tcW w:w="0" w:type="auto"/>
            <w:vAlign w:val="center"/>
            <w:hideMark/>
          </w:tcPr>
          <w:p w14:paraId="30637292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onduidelijke of onvolledige beschrijving van de casus.</w:t>
            </w:r>
          </w:p>
        </w:tc>
      </w:tr>
      <w:tr w:rsidR="005217B8" w:rsidRPr="00563ADA" w14:paraId="13117CAD" w14:textId="77777777" w:rsidTr="000425BD">
        <w:trPr>
          <w:tblCellSpacing w:w="15" w:type="dxa"/>
        </w:trPr>
        <w:tc>
          <w:tcPr>
            <w:tcW w:w="0" w:type="auto"/>
            <w:gridSpan w:val="5"/>
            <w:vAlign w:val="center"/>
          </w:tcPr>
          <w:p w14:paraId="2ABF9706" w14:textId="6C7E6249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Analyse volgens utilisme en plichtethiek</w:t>
            </w:r>
          </w:p>
        </w:tc>
      </w:tr>
      <w:tr w:rsidR="00943E97" w:rsidRPr="00563ADA" w14:paraId="5988CE3A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A0302E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- Analyse van de casus volgens </w:t>
            </w: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utilisme</w:t>
            </w:r>
          </w:p>
          <w:p w14:paraId="139A8E3C" w14:textId="19B32CD7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15%</w:t>
            </w:r>
          </w:p>
        </w:tc>
        <w:tc>
          <w:tcPr>
            <w:tcW w:w="0" w:type="auto"/>
            <w:vAlign w:val="center"/>
            <w:hideMark/>
          </w:tcPr>
          <w:p w14:paraId="2B4F56C9" w14:textId="0E0E0A19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Levert een uitgebreide en gedetailleerde analyse van de casus vanuit utilitaristisch perspectief, met een schema </w:t>
            </w:r>
            <w:r w:rsidR="00B601C9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waarin alle relevant</w:t>
            </w:r>
            <w:r w:rsidR="00FC1823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e gevolgen staan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1DC11F55" w14:textId="16274352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Levert een goede analyse van de casus vanuit utilitaristisch perspectief, met een schema van </w:t>
            </w:r>
            <w:r w:rsidR="00FC1823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de meeste relevante gevolgen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14DBD034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Levert een redelijke analyse van de casus vanuit utilitaristisch perspectief, maar kan meer diepgang hebben in het schema van gevolgen.</w:t>
            </w:r>
          </w:p>
        </w:tc>
        <w:tc>
          <w:tcPr>
            <w:tcW w:w="0" w:type="auto"/>
            <w:vAlign w:val="center"/>
            <w:hideMark/>
          </w:tcPr>
          <w:p w14:paraId="4FCF29F0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Levert een beperkte of onduidelijke analyse van de casus volgens utilisme.</w:t>
            </w:r>
          </w:p>
        </w:tc>
      </w:tr>
      <w:tr w:rsidR="00943E97" w:rsidRPr="00563ADA" w14:paraId="6EE3F0D1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779CB2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- Conclusie </w:t>
            </w: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utilisme</w:t>
            </w:r>
          </w:p>
          <w:p w14:paraId="705C7271" w14:textId="7D4ECC43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10%</w:t>
            </w:r>
          </w:p>
        </w:tc>
        <w:tc>
          <w:tcPr>
            <w:tcW w:w="0" w:type="auto"/>
            <w:vAlign w:val="center"/>
            <w:hideMark/>
          </w:tcPr>
          <w:p w14:paraId="60A2DFEA" w14:textId="7758D061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overtuigende en goed onderbouwde conclusie over welke keuze volgens utilisme de beste is en waarom</w:t>
            </w:r>
            <w:r w:rsidR="00ED3BEC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, waarin de verschillende gevolgen worden afgewogen.</w:t>
            </w:r>
          </w:p>
          <w:p w14:paraId="259F3E0E" w14:textId="77777777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91C733A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goede conclusie over welke keuze volgens utilisme de beste is en waarom.</w:t>
            </w:r>
          </w:p>
        </w:tc>
        <w:tc>
          <w:tcPr>
            <w:tcW w:w="0" w:type="auto"/>
            <w:vAlign w:val="center"/>
            <w:hideMark/>
          </w:tcPr>
          <w:p w14:paraId="037D779A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redelijke conclusie, maar mist enige overtuiging of onderbouwing.</w:t>
            </w:r>
          </w:p>
        </w:tc>
        <w:tc>
          <w:tcPr>
            <w:tcW w:w="0" w:type="auto"/>
            <w:vAlign w:val="center"/>
            <w:hideMark/>
          </w:tcPr>
          <w:p w14:paraId="7F620843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onduidelijke of onvolledige conclusie volgens utilisme.</w:t>
            </w:r>
          </w:p>
        </w:tc>
      </w:tr>
      <w:tr w:rsidR="00943E97" w:rsidRPr="00563ADA" w14:paraId="67C43111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260368" w14:textId="7C1FEBB0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- Analyse van de casus volgens </w:t>
            </w:r>
            <w:proofErr w:type="spellStart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>Kant</w:t>
            </w:r>
            <w:r w:rsidR="005217B8"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’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s</w:t>
            </w:r>
            <w:proofErr w:type="spellEnd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</w:t>
            </w: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plichtethiek</w:t>
            </w:r>
          </w:p>
          <w:p w14:paraId="5BC59F8C" w14:textId="3FF0F9CF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25%</w:t>
            </w:r>
          </w:p>
        </w:tc>
        <w:tc>
          <w:tcPr>
            <w:tcW w:w="0" w:type="auto"/>
            <w:vAlign w:val="center"/>
            <w:hideMark/>
          </w:tcPr>
          <w:p w14:paraId="47869AFF" w14:textId="6EB2032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 xml:space="preserve">Levert een uitgebreide en gedetailleerde analyse van de casus 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 xml:space="preserve">vanuit het perspectief van </w:t>
            </w:r>
            <w:proofErr w:type="spellStart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Kant</w:t>
            </w:r>
            <w:r w:rsidR="00ED3BEC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’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s</w:t>
            </w:r>
            <w:proofErr w:type="spellEnd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plichtethiek</w:t>
            </w:r>
            <w:r w:rsidR="00ED3BEC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, waarin</w:t>
            </w:r>
            <w:r w:rsidR="00A44ACB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</w:t>
            </w:r>
            <w:r w:rsidR="00943E97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de verschillende nuances van het dilemma goed worden afgewogen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11F4FA03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 xml:space="preserve">Levert een goede analyse van de casus vanuit het 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 xml:space="preserve">perspectief van </w:t>
            </w:r>
            <w:proofErr w:type="spellStart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Kant's</w:t>
            </w:r>
            <w:proofErr w:type="spellEnd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plichtethiek.</w:t>
            </w:r>
          </w:p>
        </w:tc>
        <w:tc>
          <w:tcPr>
            <w:tcW w:w="0" w:type="auto"/>
            <w:vAlign w:val="center"/>
            <w:hideMark/>
          </w:tcPr>
          <w:p w14:paraId="7E28029A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 xml:space="preserve">Levert een redelijke analyse van de casus vanuit het 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 xml:space="preserve">perspectief van </w:t>
            </w:r>
            <w:proofErr w:type="spellStart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Kant's</w:t>
            </w:r>
            <w:proofErr w:type="spellEnd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plichtethiek, maar kan meer diepgang hebben.</w:t>
            </w:r>
          </w:p>
        </w:tc>
        <w:tc>
          <w:tcPr>
            <w:tcW w:w="0" w:type="auto"/>
            <w:vAlign w:val="center"/>
            <w:hideMark/>
          </w:tcPr>
          <w:p w14:paraId="5FF8D304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 xml:space="preserve">Levert een beperkte of onduidelijke analyse 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lastRenderedPageBreak/>
              <w:t xml:space="preserve">van de casus volgens </w:t>
            </w:r>
            <w:proofErr w:type="spellStart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Kant's</w:t>
            </w:r>
            <w:proofErr w:type="spellEnd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plichtethiek.</w:t>
            </w:r>
          </w:p>
        </w:tc>
      </w:tr>
      <w:tr w:rsidR="005217B8" w:rsidRPr="00563ADA" w14:paraId="5A857BA3" w14:textId="77777777" w:rsidTr="00A04880">
        <w:trPr>
          <w:tblCellSpacing w:w="15" w:type="dxa"/>
        </w:trPr>
        <w:tc>
          <w:tcPr>
            <w:tcW w:w="0" w:type="auto"/>
            <w:gridSpan w:val="5"/>
            <w:vAlign w:val="center"/>
          </w:tcPr>
          <w:p w14:paraId="296D2086" w14:textId="454E2203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lastRenderedPageBreak/>
              <w:t>Eigen keuze en reflectie</w:t>
            </w:r>
          </w:p>
        </w:tc>
      </w:tr>
      <w:tr w:rsidR="00943E97" w:rsidRPr="00563ADA" w14:paraId="09E161CD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8DE4E1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- Persoonlijke </w:t>
            </w: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ethische keuze</w:t>
            </w:r>
          </w:p>
          <w:p w14:paraId="32E1AA8D" w14:textId="7CDFC8B9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15%</w:t>
            </w:r>
          </w:p>
        </w:tc>
        <w:tc>
          <w:tcPr>
            <w:tcW w:w="0" w:type="auto"/>
            <w:vAlign w:val="center"/>
            <w:hideMark/>
          </w:tcPr>
          <w:p w14:paraId="1658BB0B" w14:textId="4BB1B55E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overtuigende en goed onderbouwde persoonlijke ethische keuze, met argumenten die coherent zijn</w:t>
            </w:r>
            <w:r w:rsidR="00B80BF4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en waarin verschillende kanten worden afgewogen.</w:t>
            </w:r>
          </w:p>
        </w:tc>
        <w:tc>
          <w:tcPr>
            <w:tcW w:w="0" w:type="auto"/>
            <w:vAlign w:val="center"/>
            <w:hideMark/>
          </w:tcPr>
          <w:p w14:paraId="650C43F9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goede persoonlijke ethische keuze, met onderbouwing.</w:t>
            </w:r>
          </w:p>
        </w:tc>
        <w:tc>
          <w:tcPr>
            <w:tcW w:w="0" w:type="auto"/>
            <w:vAlign w:val="center"/>
            <w:hideMark/>
          </w:tcPr>
          <w:p w14:paraId="2298A364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redelijke persoonlijke ethische keuze, maar mist enige overtuiging of coherentie in de argumenten.</w:t>
            </w:r>
          </w:p>
        </w:tc>
        <w:tc>
          <w:tcPr>
            <w:tcW w:w="0" w:type="auto"/>
            <w:vAlign w:val="center"/>
            <w:hideMark/>
          </w:tcPr>
          <w:p w14:paraId="54C0F770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onduidelijke of onvoldoende onderbouwde persoonlijke ethische keuze.</w:t>
            </w:r>
          </w:p>
        </w:tc>
      </w:tr>
      <w:tr w:rsidR="00943E97" w:rsidRPr="00563ADA" w14:paraId="3FDB0D20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6CB0E9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- Ethische benaderingen</w:t>
            </w:r>
          </w:p>
          <w:p w14:paraId="2671AE58" w14:textId="0D2A78EF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5%</w:t>
            </w:r>
          </w:p>
        </w:tc>
        <w:tc>
          <w:tcPr>
            <w:tcW w:w="0" w:type="auto"/>
            <w:vAlign w:val="center"/>
            <w:hideMark/>
          </w:tcPr>
          <w:p w14:paraId="723A3AA3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Geeft duidelijk aan of de persoonlijke keuze </w:t>
            </w:r>
            <w:proofErr w:type="spellStart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gevolgethisch</w:t>
            </w:r>
            <w:proofErr w:type="spellEnd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, </w:t>
            </w:r>
            <w:proofErr w:type="spellStart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beginselethisch</w:t>
            </w:r>
            <w:proofErr w:type="spellEnd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en/of </w:t>
            </w:r>
            <w:proofErr w:type="spellStart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deugdethisch</w:t>
            </w:r>
            <w:proofErr w:type="spellEnd"/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is, met een goede uitleg.</w:t>
            </w:r>
          </w:p>
        </w:tc>
        <w:tc>
          <w:tcPr>
            <w:tcW w:w="0" w:type="auto"/>
            <w:vAlign w:val="center"/>
            <w:hideMark/>
          </w:tcPr>
          <w:p w14:paraId="3EE862CC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aan welke ethische benaderingen worden gevolgd bij de persoonlijke keuze, met een uitleg.</w:t>
            </w:r>
          </w:p>
        </w:tc>
        <w:tc>
          <w:tcPr>
            <w:tcW w:w="0" w:type="auto"/>
            <w:vAlign w:val="center"/>
            <w:hideMark/>
          </w:tcPr>
          <w:p w14:paraId="7422EF04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aan welke ethische benaderingen worden gevolgd bij de persoonlijke keuze, maar de uitleg kan beter.</w:t>
            </w:r>
          </w:p>
        </w:tc>
        <w:tc>
          <w:tcPr>
            <w:tcW w:w="0" w:type="auto"/>
            <w:vAlign w:val="center"/>
            <w:hideMark/>
          </w:tcPr>
          <w:p w14:paraId="7B387485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geen duidelijke uitleg over de gevolgde ethische benaderingen bij de persoonlijke keuze.</w:t>
            </w:r>
          </w:p>
        </w:tc>
      </w:tr>
      <w:tr w:rsidR="00943E97" w:rsidRPr="00563ADA" w14:paraId="6C88DC97" w14:textId="77777777" w:rsidTr="0082276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214016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- </w:t>
            </w:r>
            <w:r w:rsidRPr="00563ADA">
              <w:rPr>
                <w:rFonts w:ascii="Aptos" w:eastAsia="Times New Roman" w:hAnsi="Aptos" w:cs="Arial"/>
                <w:b/>
                <w:bCs/>
                <w:kern w:val="0"/>
                <w:lang w:eastAsia="nl-NL"/>
                <w14:ligatures w14:val="none"/>
              </w:rPr>
              <w:t>Reflectie</w:t>
            </w: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 xml:space="preserve"> op ethische analyse</w:t>
            </w:r>
          </w:p>
          <w:p w14:paraId="1FCBDB02" w14:textId="538FBAC8" w:rsidR="005217B8" w:rsidRPr="00563ADA" w:rsidRDefault="005217B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5%</w:t>
            </w:r>
          </w:p>
        </w:tc>
        <w:tc>
          <w:tcPr>
            <w:tcW w:w="0" w:type="auto"/>
            <w:vAlign w:val="center"/>
            <w:hideMark/>
          </w:tcPr>
          <w:p w14:paraId="6A9DAD8C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Biedt een diepgaande reflectie over hoe de ethische analyse het begrip van het PWS heeft verdiept en de rol van ethische overwegingen in wetenschappelijk onderzoek.</w:t>
            </w:r>
          </w:p>
        </w:tc>
        <w:tc>
          <w:tcPr>
            <w:tcW w:w="0" w:type="auto"/>
            <w:vAlign w:val="center"/>
            <w:hideMark/>
          </w:tcPr>
          <w:p w14:paraId="3E17BB30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goede reflectie op de ethische analyse en de rol van ethische overwegingen in wetenschappelijk onderzoek.</w:t>
            </w:r>
          </w:p>
        </w:tc>
        <w:tc>
          <w:tcPr>
            <w:tcW w:w="0" w:type="auto"/>
            <w:vAlign w:val="center"/>
            <w:hideMark/>
          </w:tcPr>
          <w:p w14:paraId="2F74E66C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redelijke reflectie, maar mist enige diepgang of inzicht.</w:t>
            </w:r>
          </w:p>
        </w:tc>
        <w:tc>
          <w:tcPr>
            <w:tcW w:w="0" w:type="auto"/>
            <w:vAlign w:val="center"/>
            <w:hideMark/>
          </w:tcPr>
          <w:p w14:paraId="32B889BD" w14:textId="77777777" w:rsidR="00CB0B28" w:rsidRPr="00563ADA" w:rsidRDefault="00CB0B28" w:rsidP="00CB0B28">
            <w:pPr>
              <w:spacing w:after="0" w:line="240" w:lineRule="auto"/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</w:pPr>
            <w:r w:rsidRPr="00563ADA">
              <w:rPr>
                <w:rFonts w:ascii="Aptos" w:eastAsia="Times New Roman" w:hAnsi="Aptos" w:cs="Arial"/>
                <w:kern w:val="0"/>
                <w:lang w:eastAsia="nl-NL"/>
                <w14:ligatures w14:val="none"/>
              </w:rPr>
              <w:t>Geeft een oppervlakkige of onvoldoende reflectie.</w:t>
            </w:r>
          </w:p>
        </w:tc>
      </w:tr>
    </w:tbl>
    <w:p w14:paraId="231CBFD4" w14:textId="77777777" w:rsidR="00E71926" w:rsidRPr="00563ADA" w:rsidRDefault="00E71926">
      <w:pPr>
        <w:rPr>
          <w:rFonts w:ascii="Aptos" w:hAnsi="Aptos" w:cs="Arial"/>
          <w:sz w:val="20"/>
          <w:szCs w:val="20"/>
        </w:rPr>
      </w:pPr>
    </w:p>
    <w:p w14:paraId="294D5393" w14:textId="5B4A2CED" w:rsidR="005217B8" w:rsidRPr="00563ADA" w:rsidRDefault="005217B8">
      <w:pPr>
        <w:rPr>
          <w:rFonts w:ascii="Aptos" w:hAnsi="Aptos" w:cs="Arial"/>
          <w:sz w:val="20"/>
          <w:szCs w:val="20"/>
        </w:rPr>
      </w:pPr>
      <w:r w:rsidRPr="00563ADA">
        <w:rPr>
          <w:rFonts w:ascii="Aptos" w:hAnsi="Aptos" w:cs="Arial"/>
          <w:sz w:val="20"/>
          <w:szCs w:val="20"/>
        </w:rPr>
        <w:t>Groepsnamen:</w:t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</w:r>
      <w:r w:rsidRPr="00563ADA">
        <w:rPr>
          <w:rFonts w:ascii="Aptos" w:hAnsi="Aptos" w:cs="Arial"/>
          <w:sz w:val="20"/>
          <w:szCs w:val="20"/>
        </w:rPr>
        <w:tab/>
        <w:t>Cijfer:</w:t>
      </w:r>
    </w:p>
    <w:p w14:paraId="21A44BA0" w14:textId="399ADE5F" w:rsidR="005217B8" w:rsidRPr="00563ADA" w:rsidRDefault="005217B8">
      <w:pPr>
        <w:rPr>
          <w:rFonts w:ascii="Aptos" w:hAnsi="Aptos" w:cs="Arial"/>
          <w:sz w:val="20"/>
          <w:szCs w:val="20"/>
        </w:rPr>
      </w:pPr>
      <w:r w:rsidRPr="00563ADA">
        <w:rPr>
          <w:rFonts w:ascii="Aptos" w:hAnsi="Aptos" w:cs="Arial"/>
          <w:sz w:val="20"/>
          <w:szCs w:val="20"/>
        </w:rPr>
        <w:t>Opmerkingen:</w:t>
      </w:r>
    </w:p>
    <w:sectPr w:rsidR="005217B8" w:rsidRPr="00563ADA" w:rsidSect="007D51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873B5"/>
    <w:multiLevelType w:val="multilevel"/>
    <w:tmpl w:val="572A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6E5A93"/>
    <w:multiLevelType w:val="multilevel"/>
    <w:tmpl w:val="17C2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365AA8"/>
    <w:multiLevelType w:val="multilevel"/>
    <w:tmpl w:val="645CB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E34FFC"/>
    <w:multiLevelType w:val="multilevel"/>
    <w:tmpl w:val="1FBA74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3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C9614D4"/>
    <w:multiLevelType w:val="multilevel"/>
    <w:tmpl w:val="690427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15660808">
    <w:abstractNumId w:val="0"/>
  </w:num>
  <w:num w:numId="2" w16cid:durableId="349337250">
    <w:abstractNumId w:val="1"/>
  </w:num>
  <w:num w:numId="3" w16cid:durableId="1910994180">
    <w:abstractNumId w:val="3"/>
  </w:num>
  <w:num w:numId="4" w16cid:durableId="1773744857">
    <w:abstractNumId w:val="2"/>
  </w:num>
  <w:num w:numId="5" w16cid:durableId="9691633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914"/>
    <w:rsid w:val="0009128F"/>
    <w:rsid w:val="001B43A2"/>
    <w:rsid w:val="001E4914"/>
    <w:rsid w:val="002566D9"/>
    <w:rsid w:val="002D5757"/>
    <w:rsid w:val="002F74B2"/>
    <w:rsid w:val="0033006B"/>
    <w:rsid w:val="0035237B"/>
    <w:rsid w:val="0036617F"/>
    <w:rsid w:val="003A7625"/>
    <w:rsid w:val="0042761E"/>
    <w:rsid w:val="00436A19"/>
    <w:rsid w:val="005217B8"/>
    <w:rsid w:val="00562AEB"/>
    <w:rsid w:val="00563ADA"/>
    <w:rsid w:val="005E1E55"/>
    <w:rsid w:val="006330F1"/>
    <w:rsid w:val="00687F20"/>
    <w:rsid w:val="007D510C"/>
    <w:rsid w:val="00801A9E"/>
    <w:rsid w:val="0082276E"/>
    <w:rsid w:val="00856647"/>
    <w:rsid w:val="008F2BF1"/>
    <w:rsid w:val="00943E97"/>
    <w:rsid w:val="009A4C0B"/>
    <w:rsid w:val="00A24523"/>
    <w:rsid w:val="00A44ACB"/>
    <w:rsid w:val="00AF723F"/>
    <w:rsid w:val="00B601C9"/>
    <w:rsid w:val="00B80BF4"/>
    <w:rsid w:val="00BB6916"/>
    <w:rsid w:val="00C60A26"/>
    <w:rsid w:val="00C61910"/>
    <w:rsid w:val="00CB0B28"/>
    <w:rsid w:val="00E71926"/>
    <w:rsid w:val="00EA5C6F"/>
    <w:rsid w:val="00EB7E50"/>
    <w:rsid w:val="00ED3BEC"/>
    <w:rsid w:val="00F050A5"/>
    <w:rsid w:val="00FA325A"/>
    <w:rsid w:val="00FC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F063"/>
  <w15:chartTrackingRefBased/>
  <w15:docId w15:val="{E5E4A544-05C0-4612-ABF5-B27CB69C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87F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5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856647"/>
    <w:rPr>
      <w:b/>
      <w:bCs/>
    </w:rPr>
  </w:style>
  <w:style w:type="paragraph" w:styleId="Lijstalinea">
    <w:name w:val="List Paragraph"/>
    <w:basedOn w:val="Standaard"/>
    <w:uiPriority w:val="34"/>
    <w:qFormat/>
    <w:rsid w:val="00F050A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87F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7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3E36296C7622458BA6EB9983F80420" ma:contentTypeVersion="14" ma:contentTypeDescription="Een nieuw document maken." ma:contentTypeScope="" ma:versionID="f931fa6c998f57bfd058f764d696abfd">
  <xsd:schema xmlns:xsd="http://www.w3.org/2001/XMLSchema" xmlns:xs="http://www.w3.org/2001/XMLSchema" xmlns:p="http://schemas.microsoft.com/office/2006/metadata/properties" xmlns:ns2="265e490f-42c1-4584-9a55-d9e61dc9d5d6" xmlns:ns3="a7a8c849-e04a-473a-945f-db618e94453e" targetNamespace="http://schemas.microsoft.com/office/2006/metadata/properties" ma:root="true" ma:fieldsID="0754b27d83495ffe5e4d82d1c0757984" ns2:_="" ns3:_="">
    <xsd:import namespace="265e490f-42c1-4584-9a55-d9e61dc9d5d6"/>
    <xsd:import namespace="a7a8c849-e04a-473a-945f-db618e944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e490f-42c1-4584-9a55-d9e61dc9d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8c849-e04a-473a-945f-db618e944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7bd8b-82fd-46b8-97d9-573a5d6db6f7}" ma:internalName="TaxCatchAll" ma:showField="CatchAllData" ma:web="a7a8c849-e04a-473a-945f-db618e944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a8c849-e04a-473a-945f-db618e94453e" xsi:nil="true"/>
    <lcf76f155ced4ddcb4097134ff3c332f xmlns="265e490f-42c1-4584-9a55-d9e61dc9d5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C5C13D-2431-4E72-BD9D-E9D157165EA1}"/>
</file>

<file path=customXml/itemProps2.xml><?xml version="1.0" encoding="utf-8"?>
<ds:datastoreItem xmlns:ds="http://schemas.openxmlformats.org/officeDocument/2006/customXml" ds:itemID="{03FBE41B-39E5-4CAE-9CB2-A72BF624BE5A}"/>
</file>

<file path=customXml/itemProps3.xml><?xml version="1.0" encoding="utf-8"?>
<ds:datastoreItem xmlns:ds="http://schemas.openxmlformats.org/officeDocument/2006/customXml" ds:itemID="{6163D88F-29A5-4D1B-A930-3875D848D4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1293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Meulen, J. (Joost) van der</dc:creator>
  <cp:keywords/>
  <dc:description/>
  <cp:lastModifiedBy>Meulen, J. (Joost) van der</cp:lastModifiedBy>
  <cp:revision>30</cp:revision>
  <dcterms:created xsi:type="dcterms:W3CDTF">2023-09-22T10:22:00Z</dcterms:created>
  <dcterms:modified xsi:type="dcterms:W3CDTF">2024-09-24T10:25:00Z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0x010100C53E36296C7622458BA6EB9983F80420</vt:lpwstr>
  </property>
</Properties>
</file>