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1A0" w:rsidRDefault="00A631A0"/>
    <w:p w:rsidR="00A631A0" w:rsidRDefault="00E740C8">
      <w:r>
        <w:rPr>
          <w:noProof/>
        </w:rPr>
        <mc:AlternateContent>
          <mc:Choice Requires="wps">
            <w:drawing>
              <wp:anchor distT="0" distB="0" distL="114300" distR="114300" simplePos="0" relativeHeight="251659264" behindDoc="0" locked="0" layoutInCell="1" allowOverlap="1" wp14:anchorId="46EAB51C" wp14:editId="3532D21B">
                <wp:simplePos x="0" y="0"/>
                <wp:positionH relativeFrom="column">
                  <wp:posOffset>-299720</wp:posOffset>
                </wp:positionH>
                <wp:positionV relativeFrom="paragraph">
                  <wp:posOffset>139700</wp:posOffset>
                </wp:positionV>
                <wp:extent cx="6381750" cy="4419600"/>
                <wp:effectExtent l="57150" t="38100" r="76200" b="95250"/>
                <wp:wrapNone/>
                <wp:docPr id="1" name="Tekstvak 1"/>
                <wp:cNvGraphicFramePr/>
                <a:graphic xmlns:a="http://schemas.openxmlformats.org/drawingml/2006/main">
                  <a:graphicData uri="http://schemas.microsoft.com/office/word/2010/wordprocessingShape">
                    <wps:wsp>
                      <wps:cNvSpPr txBox="1"/>
                      <wps:spPr>
                        <a:xfrm>
                          <a:off x="0" y="0"/>
                          <a:ext cx="6381750" cy="4419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E740C8" w:rsidRPr="00E740C8" w:rsidRDefault="00E740C8" w:rsidP="00E740C8">
                            <w:pPr>
                              <w:rPr>
                                <w:rFonts w:ascii="Tahoma" w:hAnsi="Tahoma" w:cs="Tahoma"/>
                                <w:sz w:val="36"/>
                                <w:szCs w:val="36"/>
                              </w:rPr>
                            </w:pPr>
                            <w:r w:rsidRPr="00E740C8">
                              <w:rPr>
                                <w:rFonts w:ascii="Tahoma" w:hAnsi="Tahoma" w:cs="Tahoma"/>
                                <w:sz w:val="36"/>
                                <w:szCs w:val="36"/>
                              </w:rPr>
                              <w:t xml:space="preserve">Keramiek </w:t>
                            </w:r>
                          </w:p>
                          <w:p w:rsidR="00E740C8" w:rsidRPr="00E740C8" w:rsidRDefault="00E740C8" w:rsidP="00E740C8">
                            <w:pPr>
                              <w:rPr>
                                <w:rFonts w:ascii="Tahoma" w:hAnsi="Tahoma" w:cs="Tahoma"/>
                                <w:sz w:val="24"/>
                              </w:rPr>
                            </w:pPr>
                            <w:r w:rsidRPr="00E740C8">
                              <w:rPr>
                                <w:rFonts w:ascii="Tahoma" w:hAnsi="Tahoma" w:cs="Tahoma"/>
                                <w:sz w:val="24"/>
                              </w:rPr>
                              <w:t xml:space="preserve">De grondstof voor het maken van keramiek is klei. Klei is een materiaal dat overal op de wereld te vinden is. Het bijzondere ervan is de kneedbaarheid. Heel belangrijk is de uitvinding van het bakken. Toen de mensen het vuur hadden ontdekt bleek dat voorwerpen van klei in dat vuur hard en sterk werden, en dat ze na het bakken niet meer zacht werden in water. </w:t>
                            </w:r>
                          </w:p>
                          <w:p w:rsidR="00E740C8" w:rsidRPr="00E740C8" w:rsidRDefault="00E740C8" w:rsidP="00E740C8">
                            <w:pPr>
                              <w:rPr>
                                <w:rFonts w:ascii="Tahoma" w:hAnsi="Tahoma" w:cs="Tahoma"/>
                                <w:sz w:val="24"/>
                              </w:rPr>
                            </w:pPr>
                            <w:r w:rsidRPr="00E740C8">
                              <w:rPr>
                                <w:rFonts w:ascii="Tahoma" w:hAnsi="Tahoma" w:cs="Tahoma"/>
                                <w:sz w:val="24"/>
                              </w:rPr>
                              <w:t> </w:t>
                            </w:r>
                          </w:p>
                          <w:p w:rsidR="00E740C8" w:rsidRPr="00E740C8" w:rsidRDefault="00E740C8" w:rsidP="00E740C8">
                            <w:pPr>
                              <w:rPr>
                                <w:rFonts w:ascii="Tahoma" w:hAnsi="Tahoma" w:cs="Tahoma"/>
                                <w:sz w:val="24"/>
                              </w:rPr>
                            </w:pPr>
                            <w:r w:rsidRPr="00E740C8">
                              <w:rPr>
                                <w:rFonts w:ascii="Tahoma" w:hAnsi="Tahoma" w:cs="Tahoma"/>
                                <w:b/>
                                <w:bCs/>
                                <w:sz w:val="24"/>
                              </w:rPr>
                              <w:t>Verschillende soorten</w:t>
                            </w:r>
                          </w:p>
                          <w:p w:rsidR="00E740C8" w:rsidRPr="00E740C8" w:rsidRDefault="00E740C8" w:rsidP="00E740C8">
                            <w:pPr>
                              <w:rPr>
                                <w:rFonts w:ascii="Tahoma" w:hAnsi="Tahoma" w:cs="Tahoma"/>
                                <w:sz w:val="24"/>
                              </w:rPr>
                            </w:pPr>
                            <w:r w:rsidRPr="00E740C8">
                              <w:rPr>
                                <w:rFonts w:ascii="Tahoma" w:hAnsi="Tahoma" w:cs="Tahoma"/>
                                <w:sz w:val="24"/>
                              </w:rPr>
                              <w:t xml:space="preserve">De meeste potten en vazen zijn van keramiek. Alles wat van gebakken klei is gemaakt wordt keramiek genoemd. Keramiek is dus een verzamelnaam. </w:t>
                            </w:r>
                          </w:p>
                          <w:p w:rsidR="00E740C8" w:rsidRPr="00E740C8" w:rsidRDefault="00E740C8" w:rsidP="00E740C8">
                            <w:pPr>
                              <w:rPr>
                                <w:rFonts w:ascii="Tahoma" w:hAnsi="Tahoma" w:cs="Tahoma"/>
                                <w:sz w:val="24"/>
                              </w:rPr>
                            </w:pPr>
                            <w:r w:rsidRPr="00E740C8">
                              <w:rPr>
                                <w:rFonts w:ascii="Tahoma" w:hAnsi="Tahoma" w:cs="Tahoma"/>
                                <w:sz w:val="24"/>
                              </w:rPr>
                              <w:t xml:space="preserve">Keramiek kan poreus of waterdicht zijn. Poreus betekent dat het waterdoorlatend is. Waterdicht betekent (zoals de naam al zegt) dat het geen water doorlaat. </w:t>
                            </w:r>
                          </w:p>
                          <w:p w:rsidR="00E740C8" w:rsidRPr="00E740C8" w:rsidRDefault="00E740C8" w:rsidP="00E740C8">
                            <w:pPr>
                              <w:rPr>
                                <w:rFonts w:ascii="Tahoma" w:hAnsi="Tahoma" w:cs="Tahoma"/>
                                <w:sz w:val="24"/>
                              </w:rPr>
                            </w:pPr>
                            <w:r w:rsidRPr="00E740C8">
                              <w:rPr>
                                <w:rFonts w:ascii="Tahoma" w:hAnsi="Tahoma" w:cs="Tahoma"/>
                                <w:sz w:val="24"/>
                              </w:rPr>
                              <w:t>Er zijn verschillende soorten keramiek, namelijk:</w:t>
                            </w:r>
                          </w:p>
                          <w:p w:rsidR="00E740C8" w:rsidRPr="00E740C8" w:rsidRDefault="00E740C8" w:rsidP="00E740C8">
                            <w:pPr>
                              <w:rPr>
                                <w:rFonts w:ascii="Tahoma" w:hAnsi="Tahoma" w:cs="Tahoma"/>
                                <w:sz w:val="24"/>
                              </w:rPr>
                            </w:pPr>
                            <w:r w:rsidRPr="00E740C8">
                              <w:rPr>
                                <w:rFonts w:ascii="Tahoma" w:hAnsi="Tahoma" w:cs="Tahoma"/>
                                <w:sz w:val="24"/>
                              </w:rPr>
                              <w:t>roodstenen aardewerk;</w:t>
                            </w:r>
                          </w:p>
                          <w:p w:rsidR="00E740C8" w:rsidRPr="00E740C8" w:rsidRDefault="00E740C8" w:rsidP="00E740C8">
                            <w:pPr>
                              <w:rPr>
                                <w:rFonts w:ascii="Tahoma" w:hAnsi="Tahoma" w:cs="Tahoma"/>
                                <w:sz w:val="24"/>
                              </w:rPr>
                            </w:pPr>
                            <w:r w:rsidRPr="00E740C8">
                              <w:rPr>
                                <w:rFonts w:ascii="Tahoma" w:hAnsi="Tahoma" w:cs="Tahoma"/>
                                <w:sz w:val="24"/>
                              </w:rPr>
                              <w:t>aardewerk;</w:t>
                            </w:r>
                          </w:p>
                          <w:p w:rsidR="00E740C8" w:rsidRPr="00E740C8" w:rsidRDefault="00E740C8" w:rsidP="00E740C8">
                            <w:pPr>
                              <w:rPr>
                                <w:rFonts w:ascii="Tahoma" w:hAnsi="Tahoma" w:cs="Tahoma"/>
                                <w:sz w:val="24"/>
                              </w:rPr>
                            </w:pPr>
                            <w:r w:rsidRPr="00E740C8">
                              <w:rPr>
                                <w:rFonts w:ascii="Tahoma" w:hAnsi="Tahoma" w:cs="Tahoma"/>
                                <w:sz w:val="24"/>
                              </w:rPr>
                              <w:t xml:space="preserve">steengoed, gres of </w:t>
                            </w:r>
                            <w:proofErr w:type="spellStart"/>
                            <w:r w:rsidRPr="00E740C8">
                              <w:rPr>
                                <w:rFonts w:ascii="Tahoma" w:hAnsi="Tahoma" w:cs="Tahoma"/>
                                <w:sz w:val="24"/>
                              </w:rPr>
                              <w:t>stoneware</w:t>
                            </w:r>
                            <w:proofErr w:type="spellEnd"/>
                            <w:r w:rsidRPr="00E740C8">
                              <w:rPr>
                                <w:rFonts w:ascii="Tahoma" w:hAnsi="Tahoma" w:cs="Tahoma"/>
                                <w:sz w:val="24"/>
                              </w:rPr>
                              <w:t xml:space="preserve">; </w:t>
                            </w:r>
                          </w:p>
                          <w:p w:rsidR="00E740C8" w:rsidRPr="00E740C8" w:rsidRDefault="00E740C8" w:rsidP="00E740C8">
                            <w:pPr>
                              <w:rPr>
                                <w:rFonts w:ascii="Tahoma" w:hAnsi="Tahoma" w:cs="Tahoma"/>
                                <w:sz w:val="24"/>
                              </w:rPr>
                            </w:pPr>
                            <w:r w:rsidRPr="00E740C8">
                              <w:rPr>
                                <w:rFonts w:ascii="Tahoma" w:hAnsi="Tahoma" w:cs="Tahoma"/>
                                <w:sz w:val="24"/>
                              </w:rPr>
                              <w:t>porselein.</w:t>
                            </w:r>
                          </w:p>
                          <w:p w:rsidR="00E740C8" w:rsidRPr="00E740C8" w:rsidRDefault="00E740C8" w:rsidP="00E740C8">
                            <w:pPr>
                              <w:rPr>
                                <w:rFonts w:ascii="Tahoma" w:hAnsi="Tahoma" w:cs="Tahoma"/>
                                <w:sz w:val="24"/>
                              </w:rPr>
                            </w:pPr>
                            <w:r w:rsidRPr="00E740C8">
                              <w:rPr>
                                <w:rFonts w:ascii="Tahoma" w:hAnsi="Tahoma" w:cs="Tahoma"/>
                                <w:b/>
                                <w:bCs/>
                                <w:sz w:val="24"/>
                              </w:rPr>
                              <w:t> </w:t>
                            </w:r>
                          </w:p>
                          <w:p w:rsidR="00E740C8" w:rsidRPr="00E740C8" w:rsidRDefault="00E740C8" w:rsidP="00E740C8">
                            <w:pPr>
                              <w:rPr>
                                <w:rFonts w:ascii="Tahoma" w:hAnsi="Tahoma" w:cs="Tahoma"/>
                                <w:sz w:val="24"/>
                              </w:rPr>
                            </w:pPr>
                            <w:r w:rsidRPr="00E740C8">
                              <w:rPr>
                                <w:rFonts w:ascii="Tahoma" w:hAnsi="Tahoma" w:cs="Tahoma"/>
                                <w:sz w:val="24"/>
                              </w:rPr>
                              <w:t>In veel bloemenwinkels wordt het machinaal vervaardigde keramiek gebruikt, omdat dit goedkoper is dan handgemaakte keramiek. Handgemaakte keramiek wordt vooral verkocht omdat mensen het mooi vinden, of om als cadeau te geven.</w:t>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3.6pt;margin-top:11pt;width:502.5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E740C8" w:rsidRPr="00E740C8" w:rsidRDefault="00E740C8" w:rsidP="00E740C8">
                      <w:pPr>
                        <w:rPr>
                          <w:rFonts w:ascii="Tahoma" w:hAnsi="Tahoma" w:cs="Tahoma"/>
                          <w:sz w:val="36"/>
                          <w:szCs w:val="36"/>
                        </w:rPr>
                      </w:pPr>
                      <w:r w:rsidRPr="00E740C8">
                        <w:rPr>
                          <w:rFonts w:ascii="Tahoma" w:hAnsi="Tahoma" w:cs="Tahoma"/>
                          <w:sz w:val="36"/>
                          <w:szCs w:val="36"/>
                        </w:rPr>
                        <w:t xml:space="preserve">Keramiek </w:t>
                      </w:r>
                    </w:p>
                    <w:p w:rsidR="00E740C8" w:rsidRPr="00E740C8" w:rsidRDefault="00E740C8" w:rsidP="00E740C8">
                      <w:pPr>
                        <w:rPr>
                          <w:rFonts w:ascii="Tahoma" w:hAnsi="Tahoma" w:cs="Tahoma"/>
                          <w:sz w:val="24"/>
                        </w:rPr>
                      </w:pPr>
                      <w:r w:rsidRPr="00E740C8">
                        <w:rPr>
                          <w:rFonts w:ascii="Tahoma" w:hAnsi="Tahoma" w:cs="Tahoma"/>
                          <w:sz w:val="24"/>
                        </w:rPr>
                        <w:t xml:space="preserve">De grondstof voor het maken van keramiek is klei. Klei is een materiaal dat overal op de wereld te vinden is. Het bijzondere ervan is de kneedbaarheid. Heel belangrijk is de uitvinding van het bakken. Toen de mensen het vuur hadden ontdekt bleek dat voorwerpen van klei in dat vuur hard en sterk werden, en dat ze na het bakken niet meer zacht werden in water. </w:t>
                      </w:r>
                    </w:p>
                    <w:p w:rsidR="00E740C8" w:rsidRPr="00E740C8" w:rsidRDefault="00E740C8" w:rsidP="00E740C8">
                      <w:pPr>
                        <w:rPr>
                          <w:rFonts w:ascii="Tahoma" w:hAnsi="Tahoma" w:cs="Tahoma"/>
                          <w:sz w:val="24"/>
                        </w:rPr>
                      </w:pPr>
                      <w:r w:rsidRPr="00E740C8">
                        <w:rPr>
                          <w:rFonts w:ascii="Tahoma" w:hAnsi="Tahoma" w:cs="Tahoma"/>
                          <w:sz w:val="24"/>
                        </w:rPr>
                        <w:t> </w:t>
                      </w:r>
                    </w:p>
                    <w:p w:rsidR="00E740C8" w:rsidRPr="00E740C8" w:rsidRDefault="00E740C8" w:rsidP="00E740C8">
                      <w:pPr>
                        <w:rPr>
                          <w:rFonts w:ascii="Tahoma" w:hAnsi="Tahoma" w:cs="Tahoma"/>
                          <w:sz w:val="24"/>
                        </w:rPr>
                      </w:pPr>
                      <w:r w:rsidRPr="00E740C8">
                        <w:rPr>
                          <w:rFonts w:ascii="Tahoma" w:hAnsi="Tahoma" w:cs="Tahoma"/>
                          <w:b/>
                          <w:bCs/>
                          <w:sz w:val="24"/>
                        </w:rPr>
                        <w:t>Verschillende soorten</w:t>
                      </w:r>
                    </w:p>
                    <w:p w:rsidR="00E740C8" w:rsidRPr="00E740C8" w:rsidRDefault="00E740C8" w:rsidP="00E740C8">
                      <w:pPr>
                        <w:rPr>
                          <w:rFonts w:ascii="Tahoma" w:hAnsi="Tahoma" w:cs="Tahoma"/>
                          <w:sz w:val="24"/>
                        </w:rPr>
                      </w:pPr>
                      <w:r w:rsidRPr="00E740C8">
                        <w:rPr>
                          <w:rFonts w:ascii="Tahoma" w:hAnsi="Tahoma" w:cs="Tahoma"/>
                          <w:sz w:val="24"/>
                        </w:rPr>
                        <w:t xml:space="preserve">De meeste potten en vazen zijn van keramiek. Alles wat van gebakken klei is gemaakt wordt keramiek genoemd. Keramiek is dus een verzamelnaam. </w:t>
                      </w:r>
                    </w:p>
                    <w:p w:rsidR="00E740C8" w:rsidRPr="00E740C8" w:rsidRDefault="00E740C8" w:rsidP="00E740C8">
                      <w:pPr>
                        <w:rPr>
                          <w:rFonts w:ascii="Tahoma" w:hAnsi="Tahoma" w:cs="Tahoma"/>
                          <w:sz w:val="24"/>
                        </w:rPr>
                      </w:pPr>
                      <w:r w:rsidRPr="00E740C8">
                        <w:rPr>
                          <w:rFonts w:ascii="Tahoma" w:hAnsi="Tahoma" w:cs="Tahoma"/>
                          <w:sz w:val="24"/>
                        </w:rPr>
                        <w:t xml:space="preserve">Keramiek kan poreus of waterdicht zijn. Poreus betekent dat het waterdoorlatend is. Waterdicht betekent (zoals de naam al zegt) dat het geen water doorlaat. </w:t>
                      </w:r>
                    </w:p>
                    <w:p w:rsidR="00E740C8" w:rsidRPr="00E740C8" w:rsidRDefault="00E740C8" w:rsidP="00E740C8">
                      <w:pPr>
                        <w:rPr>
                          <w:rFonts w:ascii="Tahoma" w:hAnsi="Tahoma" w:cs="Tahoma"/>
                          <w:sz w:val="24"/>
                        </w:rPr>
                      </w:pPr>
                      <w:r w:rsidRPr="00E740C8">
                        <w:rPr>
                          <w:rFonts w:ascii="Tahoma" w:hAnsi="Tahoma" w:cs="Tahoma"/>
                          <w:sz w:val="24"/>
                        </w:rPr>
                        <w:t>Er zijn verschillende soorten keramiek, namelijk:</w:t>
                      </w:r>
                    </w:p>
                    <w:p w:rsidR="00E740C8" w:rsidRPr="00E740C8" w:rsidRDefault="00E740C8" w:rsidP="00E740C8">
                      <w:pPr>
                        <w:rPr>
                          <w:rFonts w:ascii="Tahoma" w:hAnsi="Tahoma" w:cs="Tahoma"/>
                          <w:sz w:val="24"/>
                        </w:rPr>
                      </w:pPr>
                      <w:r w:rsidRPr="00E740C8">
                        <w:rPr>
                          <w:rFonts w:ascii="Tahoma" w:hAnsi="Tahoma" w:cs="Tahoma"/>
                          <w:sz w:val="24"/>
                        </w:rPr>
                        <w:t>roodstenen aardewerk;</w:t>
                      </w:r>
                    </w:p>
                    <w:p w:rsidR="00E740C8" w:rsidRPr="00E740C8" w:rsidRDefault="00E740C8" w:rsidP="00E740C8">
                      <w:pPr>
                        <w:rPr>
                          <w:rFonts w:ascii="Tahoma" w:hAnsi="Tahoma" w:cs="Tahoma"/>
                          <w:sz w:val="24"/>
                        </w:rPr>
                      </w:pPr>
                      <w:r w:rsidRPr="00E740C8">
                        <w:rPr>
                          <w:rFonts w:ascii="Tahoma" w:hAnsi="Tahoma" w:cs="Tahoma"/>
                          <w:sz w:val="24"/>
                        </w:rPr>
                        <w:t>aardewerk;</w:t>
                      </w:r>
                    </w:p>
                    <w:p w:rsidR="00E740C8" w:rsidRPr="00E740C8" w:rsidRDefault="00E740C8" w:rsidP="00E740C8">
                      <w:pPr>
                        <w:rPr>
                          <w:rFonts w:ascii="Tahoma" w:hAnsi="Tahoma" w:cs="Tahoma"/>
                          <w:sz w:val="24"/>
                        </w:rPr>
                      </w:pPr>
                      <w:r w:rsidRPr="00E740C8">
                        <w:rPr>
                          <w:rFonts w:ascii="Tahoma" w:hAnsi="Tahoma" w:cs="Tahoma"/>
                          <w:sz w:val="24"/>
                        </w:rPr>
                        <w:t xml:space="preserve">steengoed, gres of </w:t>
                      </w:r>
                      <w:proofErr w:type="spellStart"/>
                      <w:r w:rsidRPr="00E740C8">
                        <w:rPr>
                          <w:rFonts w:ascii="Tahoma" w:hAnsi="Tahoma" w:cs="Tahoma"/>
                          <w:sz w:val="24"/>
                        </w:rPr>
                        <w:t>stoneware</w:t>
                      </w:r>
                      <w:proofErr w:type="spellEnd"/>
                      <w:r w:rsidRPr="00E740C8">
                        <w:rPr>
                          <w:rFonts w:ascii="Tahoma" w:hAnsi="Tahoma" w:cs="Tahoma"/>
                          <w:sz w:val="24"/>
                        </w:rPr>
                        <w:t xml:space="preserve">; </w:t>
                      </w:r>
                    </w:p>
                    <w:p w:rsidR="00E740C8" w:rsidRPr="00E740C8" w:rsidRDefault="00E740C8" w:rsidP="00E740C8">
                      <w:pPr>
                        <w:rPr>
                          <w:rFonts w:ascii="Tahoma" w:hAnsi="Tahoma" w:cs="Tahoma"/>
                          <w:sz w:val="24"/>
                        </w:rPr>
                      </w:pPr>
                      <w:r w:rsidRPr="00E740C8">
                        <w:rPr>
                          <w:rFonts w:ascii="Tahoma" w:hAnsi="Tahoma" w:cs="Tahoma"/>
                          <w:sz w:val="24"/>
                        </w:rPr>
                        <w:t>porselein.</w:t>
                      </w:r>
                    </w:p>
                    <w:p w:rsidR="00E740C8" w:rsidRPr="00E740C8" w:rsidRDefault="00E740C8" w:rsidP="00E740C8">
                      <w:pPr>
                        <w:rPr>
                          <w:rFonts w:ascii="Tahoma" w:hAnsi="Tahoma" w:cs="Tahoma"/>
                          <w:sz w:val="24"/>
                        </w:rPr>
                      </w:pPr>
                      <w:r w:rsidRPr="00E740C8">
                        <w:rPr>
                          <w:rFonts w:ascii="Tahoma" w:hAnsi="Tahoma" w:cs="Tahoma"/>
                          <w:b/>
                          <w:bCs/>
                          <w:sz w:val="24"/>
                        </w:rPr>
                        <w:t> </w:t>
                      </w:r>
                    </w:p>
                    <w:p w:rsidR="00E740C8" w:rsidRPr="00E740C8" w:rsidRDefault="00E740C8" w:rsidP="00E740C8">
                      <w:pPr>
                        <w:rPr>
                          <w:rFonts w:ascii="Tahoma" w:hAnsi="Tahoma" w:cs="Tahoma"/>
                          <w:sz w:val="24"/>
                        </w:rPr>
                      </w:pPr>
                      <w:r w:rsidRPr="00E740C8">
                        <w:rPr>
                          <w:rFonts w:ascii="Tahoma" w:hAnsi="Tahoma" w:cs="Tahoma"/>
                          <w:sz w:val="24"/>
                        </w:rPr>
                        <w:t>In veel bloemenwinkels wordt het machinaal vervaardigde keramiek gebruikt, omdat dit goedkoper is dan handgemaakte keramiek. Handgemaakte keramiek wordt vooral verkocht omdat mensen het mooi vinden, of om als cadeau te geven.</w:t>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0B71B4" w:rsidRDefault="000B71B4"/>
    <w:p w:rsidR="00A631A0" w:rsidRDefault="00A631A0"/>
    <w:p w:rsidR="00A631A0" w:rsidRDefault="00A631A0"/>
    <w:p w:rsidR="00A631A0" w:rsidRDefault="00A631A0"/>
    <w:p w:rsidR="00A631A0" w:rsidRDefault="00A631A0"/>
    <w:p w:rsidR="00A631A0" w:rsidRDefault="00E740C8">
      <w:r>
        <w:rPr>
          <w:noProof/>
        </w:rPr>
        <mc:AlternateContent>
          <mc:Choice Requires="wps">
            <w:drawing>
              <wp:anchor distT="0" distB="0" distL="114300" distR="114300" simplePos="0" relativeHeight="251661312" behindDoc="0" locked="0" layoutInCell="1" allowOverlap="1" wp14:anchorId="4632C941" wp14:editId="255FAD9D">
                <wp:simplePos x="0" y="0"/>
                <wp:positionH relativeFrom="column">
                  <wp:posOffset>3634105</wp:posOffset>
                </wp:positionH>
                <wp:positionV relativeFrom="paragraph">
                  <wp:posOffset>52705</wp:posOffset>
                </wp:positionV>
                <wp:extent cx="2514600" cy="4476750"/>
                <wp:effectExtent l="0" t="0" r="19050" b="19050"/>
                <wp:wrapNone/>
                <wp:docPr id="3" name="Tekstvak 3"/>
                <wp:cNvGraphicFramePr/>
                <a:graphic xmlns:a="http://schemas.openxmlformats.org/drawingml/2006/main">
                  <a:graphicData uri="http://schemas.microsoft.com/office/word/2010/wordprocessingShape">
                    <wps:wsp>
                      <wps:cNvSpPr txBox="1"/>
                      <wps:spPr>
                        <a:xfrm>
                          <a:off x="0" y="0"/>
                          <a:ext cx="2514600" cy="447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40C8" w:rsidRPr="00E740C8" w:rsidRDefault="00C15C9D" w:rsidP="00E740C8">
                            <w:pPr>
                              <w:shd w:val="clear" w:color="auto" w:fill="F1F1F1"/>
                              <w:rPr>
                                <w:rFonts w:cs="Arial"/>
                                <w:color w:val="222222"/>
                                <w:sz w:val="24"/>
                              </w:rPr>
                            </w:pPr>
                            <w:r>
                              <w:rPr>
                                <w:noProof/>
                                <w:color w:val="0000FF"/>
                              </w:rPr>
                              <w:drawing>
                                <wp:inline distT="0" distB="0" distL="0" distR="0">
                                  <wp:extent cx="2352675" cy="4657725"/>
                                  <wp:effectExtent l="0" t="0" r="9525" b="0"/>
                                  <wp:docPr id="7" name="Afbeelding 7" descr="http://www.woonwinkelsiep.nl/media/catalog/product/cache/1/image/600x/9df78eab33525d08d6e5fb8d27136e95/b/l/bloomingville_vaasje_wit_277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nwinkelsiep.nl/media/catalog/product/cache/1/image/600x/9df78eab33525d08d6e5fb8d27136e95/b/l/bloomingville_vaasje_wit_277018.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18443" r="23770"/>
                                          <a:stretch/>
                                        </pic:blipFill>
                                        <pic:spPr bwMode="auto">
                                          <a:xfrm>
                                            <a:off x="0" y="0"/>
                                            <a:ext cx="2356044" cy="4664394"/>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27" type="#_x0000_t202" style="position:absolute;margin-left:286.15pt;margin-top:4.15pt;width:198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" fillcolor="white [3201]" strokeweight=".5pt">
                <v:textbox>
                  <w:txbxContent>
                    <w:p w:rsidR="00E740C8" w:rsidRPr="00E740C8" w:rsidRDefault="00C15C9D" w:rsidP="00E740C8">
                      <w:pPr>
                        <w:shd w:val="clear" w:color="auto" w:fill="F1F1F1"/>
                        <w:rPr>
                          <w:rFonts w:cs="Arial"/>
                          <w:color w:val="222222"/>
                          <w:sz w:val="24"/>
                        </w:rPr>
                      </w:pPr>
                      <w:r>
                        <w:rPr>
                          <w:noProof/>
                          <w:color w:val="0000FF"/>
                        </w:rPr>
                        <w:drawing>
                          <wp:inline distT="0" distB="0" distL="0" distR="0">
                            <wp:extent cx="2352675" cy="4657725"/>
                            <wp:effectExtent l="0" t="0" r="9525" b="0"/>
                            <wp:docPr id="7" name="Afbeelding 7" descr="http://www.woonwinkelsiep.nl/media/catalog/product/cache/1/image/600x/9df78eab33525d08d6e5fb8d27136e95/b/l/bloomingville_vaasje_wit_277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nwinkelsiep.nl/media/catalog/product/cache/1/image/600x/9df78eab33525d08d6e5fb8d27136e95/b/l/bloomingville_vaasje_wit_277018.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18443" r="23770"/>
                                    <a:stretch/>
                                  </pic:blipFill>
                                  <pic:spPr bwMode="auto">
                                    <a:xfrm>
                                      <a:off x="0" y="0"/>
                                      <a:ext cx="2356044" cy="4664394"/>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A622734" wp14:editId="4286BDF9">
                <wp:simplePos x="0" y="0"/>
                <wp:positionH relativeFrom="column">
                  <wp:posOffset>52705</wp:posOffset>
                </wp:positionH>
                <wp:positionV relativeFrom="paragraph">
                  <wp:posOffset>52706</wp:posOffset>
                </wp:positionV>
                <wp:extent cx="2800350" cy="2533650"/>
                <wp:effectExtent l="0" t="0" r="19050" b="19050"/>
                <wp:wrapNone/>
                <wp:docPr id="4" name="Tekstvak 4"/>
                <wp:cNvGraphicFramePr/>
                <a:graphic xmlns:a="http://schemas.openxmlformats.org/drawingml/2006/main">
                  <a:graphicData uri="http://schemas.microsoft.com/office/word/2010/wordprocessingShape">
                    <wps:wsp>
                      <wps:cNvSpPr txBox="1"/>
                      <wps:spPr>
                        <a:xfrm>
                          <a:off x="0" y="0"/>
                          <a:ext cx="2800350" cy="2533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40C8" w:rsidRPr="00E740C8" w:rsidRDefault="00E740C8" w:rsidP="00E740C8">
                            <w:pPr>
                              <w:shd w:val="clear" w:color="auto" w:fill="F1F1F1"/>
                              <w:rPr>
                                <w:rFonts w:cs="Arial"/>
                                <w:color w:val="222222"/>
                                <w:sz w:val="24"/>
                              </w:rPr>
                            </w:pPr>
                            <w:r>
                              <w:rPr>
                                <w:rFonts w:cs="Arial"/>
                                <w:noProof/>
                                <w:color w:val="0000FF"/>
                                <w:sz w:val="24"/>
                              </w:rPr>
                              <w:drawing>
                                <wp:inline distT="0" distB="0" distL="0" distR="0" wp14:anchorId="18665100" wp14:editId="283E3D1A">
                                  <wp:extent cx="2628900" cy="2390775"/>
                                  <wp:effectExtent l="0" t="0" r="0" b="0"/>
                                  <wp:docPr id="5" name="Afbeelding 5" descr="https://encrypted-tbn2.gstatic.com/images?q=tbn:ANd9GcTzi2XxCvnGdHYWibuYyqSMtDyS2-HVnIS3TeQwoW5OT9B8LB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zi2XxCvnGdHYWibuYyqSMtDyS2-HVnIS3TeQwoW5OT9B8LBxU">
                                            <a:hlinkClick r:id="rId10"/>
                                          </pic:cNvPr>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brightnessContrast bright="20000" contrast="20000"/>
                                                    </a14:imgEffect>
                                                  </a14:imgLayer>
                                                </a14:imgProps>
                                              </a:ext>
                                              <a:ext uri="{28A0092B-C50C-407E-A947-70E740481C1C}">
                                                <a14:useLocalDpi xmlns:a14="http://schemas.microsoft.com/office/drawing/2010/main" val="0"/>
                                              </a:ext>
                                            </a:extLst>
                                          </a:blip>
                                          <a:srcRect r="26693"/>
                                          <a:stretch/>
                                        </pic:blipFill>
                                        <pic:spPr bwMode="auto">
                                          <a:xfrm>
                                            <a:off x="0" y="0"/>
                                            <a:ext cx="2637649" cy="2398731"/>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28" type="#_x0000_t202" style="position:absolute;margin-left:4.15pt;margin-top:4.15pt;width:22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" fillcolor="white [3201]" strokeweight=".5pt">
                <v:textbox>
                  <w:txbxContent>
                    <w:p w:rsidR="00E740C8" w:rsidRPr="00E740C8" w:rsidRDefault="00E740C8" w:rsidP="00E740C8">
                      <w:pPr>
                        <w:shd w:val="clear" w:color="auto" w:fill="F1F1F1"/>
                        <w:rPr>
                          <w:rFonts w:cs="Arial"/>
                          <w:color w:val="222222"/>
                          <w:sz w:val="24"/>
                        </w:rPr>
                      </w:pPr>
                      <w:r>
                        <w:rPr>
                          <w:rFonts w:cs="Arial"/>
                          <w:noProof/>
                          <w:color w:val="0000FF"/>
                          <w:sz w:val="24"/>
                        </w:rPr>
                        <w:drawing>
                          <wp:inline distT="0" distB="0" distL="0" distR="0" wp14:anchorId="18665100" wp14:editId="283E3D1A">
                            <wp:extent cx="2628900" cy="2390775"/>
                            <wp:effectExtent l="0" t="0" r="0" b="0"/>
                            <wp:docPr id="5" name="Afbeelding 5" descr="https://encrypted-tbn2.gstatic.com/images?q=tbn:ANd9GcTzi2XxCvnGdHYWibuYyqSMtDyS2-HVnIS3TeQwoW5OT9B8LB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zi2XxCvnGdHYWibuYyqSMtDyS2-HVnIS3TeQwoW5OT9B8LBxU">
                                      <a:hlinkClick r:id="rId10"/>
                                    </pic:cNvPr>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brightnessContrast bright="20000" contrast="20000"/>
                                              </a14:imgEffect>
                                            </a14:imgLayer>
                                          </a14:imgProps>
                                        </a:ext>
                                        <a:ext uri="{28A0092B-C50C-407E-A947-70E740481C1C}">
                                          <a14:useLocalDpi xmlns:a14="http://schemas.microsoft.com/office/drawing/2010/main" val="0"/>
                                        </a:ext>
                                      </a:extLst>
                                    </a:blip>
                                    <a:srcRect r="26693"/>
                                    <a:stretch/>
                                  </pic:blipFill>
                                  <pic:spPr bwMode="auto">
                                    <a:xfrm>
                                      <a:off x="0" y="0"/>
                                      <a:ext cx="2637649" cy="2398731"/>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E740C8">
      <w:r>
        <w:rPr>
          <w:noProof/>
        </w:rPr>
        <mc:AlternateContent>
          <mc:Choice Requires="wps">
            <w:drawing>
              <wp:anchor distT="0" distB="0" distL="114300" distR="114300" simplePos="0" relativeHeight="251660288" behindDoc="0" locked="0" layoutInCell="1" allowOverlap="1" wp14:anchorId="489813B2" wp14:editId="0D38827D">
                <wp:simplePos x="0" y="0"/>
                <wp:positionH relativeFrom="column">
                  <wp:posOffset>52705</wp:posOffset>
                </wp:positionH>
                <wp:positionV relativeFrom="paragraph">
                  <wp:posOffset>45720</wp:posOffset>
                </wp:positionV>
                <wp:extent cx="3429000" cy="175260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3429000" cy="1752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E740C8" w:rsidRPr="00E740C8" w:rsidRDefault="00E740C8" w:rsidP="00E740C8">
                            <w:pPr>
                              <w:rPr>
                                <w:rFonts w:ascii="Tahoma" w:hAnsi="Tahoma" w:cs="Tahoma"/>
                                <w:sz w:val="24"/>
                              </w:rPr>
                            </w:pPr>
                            <w:r w:rsidRPr="00E740C8">
                              <w:rPr>
                                <w:rFonts w:ascii="Tahoma" w:hAnsi="Tahoma" w:cs="Tahoma"/>
                                <w:b/>
                                <w:bCs/>
                                <w:sz w:val="24"/>
                              </w:rPr>
                              <w:t>Het maken van keramiek</w:t>
                            </w:r>
                          </w:p>
                          <w:p w:rsidR="00E740C8" w:rsidRPr="00E740C8" w:rsidRDefault="00E740C8" w:rsidP="00E740C8">
                            <w:pPr>
                              <w:rPr>
                                <w:rFonts w:ascii="Tahoma" w:hAnsi="Tahoma" w:cs="Tahoma"/>
                                <w:sz w:val="24"/>
                              </w:rPr>
                            </w:pPr>
                            <w:r w:rsidRPr="00E740C8">
                              <w:rPr>
                                <w:rFonts w:ascii="Tahoma" w:hAnsi="Tahoma" w:cs="Tahoma"/>
                                <w:sz w:val="24"/>
                              </w:rPr>
                              <w:t xml:space="preserve">Keramiek kan op twee manieren worden gemaakt, namelijk machinaal of handmatig. Bij het handmatig maken van keramiek denk je direct aan de draaischijf. Maar er zijn drie manieren om keramiek handmatig te maken. Ook het machinaal maken van keramiek kan op drie verschillende manieren gebeuren. </w:t>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2" o:spid="_x0000_s1029" type="#_x0000_t202" style="position:absolute;margin-left:4.15pt;margin-top:3.6pt;width:270pt;height:13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E740C8" w:rsidRPr="00E740C8" w:rsidRDefault="00E740C8" w:rsidP="00E740C8">
                      <w:pPr>
                        <w:rPr>
                          <w:rFonts w:ascii="Tahoma" w:hAnsi="Tahoma" w:cs="Tahoma"/>
                          <w:sz w:val="24"/>
                        </w:rPr>
                      </w:pPr>
                      <w:r w:rsidRPr="00E740C8">
                        <w:rPr>
                          <w:rFonts w:ascii="Tahoma" w:hAnsi="Tahoma" w:cs="Tahoma"/>
                          <w:b/>
                          <w:bCs/>
                          <w:sz w:val="24"/>
                        </w:rPr>
                        <w:t>Het maken van keramiek</w:t>
                      </w:r>
                    </w:p>
                    <w:p w:rsidR="00E740C8" w:rsidRPr="00E740C8" w:rsidRDefault="00E740C8" w:rsidP="00E740C8">
                      <w:pPr>
                        <w:rPr>
                          <w:rFonts w:ascii="Tahoma" w:hAnsi="Tahoma" w:cs="Tahoma"/>
                          <w:sz w:val="24"/>
                        </w:rPr>
                      </w:pPr>
                      <w:r w:rsidRPr="00E740C8">
                        <w:rPr>
                          <w:rFonts w:ascii="Tahoma" w:hAnsi="Tahoma" w:cs="Tahoma"/>
                          <w:sz w:val="24"/>
                        </w:rPr>
                        <w:t xml:space="preserve">Keramiek kan op twee manieren worden gemaakt, namelijk machinaal of handmatig. Bij het handmatig maken van keramiek denk je direct aan de draaischijf. Maar er zijn drie manieren om keramiek handmatig te maken. Ook het machinaal maken van keramiek kan op drie verschillende manieren gebeuren. </w:t>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C15C9D" w:rsidRDefault="00C15C9D">
      <w:r>
        <w:br w:type="page"/>
      </w:r>
    </w:p>
    <w:p w:rsidR="00A631A0" w:rsidRDefault="00A631A0"/>
    <w:p w:rsidR="00C15C9D" w:rsidRDefault="00C15C9D">
      <w:r>
        <w:rPr>
          <w:noProof/>
        </w:rPr>
        <mc:AlternateContent>
          <mc:Choice Requires="wps">
            <w:drawing>
              <wp:anchor distT="0" distB="0" distL="114300" distR="114300" simplePos="0" relativeHeight="251663360" behindDoc="0" locked="0" layoutInCell="1" allowOverlap="1" wp14:anchorId="59A19EF1" wp14:editId="285B78AA">
                <wp:simplePos x="0" y="0"/>
                <wp:positionH relativeFrom="column">
                  <wp:posOffset>-299720</wp:posOffset>
                </wp:positionH>
                <wp:positionV relativeFrom="paragraph">
                  <wp:posOffset>130175</wp:posOffset>
                </wp:positionV>
                <wp:extent cx="6372225" cy="2781300"/>
                <wp:effectExtent l="57150" t="38100" r="85725" b="95250"/>
                <wp:wrapNone/>
                <wp:docPr id="8" name="Tekstvak 8"/>
                <wp:cNvGraphicFramePr/>
                <a:graphic xmlns:a="http://schemas.openxmlformats.org/drawingml/2006/main">
                  <a:graphicData uri="http://schemas.microsoft.com/office/word/2010/wordprocessingShape">
                    <wps:wsp>
                      <wps:cNvSpPr txBox="1"/>
                      <wps:spPr>
                        <a:xfrm>
                          <a:off x="0" y="0"/>
                          <a:ext cx="6372225" cy="27813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15C9D" w:rsidRDefault="00C15C9D">
                            <w:r>
                              <w:t xml:space="preserve">                 HANDMATIG</w:t>
                            </w:r>
                          </w:p>
                          <w:p w:rsidR="00C15C9D" w:rsidRDefault="00C15C9D">
                            <w:r>
                              <w:t xml:space="preserve">     </w:t>
                            </w:r>
                          </w:p>
                          <w:tbl>
                            <w:tblPr>
                              <w:tblW w:w="9426" w:type="dxa"/>
                              <w:jc w:val="center"/>
                              <w:tblCellMar>
                                <w:left w:w="0" w:type="dxa"/>
                                <w:right w:w="0" w:type="dxa"/>
                              </w:tblCellMar>
                              <w:tblLook w:val="0600" w:firstRow="0" w:lastRow="0" w:firstColumn="0" w:lastColumn="0" w:noHBand="1" w:noVBand="1"/>
                            </w:tblPr>
                            <w:tblGrid>
                              <w:gridCol w:w="3047"/>
                              <w:gridCol w:w="3119"/>
                              <w:gridCol w:w="3260"/>
                            </w:tblGrid>
                            <w:tr w:rsidR="00C15C9D" w:rsidRPr="00C15C9D" w:rsidTr="00C15C9D">
                              <w:trPr>
                                <w:jc w:val="center"/>
                              </w:trPr>
                              <w:tc>
                                <w:tcPr>
                                  <w:tcW w:w="304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Vormen</w:t>
                                  </w:r>
                                </w:p>
                                <w:p w:rsidR="00000000" w:rsidRPr="00C15C9D" w:rsidRDefault="003B7C31" w:rsidP="00C15C9D">
                                  <w:pPr>
                                    <w:numPr>
                                      <w:ilvl w:val="0"/>
                                      <w:numId w:val="1"/>
                                    </w:numPr>
                                    <w:rPr>
                                      <w:rFonts w:ascii="Tahoma" w:hAnsi="Tahoma" w:cs="Tahoma"/>
                                    </w:rPr>
                                  </w:pPr>
                                  <w:r w:rsidRPr="00C15C9D">
                                    <w:rPr>
                                      <w:rFonts w:ascii="Tahoma" w:hAnsi="Tahoma" w:cs="Tahoma"/>
                                    </w:rPr>
                                    <w:t>pot of vaas opbouwen uit  “slangetjes” van klei</w:t>
                                  </w:r>
                                </w:p>
                                <w:p w:rsidR="00000000" w:rsidRPr="00C15C9D" w:rsidRDefault="003B7C31" w:rsidP="00C15C9D">
                                  <w:pPr>
                                    <w:numPr>
                                      <w:ilvl w:val="0"/>
                                      <w:numId w:val="1"/>
                                    </w:numPr>
                                    <w:rPr>
                                      <w:rFonts w:ascii="Tahoma" w:hAnsi="Tahoma" w:cs="Tahoma"/>
                                    </w:rPr>
                                  </w:pPr>
                                  <w:r w:rsidRPr="00C15C9D">
                                    <w:rPr>
                                      <w:rFonts w:ascii="Tahoma" w:hAnsi="Tahoma" w:cs="Tahoma"/>
                                    </w:rPr>
                                    <w:t xml:space="preserve">boetseren </w:t>
                                  </w:r>
                                </w:p>
                                <w:p w:rsidR="00000000" w:rsidRPr="00C15C9D" w:rsidRDefault="003B7C31" w:rsidP="00C15C9D">
                                  <w:pPr>
                                    <w:numPr>
                                      <w:ilvl w:val="0"/>
                                      <w:numId w:val="1"/>
                                    </w:numPr>
                                    <w:rPr>
                                      <w:rFonts w:ascii="Tahoma" w:hAnsi="Tahoma" w:cs="Tahoma"/>
                                    </w:rPr>
                                  </w:pPr>
                                  <w:r w:rsidRPr="00C15C9D">
                                    <w:rPr>
                                      <w:rFonts w:ascii="Tahoma" w:hAnsi="Tahoma" w:cs="Tahoma"/>
                                    </w:rPr>
                                    <w:t>platen klei met elkaar verbinden</w:t>
                                  </w:r>
                                </w:p>
                                <w:p w:rsidR="00000000" w:rsidRPr="00C15C9D" w:rsidRDefault="00C15C9D" w:rsidP="00C15C9D">
                                  <w:pPr>
                                    <w:rPr>
                                      <w:rFonts w:ascii="Tahoma" w:hAnsi="Tahoma" w:cs="Tahoma"/>
                                    </w:rPr>
                                  </w:pPr>
                                  <w:r w:rsidRPr="00C15C9D">
                                    <w:rPr>
                                      <w:rFonts w:ascii="Tahoma" w:hAnsi="Tahoma" w:cs="Tahoma"/>
                                    </w:rPr>
                                    <w:t> </w:t>
                                  </w:r>
                                </w:p>
                              </w:tc>
                              <w:tc>
                                <w:tcPr>
                                  <w:tcW w:w="3119"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Draaien </w:t>
                                  </w:r>
                                </w:p>
                                <w:p w:rsidR="00000000" w:rsidRPr="00C15C9D" w:rsidRDefault="003B7C31" w:rsidP="00C15C9D">
                                  <w:pPr>
                                    <w:numPr>
                                      <w:ilvl w:val="0"/>
                                      <w:numId w:val="2"/>
                                    </w:numPr>
                                    <w:rPr>
                                      <w:rFonts w:ascii="Tahoma" w:hAnsi="Tahoma" w:cs="Tahoma"/>
                                    </w:rPr>
                                  </w:pPr>
                                  <w:r w:rsidRPr="00C15C9D">
                                    <w:rPr>
                                      <w:rFonts w:ascii="Tahoma" w:hAnsi="Tahoma" w:cs="Tahoma"/>
                                    </w:rPr>
                                    <w:t>De klei wordt op het midden van de schijf geplaatst</w:t>
                                  </w:r>
                                </w:p>
                                <w:p w:rsidR="00000000" w:rsidRPr="00C15C9D" w:rsidRDefault="003B7C31" w:rsidP="00C15C9D">
                                  <w:pPr>
                                    <w:numPr>
                                      <w:ilvl w:val="0"/>
                                      <w:numId w:val="2"/>
                                    </w:numPr>
                                    <w:rPr>
                                      <w:rFonts w:ascii="Tahoma" w:hAnsi="Tahoma" w:cs="Tahoma"/>
                                    </w:rPr>
                                  </w:pPr>
                                  <w:r w:rsidRPr="00C15C9D">
                                    <w:rPr>
                                      <w:rFonts w:ascii="Tahoma" w:hAnsi="Tahoma" w:cs="Tahoma"/>
                                    </w:rPr>
                                    <w:t>Centreren van de</w:t>
                                  </w:r>
                                  <w:r w:rsidRPr="00C15C9D">
                                    <w:rPr>
                                      <w:rFonts w:ascii="Tahoma" w:hAnsi="Tahoma" w:cs="Tahoma"/>
                                    </w:rPr>
                                    <w:t xml:space="preserve"> klei</w:t>
                                  </w:r>
                                </w:p>
                                <w:p w:rsidR="00000000" w:rsidRPr="00C15C9D" w:rsidRDefault="003B7C31" w:rsidP="00C15C9D">
                                  <w:pPr>
                                    <w:numPr>
                                      <w:ilvl w:val="0"/>
                                      <w:numId w:val="2"/>
                                    </w:numPr>
                                    <w:rPr>
                                      <w:rFonts w:ascii="Tahoma" w:hAnsi="Tahoma" w:cs="Tahoma"/>
                                    </w:rPr>
                                  </w:pPr>
                                  <w:r w:rsidRPr="00C15C9D">
                                    <w:rPr>
                                      <w:rFonts w:ascii="Tahoma" w:hAnsi="Tahoma" w:cs="Tahoma"/>
                                    </w:rPr>
                                    <w:t>De klei wordt met de duimen geopend</w:t>
                                  </w:r>
                                </w:p>
                                <w:p w:rsidR="00000000" w:rsidRPr="00C15C9D" w:rsidRDefault="003B7C31" w:rsidP="00C15C9D">
                                  <w:pPr>
                                    <w:numPr>
                                      <w:ilvl w:val="0"/>
                                      <w:numId w:val="2"/>
                                    </w:numPr>
                                    <w:rPr>
                                      <w:rFonts w:ascii="Tahoma" w:hAnsi="Tahoma" w:cs="Tahoma"/>
                                    </w:rPr>
                                  </w:pPr>
                                  <w:r w:rsidRPr="00C15C9D">
                                    <w:rPr>
                                      <w:rFonts w:ascii="Tahoma" w:hAnsi="Tahoma" w:cs="Tahoma"/>
                                    </w:rPr>
                                    <w:t>Oprekken van de klei</w:t>
                                  </w:r>
                                </w:p>
                                <w:p w:rsidR="00000000" w:rsidRPr="00C15C9D" w:rsidRDefault="003B7C31" w:rsidP="00C15C9D">
                                  <w:pPr>
                                    <w:numPr>
                                      <w:ilvl w:val="0"/>
                                      <w:numId w:val="2"/>
                                    </w:numPr>
                                    <w:rPr>
                                      <w:rFonts w:ascii="Tahoma" w:hAnsi="Tahoma" w:cs="Tahoma"/>
                                    </w:rPr>
                                  </w:pPr>
                                  <w:r w:rsidRPr="00C15C9D">
                                    <w:rPr>
                                      <w:rFonts w:ascii="Tahoma" w:hAnsi="Tahoma" w:cs="Tahoma"/>
                                    </w:rPr>
                                    <w:t>De wanddikte van de vaas bepalen</w:t>
                                  </w:r>
                                </w:p>
                                <w:p w:rsidR="00000000" w:rsidRPr="00C15C9D" w:rsidRDefault="003B7C31" w:rsidP="00C15C9D">
                                  <w:pPr>
                                    <w:numPr>
                                      <w:ilvl w:val="0"/>
                                      <w:numId w:val="2"/>
                                    </w:numPr>
                                    <w:rPr>
                                      <w:rFonts w:ascii="Tahoma" w:hAnsi="Tahoma" w:cs="Tahoma"/>
                                    </w:rPr>
                                  </w:pPr>
                                  <w:r w:rsidRPr="00C15C9D">
                                    <w:rPr>
                                      <w:rFonts w:ascii="Tahoma" w:hAnsi="Tahoma" w:cs="Tahoma"/>
                                    </w:rPr>
                                    <w:t>Vormen en afwerken van de vaas</w:t>
                                  </w:r>
                                </w:p>
                                <w:p w:rsidR="00000000" w:rsidRPr="00C15C9D" w:rsidRDefault="00C15C9D" w:rsidP="00C15C9D">
                                  <w:pPr>
                                    <w:rPr>
                                      <w:rFonts w:ascii="Tahoma" w:hAnsi="Tahoma" w:cs="Tahoma"/>
                                    </w:rPr>
                                  </w:pPr>
                                  <w:r w:rsidRPr="00C15C9D">
                                    <w:rPr>
                                      <w:rFonts w:ascii="Tahoma" w:hAnsi="Tahoma" w:cs="Tahoma"/>
                                    </w:rPr>
                                    <w:t> </w:t>
                                  </w:r>
                                </w:p>
                              </w:tc>
                              <w:tc>
                                <w:tcPr>
                                  <w:tcW w:w="326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Gieten </w:t>
                                  </w:r>
                                </w:p>
                                <w:p w:rsidR="00000000" w:rsidRPr="00C15C9D" w:rsidRDefault="003B7C31" w:rsidP="00C15C9D">
                                  <w:pPr>
                                    <w:numPr>
                                      <w:ilvl w:val="0"/>
                                      <w:numId w:val="3"/>
                                    </w:numPr>
                                    <w:rPr>
                                      <w:rFonts w:ascii="Tahoma" w:hAnsi="Tahoma" w:cs="Tahoma"/>
                                    </w:rPr>
                                  </w:pPr>
                                  <w:r w:rsidRPr="00C15C9D">
                                    <w:rPr>
                                      <w:rFonts w:ascii="Tahoma" w:hAnsi="Tahoma" w:cs="Tahoma"/>
                                    </w:rPr>
                                    <w:t>Vloeibare klei wordt gegoten in een mal van gips</w:t>
                                  </w:r>
                                </w:p>
                                <w:p w:rsidR="00000000" w:rsidRPr="00C15C9D" w:rsidRDefault="003B7C31" w:rsidP="00C15C9D">
                                  <w:pPr>
                                    <w:numPr>
                                      <w:ilvl w:val="0"/>
                                      <w:numId w:val="3"/>
                                    </w:numPr>
                                    <w:rPr>
                                      <w:rFonts w:ascii="Tahoma" w:hAnsi="Tahoma" w:cs="Tahoma"/>
                                    </w:rPr>
                                  </w:pPr>
                                  <w:r w:rsidRPr="00C15C9D">
                                    <w:rPr>
                                      <w:rFonts w:ascii="Tahoma" w:hAnsi="Tahoma" w:cs="Tahoma"/>
                                    </w:rPr>
                                    <w:t>Het gips trekt vocht uit de klei</w:t>
                                  </w:r>
                                </w:p>
                                <w:p w:rsidR="00000000" w:rsidRPr="00C15C9D" w:rsidRDefault="003B7C31" w:rsidP="00C15C9D">
                                  <w:pPr>
                                    <w:numPr>
                                      <w:ilvl w:val="0"/>
                                      <w:numId w:val="3"/>
                                    </w:numPr>
                                    <w:rPr>
                                      <w:rFonts w:ascii="Tahoma" w:hAnsi="Tahoma" w:cs="Tahoma"/>
                                    </w:rPr>
                                  </w:pPr>
                                  <w:r w:rsidRPr="00C15C9D">
                                    <w:rPr>
                                      <w:rFonts w:ascii="Tahoma" w:hAnsi="Tahoma" w:cs="Tahoma"/>
                                    </w:rPr>
                                    <w:t>De mal wordt leeggegoten</w:t>
                                  </w:r>
                                </w:p>
                                <w:p w:rsidR="00000000" w:rsidRPr="00C15C9D" w:rsidRDefault="003B7C31" w:rsidP="00C15C9D">
                                  <w:pPr>
                                    <w:numPr>
                                      <w:ilvl w:val="0"/>
                                      <w:numId w:val="3"/>
                                    </w:numPr>
                                    <w:rPr>
                                      <w:rFonts w:ascii="Tahoma" w:hAnsi="Tahoma" w:cs="Tahoma"/>
                                    </w:rPr>
                                  </w:pPr>
                                  <w:r w:rsidRPr="00C15C9D">
                                    <w:rPr>
                                      <w:rFonts w:ascii="Tahoma" w:hAnsi="Tahoma" w:cs="Tahoma"/>
                                    </w:rPr>
                                    <w:t xml:space="preserve">De mal laten staan tot klei </w:t>
                                  </w:r>
                                  <w:proofErr w:type="spellStart"/>
                                  <w:r w:rsidRPr="00C15C9D">
                                    <w:rPr>
                                      <w:rFonts w:ascii="Tahoma" w:hAnsi="Tahoma" w:cs="Tahoma"/>
                                    </w:rPr>
                                    <w:t>leerhard</w:t>
                                  </w:r>
                                  <w:proofErr w:type="spellEnd"/>
                                  <w:r w:rsidRPr="00C15C9D">
                                    <w:rPr>
                                      <w:rFonts w:ascii="Tahoma" w:hAnsi="Tahoma" w:cs="Tahoma"/>
                                    </w:rPr>
                                    <w:t xml:space="preserve"> is</w:t>
                                  </w:r>
                                </w:p>
                                <w:p w:rsidR="00000000" w:rsidRPr="00C15C9D" w:rsidRDefault="003B7C31" w:rsidP="00C15C9D">
                                  <w:pPr>
                                    <w:numPr>
                                      <w:ilvl w:val="0"/>
                                      <w:numId w:val="3"/>
                                    </w:numPr>
                                    <w:rPr>
                                      <w:rFonts w:ascii="Tahoma" w:hAnsi="Tahoma" w:cs="Tahoma"/>
                                    </w:rPr>
                                  </w:pPr>
                                  <w:r w:rsidRPr="00C15C9D">
                                    <w:rPr>
                                      <w:rFonts w:ascii="Tahoma" w:hAnsi="Tahoma" w:cs="Tahoma"/>
                                    </w:rPr>
                                    <w:t>De mal openen</w:t>
                                  </w:r>
                                </w:p>
                                <w:p w:rsidR="00000000" w:rsidRPr="00C15C9D" w:rsidRDefault="003B7C31" w:rsidP="00C15C9D">
                                  <w:pPr>
                                    <w:numPr>
                                      <w:ilvl w:val="0"/>
                                      <w:numId w:val="3"/>
                                    </w:numPr>
                                    <w:rPr>
                                      <w:rFonts w:ascii="Tahoma" w:hAnsi="Tahoma" w:cs="Tahoma"/>
                                    </w:rPr>
                                  </w:pPr>
                                  <w:r w:rsidRPr="00C15C9D">
                                    <w:rPr>
                                      <w:rFonts w:ascii="Tahoma" w:hAnsi="Tahoma" w:cs="Tahoma"/>
                                    </w:rPr>
                                    <w:t>De gietnaad verwijderen</w:t>
                                  </w:r>
                                </w:p>
                              </w:tc>
                            </w:tr>
                          </w:tbl>
                          <w:p w:rsidR="00C15C9D" w:rsidRDefault="00C15C9D"/>
                          <w:p w:rsidR="00C15C9D" w:rsidRDefault="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30" type="#_x0000_t202" style="position:absolute;margin-left:-23.6pt;margin-top:10.25pt;width:501.7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" fillcolor="#dfa7a6 [1621]" strokecolor="#bc4542 [3045]">
                <v:fill color2="#f5e4e4 [501]" rotate="t" angle="180" colors="0 #ffa2a1;22938f #ffbebd;1 #ffe5e5" focus="100%" type="gradient"/>
                <v:shadow on="t" color="black" opacity="24903f" origin=",.5" offset="0,.55556mm"/>
                <v:textbox>
                  <w:txbxContent>
                    <w:p w:rsidR="00C15C9D" w:rsidRDefault="00C15C9D">
                      <w:r>
                        <w:t xml:space="preserve">                 HANDMATIG</w:t>
                      </w:r>
                    </w:p>
                    <w:p w:rsidR="00C15C9D" w:rsidRDefault="00C15C9D">
                      <w:r>
                        <w:t xml:space="preserve">     </w:t>
                      </w:r>
                    </w:p>
                    <w:tbl>
                      <w:tblPr>
                        <w:tblW w:w="9426" w:type="dxa"/>
                        <w:jc w:val="center"/>
                        <w:tblCellMar>
                          <w:left w:w="0" w:type="dxa"/>
                          <w:right w:w="0" w:type="dxa"/>
                        </w:tblCellMar>
                        <w:tblLook w:val="0600" w:firstRow="0" w:lastRow="0" w:firstColumn="0" w:lastColumn="0" w:noHBand="1" w:noVBand="1"/>
                      </w:tblPr>
                      <w:tblGrid>
                        <w:gridCol w:w="3047"/>
                        <w:gridCol w:w="3119"/>
                        <w:gridCol w:w="3260"/>
                      </w:tblGrid>
                      <w:tr w:rsidR="00C15C9D" w:rsidRPr="00C15C9D" w:rsidTr="00C15C9D">
                        <w:trPr>
                          <w:jc w:val="center"/>
                        </w:trPr>
                        <w:tc>
                          <w:tcPr>
                            <w:tcW w:w="304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Vormen</w:t>
                            </w:r>
                          </w:p>
                          <w:p w:rsidR="00000000" w:rsidRPr="00C15C9D" w:rsidRDefault="003B7C31" w:rsidP="00C15C9D">
                            <w:pPr>
                              <w:numPr>
                                <w:ilvl w:val="0"/>
                                <w:numId w:val="1"/>
                              </w:numPr>
                              <w:rPr>
                                <w:rFonts w:ascii="Tahoma" w:hAnsi="Tahoma" w:cs="Tahoma"/>
                              </w:rPr>
                            </w:pPr>
                            <w:r w:rsidRPr="00C15C9D">
                              <w:rPr>
                                <w:rFonts w:ascii="Tahoma" w:hAnsi="Tahoma" w:cs="Tahoma"/>
                              </w:rPr>
                              <w:t>pot of vaas opbouwen uit  “slangetjes” van klei</w:t>
                            </w:r>
                          </w:p>
                          <w:p w:rsidR="00000000" w:rsidRPr="00C15C9D" w:rsidRDefault="003B7C31" w:rsidP="00C15C9D">
                            <w:pPr>
                              <w:numPr>
                                <w:ilvl w:val="0"/>
                                <w:numId w:val="1"/>
                              </w:numPr>
                              <w:rPr>
                                <w:rFonts w:ascii="Tahoma" w:hAnsi="Tahoma" w:cs="Tahoma"/>
                              </w:rPr>
                            </w:pPr>
                            <w:r w:rsidRPr="00C15C9D">
                              <w:rPr>
                                <w:rFonts w:ascii="Tahoma" w:hAnsi="Tahoma" w:cs="Tahoma"/>
                              </w:rPr>
                              <w:t xml:space="preserve">boetseren </w:t>
                            </w:r>
                          </w:p>
                          <w:p w:rsidR="00000000" w:rsidRPr="00C15C9D" w:rsidRDefault="003B7C31" w:rsidP="00C15C9D">
                            <w:pPr>
                              <w:numPr>
                                <w:ilvl w:val="0"/>
                                <w:numId w:val="1"/>
                              </w:numPr>
                              <w:rPr>
                                <w:rFonts w:ascii="Tahoma" w:hAnsi="Tahoma" w:cs="Tahoma"/>
                              </w:rPr>
                            </w:pPr>
                            <w:r w:rsidRPr="00C15C9D">
                              <w:rPr>
                                <w:rFonts w:ascii="Tahoma" w:hAnsi="Tahoma" w:cs="Tahoma"/>
                              </w:rPr>
                              <w:t>platen klei met elkaar verbinden</w:t>
                            </w:r>
                          </w:p>
                          <w:p w:rsidR="00000000" w:rsidRPr="00C15C9D" w:rsidRDefault="00C15C9D" w:rsidP="00C15C9D">
                            <w:pPr>
                              <w:rPr>
                                <w:rFonts w:ascii="Tahoma" w:hAnsi="Tahoma" w:cs="Tahoma"/>
                              </w:rPr>
                            </w:pPr>
                            <w:r w:rsidRPr="00C15C9D">
                              <w:rPr>
                                <w:rFonts w:ascii="Tahoma" w:hAnsi="Tahoma" w:cs="Tahoma"/>
                              </w:rPr>
                              <w:t> </w:t>
                            </w:r>
                          </w:p>
                        </w:tc>
                        <w:tc>
                          <w:tcPr>
                            <w:tcW w:w="3119"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Draaien </w:t>
                            </w:r>
                          </w:p>
                          <w:p w:rsidR="00000000" w:rsidRPr="00C15C9D" w:rsidRDefault="003B7C31" w:rsidP="00C15C9D">
                            <w:pPr>
                              <w:numPr>
                                <w:ilvl w:val="0"/>
                                <w:numId w:val="2"/>
                              </w:numPr>
                              <w:rPr>
                                <w:rFonts w:ascii="Tahoma" w:hAnsi="Tahoma" w:cs="Tahoma"/>
                              </w:rPr>
                            </w:pPr>
                            <w:r w:rsidRPr="00C15C9D">
                              <w:rPr>
                                <w:rFonts w:ascii="Tahoma" w:hAnsi="Tahoma" w:cs="Tahoma"/>
                              </w:rPr>
                              <w:t>De klei wordt op het midden van de schijf geplaatst</w:t>
                            </w:r>
                          </w:p>
                          <w:p w:rsidR="00000000" w:rsidRPr="00C15C9D" w:rsidRDefault="003B7C31" w:rsidP="00C15C9D">
                            <w:pPr>
                              <w:numPr>
                                <w:ilvl w:val="0"/>
                                <w:numId w:val="2"/>
                              </w:numPr>
                              <w:rPr>
                                <w:rFonts w:ascii="Tahoma" w:hAnsi="Tahoma" w:cs="Tahoma"/>
                              </w:rPr>
                            </w:pPr>
                            <w:r w:rsidRPr="00C15C9D">
                              <w:rPr>
                                <w:rFonts w:ascii="Tahoma" w:hAnsi="Tahoma" w:cs="Tahoma"/>
                              </w:rPr>
                              <w:t>Centreren van de</w:t>
                            </w:r>
                            <w:r w:rsidRPr="00C15C9D">
                              <w:rPr>
                                <w:rFonts w:ascii="Tahoma" w:hAnsi="Tahoma" w:cs="Tahoma"/>
                              </w:rPr>
                              <w:t xml:space="preserve"> klei</w:t>
                            </w:r>
                          </w:p>
                          <w:p w:rsidR="00000000" w:rsidRPr="00C15C9D" w:rsidRDefault="003B7C31" w:rsidP="00C15C9D">
                            <w:pPr>
                              <w:numPr>
                                <w:ilvl w:val="0"/>
                                <w:numId w:val="2"/>
                              </w:numPr>
                              <w:rPr>
                                <w:rFonts w:ascii="Tahoma" w:hAnsi="Tahoma" w:cs="Tahoma"/>
                              </w:rPr>
                            </w:pPr>
                            <w:r w:rsidRPr="00C15C9D">
                              <w:rPr>
                                <w:rFonts w:ascii="Tahoma" w:hAnsi="Tahoma" w:cs="Tahoma"/>
                              </w:rPr>
                              <w:t>De klei wordt met de duimen geopend</w:t>
                            </w:r>
                          </w:p>
                          <w:p w:rsidR="00000000" w:rsidRPr="00C15C9D" w:rsidRDefault="003B7C31" w:rsidP="00C15C9D">
                            <w:pPr>
                              <w:numPr>
                                <w:ilvl w:val="0"/>
                                <w:numId w:val="2"/>
                              </w:numPr>
                              <w:rPr>
                                <w:rFonts w:ascii="Tahoma" w:hAnsi="Tahoma" w:cs="Tahoma"/>
                              </w:rPr>
                            </w:pPr>
                            <w:r w:rsidRPr="00C15C9D">
                              <w:rPr>
                                <w:rFonts w:ascii="Tahoma" w:hAnsi="Tahoma" w:cs="Tahoma"/>
                              </w:rPr>
                              <w:t>Oprekken van de klei</w:t>
                            </w:r>
                          </w:p>
                          <w:p w:rsidR="00000000" w:rsidRPr="00C15C9D" w:rsidRDefault="003B7C31" w:rsidP="00C15C9D">
                            <w:pPr>
                              <w:numPr>
                                <w:ilvl w:val="0"/>
                                <w:numId w:val="2"/>
                              </w:numPr>
                              <w:rPr>
                                <w:rFonts w:ascii="Tahoma" w:hAnsi="Tahoma" w:cs="Tahoma"/>
                              </w:rPr>
                            </w:pPr>
                            <w:r w:rsidRPr="00C15C9D">
                              <w:rPr>
                                <w:rFonts w:ascii="Tahoma" w:hAnsi="Tahoma" w:cs="Tahoma"/>
                              </w:rPr>
                              <w:t>De wanddikte van de vaas bepalen</w:t>
                            </w:r>
                          </w:p>
                          <w:p w:rsidR="00000000" w:rsidRPr="00C15C9D" w:rsidRDefault="003B7C31" w:rsidP="00C15C9D">
                            <w:pPr>
                              <w:numPr>
                                <w:ilvl w:val="0"/>
                                <w:numId w:val="2"/>
                              </w:numPr>
                              <w:rPr>
                                <w:rFonts w:ascii="Tahoma" w:hAnsi="Tahoma" w:cs="Tahoma"/>
                              </w:rPr>
                            </w:pPr>
                            <w:r w:rsidRPr="00C15C9D">
                              <w:rPr>
                                <w:rFonts w:ascii="Tahoma" w:hAnsi="Tahoma" w:cs="Tahoma"/>
                              </w:rPr>
                              <w:t>Vormen en afwerken van de vaas</w:t>
                            </w:r>
                          </w:p>
                          <w:p w:rsidR="00000000" w:rsidRPr="00C15C9D" w:rsidRDefault="00C15C9D" w:rsidP="00C15C9D">
                            <w:pPr>
                              <w:rPr>
                                <w:rFonts w:ascii="Tahoma" w:hAnsi="Tahoma" w:cs="Tahoma"/>
                              </w:rPr>
                            </w:pPr>
                            <w:r w:rsidRPr="00C15C9D">
                              <w:rPr>
                                <w:rFonts w:ascii="Tahoma" w:hAnsi="Tahoma" w:cs="Tahoma"/>
                              </w:rPr>
                              <w:t> </w:t>
                            </w:r>
                          </w:p>
                        </w:tc>
                        <w:tc>
                          <w:tcPr>
                            <w:tcW w:w="326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Gieten </w:t>
                            </w:r>
                          </w:p>
                          <w:p w:rsidR="00000000" w:rsidRPr="00C15C9D" w:rsidRDefault="003B7C31" w:rsidP="00C15C9D">
                            <w:pPr>
                              <w:numPr>
                                <w:ilvl w:val="0"/>
                                <w:numId w:val="3"/>
                              </w:numPr>
                              <w:rPr>
                                <w:rFonts w:ascii="Tahoma" w:hAnsi="Tahoma" w:cs="Tahoma"/>
                              </w:rPr>
                            </w:pPr>
                            <w:r w:rsidRPr="00C15C9D">
                              <w:rPr>
                                <w:rFonts w:ascii="Tahoma" w:hAnsi="Tahoma" w:cs="Tahoma"/>
                              </w:rPr>
                              <w:t>Vloeibare klei wordt gegoten in een mal van gips</w:t>
                            </w:r>
                          </w:p>
                          <w:p w:rsidR="00000000" w:rsidRPr="00C15C9D" w:rsidRDefault="003B7C31" w:rsidP="00C15C9D">
                            <w:pPr>
                              <w:numPr>
                                <w:ilvl w:val="0"/>
                                <w:numId w:val="3"/>
                              </w:numPr>
                              <w:rPr>
                                <w:rFonts w:ascii="Tahoma" w:hAnsi="Tahoma" w:cs="Tahoma"/>
                              </w:rPr>
                            </w:pPr>
                            <w:r w:rsidRPr="00C15C9D">
                              <w:rPr>
                                <w:rFonts w:ascii="Tahoma" w:hAnsi="Tahoma" w:cs="Tahoma"/>
                              </w:rPr>
                              <w:t>Het gips trekt vocht uit de klei</w:t>
                            </w:r>
                          </w:p>
                          <w:p w:rsidR="00000000" w:rsidRPr="00C15C9D" w:rsidRDefault="003B7C31" w:rsidP="00C15C9D">
                            <w:pPr>
                              <w:numPr>
                                <w:ilvl w:val="0"/>
                                <w:numId w:val="3"/>
                              </w:numPr>
                              <w:rPr>
                                <w:rFonts w:ascii="Tahoma" w:hAnsi="Tahoma" w:cs="Tahoma"/>
                              </w:rPr>
                            </w:pPr>
                            <w:r w:rsidRPr="00C15C9D">
                              <w:rPr>
                                <w:rFonts w:ascii="Tahoma" w:hAnsi="Tahoma" w:cs="Tahoma"/>
                              </w:rPr>
                              <w:t>De mal wordt leeggegoten</w:t>
                            </w:r>
                          </w:p>
                          <w:p w:rsidR="00000000" w:rsidRPr="00C15C9D" w:rsidRDefault="003B7C31" w:rsidP="00C15C9D">
                            <w:pPr>
                              <w:numPr>
                                <w:ilvl w:val="0"/>
                                <w:numId w:val="3"/>
                              </w:numPr>
                              <w:rPr>
                                <w:rFonts w:ascii="Tahoma" w:hAnsi="Tahoma" w:cs="Tahoma"/>
                              </w:rPr>
                            </w:pPr>
                            <w:r w:rsidRPr="00C15C9D">
                              <w:rPr>
                                <w:rFonts w:ascii="Tahoma" w:hAnsi="Tahoma" w:cs="Tahoma"/>
                              </w:rPr>
                              <w:t xml:space="preserve">De mal laten staan tot klei </w:t>
                            </w:r>
                            <w:proofErr w:type="spellStart"/>
                            <w:r w:rsidRPr="00C15C9D">
                              <w:rPr>
                                <w:rFonts w:ascii="Tahoma" w:hAnsi="Tahoma" w:cs="Tahoma"/>
                              </w:rPr>
                              <w:t>leerhard</w:t>
                            </w:r>
                            <w:proofErr w:type="spellEnd"/>
                            <w:r w:rsidRPr="00C15C9D">
                              <w:rPr>
                                <w:rFonts w:ascii="Tahoma" w:hAnsi="Tahoma" w:cs="Tahoma"/>
                              </w:rPr>
                              <w:t xml:space="preserve"> is</w:t>
                            </w:r>
                          </w:p>
                          <w:p w:rsidR="00000000" w:rsidRPr="00C15C9D" w:rsidRDefault="003B7C31" w:rsidP="00C15C9D">
                            <w:pPr>
                              <w:numPr>
                                <w:ilvl w:val="0"/>
                                <w:numId w:val="3"/>
                              </w:numPr>
                              <w:rPr>
                                <w:rFonts w:ascii="Tahoma" w:hAnsi="Tahoma" w:cs="Tahoma"/>
                              </w:rPr>
                            </w:pPr>
                            <w:r w:rsidRPr="00C15C9D">
                              <w:rPr>
                                <w:rFonts w:ascii="Tahoma" w:hAnsi="Tahoma" w:cs="Tahoma"/>
                              </w:rPr>
                              <w:t>De mal openen</w:t>
                            </w:r>
                          </w:p>
                          <w:p w:rsidR="00000000" w:rsidRPr="00C15C9D" w:rsidRDefault="003B7C31" w:rsidP="00C15C9D">
                            <w:pPr>
                              <w:numPr>
                                <w:ilvl w:val="0"/>
                                <w:numId w:val="3"/>
                              </w:numPr>
                              <w:rPr>
                                <w:rFonts w:ascii="Tahoma" w:hAnsi="Tahoma" w:cs="Tahoma"/>
                              </w:rPr>
                            </w:pPr>
                            <w:r w:rsidRPr="00C15C9D">
                              <w:rPr>
                                <w:rFonts w:ascii="Tahoma" w:hAnsi="Tahoma" w:cs="Tahoma"/>
                              </w:rPr>
                              <w:t>De gietnaad verwijderen</w:t>
                            </w:r>
                          </w:p>
                        </w:tc>
                      </w:tr>
                    </w:tbl>
                    <w:p w:rsidR="00C15C9D" w:rsidRDefault="00C15C9D"/>
                    <w:p w:rsidR="00C15C9D" w:rsidRDefault="00C15C9D"/>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4171CE">
      <w:r>
        <w:rPr>
          <w:noProof/>
        </w:rPr>
        <mc:AlternateContent>
          <mc:Choice Requires="wps">
            <w:drawing>
              <wp:anchor distT="0" distB="0" distL="114300" distR="114300" simplePos="0" relativeHeight="251669504" behindDoc="0" locked="0" layoutInCell="1" allowOverlap="1" wp14:anchorId="00A8AB01" wp14:editId="61B4F0AC">
                <wp:simplePos x="0" y="0"/>
                <wp:positionH relativeFrom="column">
                  <wp:posOffset>2824480</wp:posOffset>
                </wp:positionH>
                <wp:positionV relativeFrom="paragraph">
                  <wp:posOffset>1905</wp:posOffset>
                </wp:positionV>
                <wp:extent cx="3248025" cy="3086100"/>
                <wp:effectExtent l="0" t="0" r="28575" b="19050"/>
                <wp:wrapNone/>
                <wp:docPr id="11" name="Tekstvak 11"/>
                <wp:cNvGraphicFramePr/>
                <a:graphic xmlns:a="http://schemas.openxmlformats.org/drawingml/2006/main">
                  <a:graphicData uri="http://schemas.microsoft.com/office/word/2010/wordprocessingShape">
                    <wps:wsp>
                      <wps:cNvSpPr txBox="1"/>
                      <wps:spPr>
                        <a:xfrm>
                          <a:off x="0" y="0"/>
                          <a:ext cx="32480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71CE" w:rsidRPr="004171CE" w:rsidRDefault="004171CE" w:rsidP="004171CE">
                            <w:pPr>
                              <w:shd w:val="clear" w:color="auto" w:fill="F1F1F1"/>
                              <w:rPr>
                                <w:rFonts w:cs="Arial"/>
                                <w:color w:val="222222"/>
                                <w:sz w:val="24"/>
                              </w:rPr>
                            </w:pPr>
                            <w:r>
                              <w:rPr>
                                <w:rFonts w:cs="Arial"/>
                                <w:noProof/>
                                <w:color w:val="0000FF"/>
                                <w:sz w:val="24"/>
                              </w:rPr>
                              <w:drawing>
                                <wp:inline distT="0" distB="0" distL="0" distR="0">
                                  <wp:extent cx="2952750" cy="2952750"/>
                                  <wp:effectExtent l="0" t="0" r="0" b="0"/>
                                  <wp:docPr id="13" name="Afbeelding 13" descr="https://encrypted-tbn2.gstatic.com/images?q=tbn:ANd9GcTRv4RqECbjtAx4A53pgV-hwCYaQkqWXDSMqrmC-FkhMks4Hg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Rv4RqECbjtAx4A53pgV-hwCYaQkqWXDSMqrmC-FkhMks4Hgc4">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p>
                          <w:p w:rsidR="00C15C9D" w:rsidRDefault="00C15C9D" w:rsidP="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1" o:spid="_x0000_s1031" type="#_x0000_t202" style="position:absolute;margin-left:222.4pt;margin-top:.15pt;width:255.75pt;height:2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" fillcolor="white [3201]" strokeweight=".5pt">
                <v:textbox>
                  <w:txbxContent>
                    <w:p w:rsidR="004171CE" w:rsidRPr="004171CE" w:rsidRDefault="004171CE" w:rsidP="004171CE">
                      <w:pPr>
                        <w:shd w:val="clear" w:color="auto" w:fill="F1F1F1"/>
                        <w:rPr>
                          <w:rFonts w:cs="Arial"/>
                          <w:color w:val="222222"/>
                          <w:sz w:val="24"/>
                        </w:rPr>
                      </w:pPr>
                      <w:r>
                        <w:rPr>
                          <w:rFonts w:cs="Arial"/>
                          <w:noProof/>
                          <w:color w:val="0000FF"/>
                          <w:sz w:val="24"/>
                        </w:rPr>
                        <w:drawing>
                          <wp:inline distT="0" distB="0" distL="0" distR="0">
                            <wp:extent cx="2952750" cy="2952750"/>
                            <wp:effectExtent l="0" t="0" r="0" b="0"/>
                            <wp:docPr id="13" name="Afbeelding 13" descr="https://encrypted-tbn2.gstatic.com/images?q=tbn:ANd9GcTRv4RqECbjtAx4A53pgV-hwCYaQkqWXDSMqrmC-FkhMks4Hg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Rv4RqECbjtAx4A53pgV-hwCYaQkqWXDSMqrmC-FkhMks4Hgc4">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p>
                    <w:p w:rsidR="00C15C9D" w:rsidRDefault="00C15C9D" w:rsidP="00C15C9D"/>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801376F" wp14:editId="61B8913D">
                <wp:simplePos x="0" y="0"/>
                <wp:positionH relativeFrom="column">
                  <wp:posOffset>-299720</wp:posOffset>
                </wp:positionH>
                <wp:positionV relativeFrom="paragraph">
                  <wp:posOffset>1905</wp:posOffset>
                </wp:positionV>
                <wp:extent cx="2981325" cy="3086100"/>
                <wp:effectExtent l="0" t="0" r="28575" b="19050"/>
                <wp:wrapNone/>
                <wp:docPr id="10" name="Tekstvak 10"/>
                <wp:cNvGraphicFramePr/>
                <a:graphic xmlns:a="http://schemas.openxmlformats.org/drawingml/2006/main">
                  <a:graphicData uri="http://schemas.microsoft.com/office/word/2010/wordprocessingShape">
                    <wps:wsp>
                      <wps:cNvSpPr txBox="1"/>
                      <wps:spPr>
                        <a:xfrm>
                          <a:off x="0" y="0"/>
                          <a:ext cx="29813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15C9D" w:rsidRDefault="00C15C9D" w:rsidP="00C15C9D">
                            <w:r>
                              <w:rPr>
                                <w:noProof/>
                                <w:color w:val="0000FF"/>
                              </w:rPr>
                              <w:drawing>
                                <wp:inline distT="0" distB="0" distL="0" distR="0" wp14:anchorId="557097D7" wp14:editId="5B7DFC01">
                                  <wp:extent cx="2809413" cy="2952750"/>
                                  <wp:effectExtent l="0" t="0" r="0" b="0"/>
                                  <wp:docPr id="12" name="Afbeelding 12" descr="http://www.bevsceramics.com/OPENING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vsceramics.com/OPENINGMOLD.jpg">
                                            <a:hlinkClick r:id="rId15"/>
                                          </pic:cNvPr>
                                          <pic:cNvPicPr>
                                            <a:picLocks noChangeAspect="1" noChangeArrowheads="1"/>
                                          </pic:cNvPicPr>
                                        </pic:nvPicPr>
                                        <pic:blipFill rotWithShape="1">
                                          <a:blip r:embed="rId16">
                                            <a:extLst>
                                              <a:ext uri="{28A0092B-C50C-407E-A947-70E740481C1C}">
                                                <a14:useLocalDpi xmlns:a14="http://schemas.microsoft.com/office/drawing/2010/main" val="0"/>
                                              </a:ext>
                                            </a:extLst>
                                          </a:blip>
                                          <a:srcRect r="8372" b="8445"/>
                                          <a:stretch/>
                                        </pic:blipFill>
                                        <pic:spPr bwMode="auto">
                                          <a:xfrm>
                                            <a:off x="0" y="0"/>
                                            <a:ext cx="2812367" cy="295585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32" type="#_x0000_t202" style="position:absolute;margin-left:-23.6pt;margin-top:.15pt;width:234.75pt;height:2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" fillcolor="white [3201]" strokeweight=".5pt">
                <v:textbox>
                  <w:txbxContent>
                    <w:p w:rsidR="00C15C9D" w:rsidRDefault="00C15C9D" w:rsidP="00C15C9D">
                      <w:r>
                        <w:rPr>
                          <w:noProof/>
                          <w:color w:val="0000FF"/>
                        </w:rPr>
                        <w:drawing>
                          <wp:inline distT="0" distB="0" distL="0" distR="0" wp14:anchorId="557097D7" wp14:editId="5B7DFC01">
                            <wp:extent cx="2809413" cy="2952750"/>
                            <wp:effectExtent l="0" t="0" r="0" b="0"/>
                            <wp:docPr id="12" name="Afbeelding 12" descr="http://www.bevsceramics.com/OPENING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vsceramics.com/OPENINGMOLD.jpg">
                                      <a:hlinkClick r:id="rId15"/>
                                    </pic:cNvPr>
                                    <pic:cNvPicPr>
                                      <a:picLocks noChangeAspect="1" noChangeArrowheads="1"/>
                                    </pic:cNvPicPr>
                                  </pic:nvPicPr>
                                  <pic:blipFill rotWithShape="1">
                                    <a:blip r:embed="rId16">
                                      <a:extLst>
                                        <a:ext uri="{28A0092B-C50C-407E-A947-70E740481C1C}">
                                          <a14:useLocalDpi xmlns:a14="http://schemas.microsoft.com/office/drawing/2010/main" val="0"/>
                                        </a:ext>
                                      </a:extLst>
                                    </a:blip>
                                    <a:srcRect r="8372" b="8445"/>
                                    <a:stretch/>
                                  </pic:blipFill>
                                  <pic:spPr bwMode="auto">
                                    <a:xfrm>
                                      <a:off x="0" y="0"/>
                                      <a:ext cx="2812367" cy="295585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4171CE">
      <w:r>
        <w:rPr>
          <w:noProof/>
        </w:rPr>
        <mc:AlternateContent>
          <mc:Choice Requires="wps">
            <w:drawing>
              <wp:anchor distT="0" distB="0" distL="114300" distR="114300" simplePos="0" relativeHeight="251665408" behindDoc="0" locked="0" layoutInCell="1" allowOverlap="1" wp14:anchorId="2C8BFC2A" wp14:editId="1155A6C3">
                <wp:simplePos x="0" y="0"/>
                <wp:positionH relativeFrom="column">
                  <wp:posOffset>-299720</wp:posOffset>
                </wp:positionH>
                <wp:positionV relativeFrom="paragraph">
                  <wp:posOffset>104775</wp:posOffset>
                </wp:positionV>
                <wp:extent cx="6410325" cy="191452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6410325" cy="19145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15C9D" w:rsidRDefault="00C15C9D">
                            <w:r>
                              <w:t xml:space="preserve">               MACHINAAL</w:t>
                            </w:r>
                          </w:p>
                          <w:p w:rsidR="00C15C9D" w:rsidRDefault="00C15C9D"/>
                          <w:tbl>
                            <w:tblPr>
                              <w:tblW w:w="9709" w:type="dxa"/>
                              <w:tblCellMar>
                                <w:left w:w="0" w:type="dxa"/>
                                <w:right w:w="0" w:type="dxa"/>
                              </w:tblCellMar>
                              <w:tblLook w:val="0600" w:firstRow="0" w:lastRow="0" w:firstColumn="0" w:lastColumn="0" w:noHBand="1" w:noVBand="1"/>
                            </w:tblPr>
                            <w:tblGrid>
                              <w:gridCol w:w="3331"/>
                              <w:gridCol w:w="2976"/>
                              <w:gridCol w:w="3402"/>
                            </w:tblGrid>
                            <w:tr w:rsidR="00C15C9D" w:rsidRPr="00C15C9D" w:rsidTr="00C15C9D">
                              <w:tc>
                                <w:tcPr>
                                  <w:tcW w:w="3331"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Gieten </w:t>
                                  </w:r>
                                </w:p>
                                <w:p w:rsidR="00C15C9D" w:rsidRPr="00C15C9D" w:rsidRDefault="00C15C9D" w:rsidP="00C15C9D">
                                  <w:r w:rsidRPr="00C15C9D">
                                    <w:t>Het is hetzelfde proces als met de hand, maar onderdelen zijn geautomatiseerd</w:t>
                                  </w:r>
                                </w:p>
                                <w:p w:rsidR="00000000" w:rsidRPr="00C15C9D" w:rsidRDefault="00C15C9D" w:rsidP="00C15C9D">
                                  <w:r w:rsidRPr="00C15C9D">
                                    <w:t> </w:t>
                                  </w:r>
                                </w:p>
                              </w:tc>
                              <w:tc>
                                <w:tcPr>
                                  <w:tcW w:w="2976"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Persen </w:t>
                                  </w:r>
                                </w:p>
                                <w:p w:rsidR="00C15C9D" w:rsidRPr="00C15C9D" w:rsidRDefault="00C15C9D" w:rsidP="00C15C9D">
                                  <w:r w:rsidRPr="00C15C9D">
                                    <w:t xml:space="preserve">De mal bepaalt buitenkant van het voorwerp en de </w:t>
                                  </w:r>
                                  <w:proofErr w:type="spellStart"/>
                                  <w:r w:rsidRPr="00C15C9D">
                                    <w:t>contralmal</w:t>
                                  </w:r>
                                  <w:proofErr w:type="spellEnd"/>
                                  <w:r w:rsidRPr="00C15C9D">
                                    <w:t xml:space="preserve"> de binnenkant. De </w:t>
                                  </w:r>
                                  <w:proofErr w:type="spellStart"/>
                                  <w:r w:rsidRPr="00C15C9D">
                                    <w:t>contralmal</w:t>
                                  </w:r>
                                  <w:proofErr w:type="spellEnd"/>
                                  <w:r w:rsidRPr="00C15C9D">
                                    <w:t xml:space="preserve"> moet na het persen van de klei weer verwijderd worden</w:t>
                                  </w:r>
                                </w:p>
                                <w:p w:rsidR="00000000" w:rsidRPr="00C15C9D" w:rsidRDefault="00C15C9D" w:rsidP="00C15C9D">
                                  <w:r w:rsidRPr="00C15C9D">
                                    <w: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Draaien</w:t>
                                  </w:r>
                                </w:p>
                                <w:p w:rsidR="00C15C9D" w:rsidRPr="00C15C9D" w:rsidRDefault="00C15C9D" w:rsidP="00C15C9D">
                                  <w:r w:rsidRPr="00C15C9D">
                                    <w:t xml:space="preserve">Het lijkt op het handmatig draaien, maar er is een mal nodig voor de buitenkant. </w:t>
                                  </w:r>
                                </w:p>
                                <w:p w:rsidR="00000000" w:rsidRPr="00C15C9D" w:rsidRDefault="00C15C9D" w:rsidP="00C15C9D">
                                  <w:r w:rsidRPr="00C15C9D">
                                    <w:t> </w:t>
                                  </w:r>
                                </w:p>
                              </w:tc>
                            </w:tr>
                          </w:tbl>
                          <w:p w:rsidR="00C15C9D" w:rsidRDefault="00C15C9D" w:rsidP="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9" o:spid="_x0000_s1033" type="#_x0000_t202" style="position:absolute;margin-left:-23.6pt;margin-top:8.25pt;width:504.75pt;height:1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" fillcolor="#dfa7a6 [1621]" strokecolor="#bc4542 [3045]">
                <v:fill color2="#f5e4e4 [501]" rotate="t" angle="180" colors="0 #ffa2a1;22938f #ffbebd;1 #ffe5e5" focus="100%" type="gradient"/>
                <v:shadow on="t" color="black" opacity="24903f" origin=",.5" offset="0,.55556mm"/>
                <v:textbox>
                  <w:txbxContent>
                    <w:p w:rsidR="00C15C9D" w:rsidRDefault="00C15C9D">
                      <w:r>
                        <w:t xml:space="preserve">               MACHINAAL</w:t>
                      </w:r>
                    </w:p>
                    <w:p w:rsidR="00C15C9D" w:rsidRDefault="00C15C9D"/>
                    <w:tbl>
                      <w:tblPr>
                        <w:tblW w:w="9709" w:type="dxa"/>
                        <w:tblCellMar>
                          <w:left w:w="0" w:type="dxa"/>
                          <w:right w:w="0" w:type="dxa"/>
                        </w:tblCellMar>
                        <w:tblLook w:val="0600" w:firstRow="0" w:lastRow="0" w:firstColumn="0" w:lastColumn="0" w:noHBand="1" w:noVBand="1"/>
                      </w:tblPr>
                      <w:tblGrid>
                        <w:gridCol w:w="3331"/>
                        <w:gridCol w:w="2976"/>
                        <w:gridCol w:w="3402"/>
                      </w:tblGrid>
                      <w:tr w:rsidR="00C15C9D" w:rsidRPr="00C15C9D" w:rsidTr="00C15C9D">
                        <w:tc>
                          <w:tcPr>
                            <w:tcW w:w="3331"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Gieten </w:t>
                            </w:r>
                          </w:p>
                          <w:p w:rsidR="00C15C9D" w:rsidRPr="00C15C9D" w:rsidRDefault="00C15C9D" w:rsidP="00C15C9D">
                            <w:r w:rsidRPr="00C15C9D">
                              <w:t>Het is hetzelfde proces als met de hand, maar onderdelen zijn geautomatiseerd</w:t>
                            </w:r>
                          </w:p>
                          <w:p w:rsidR="00000000" w:rsidRPr="00C15C9D" w:rsidRDefault="00C15C9D" w:rsidP="00C15C9D">
                            <w:r w:rsidRPr="00C15C9D">
                              <w:t> </w:t>
                            </w:r>
                          </w:p>
                        </w:tc>
                        <w:tc>
                          <w:tcPr>
                            <w:tcW w:w="2976"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Persen </w:t>
                            </w:r>
                          </w:p>
                          <w:p w:rsidR="00C15C9D" w:rsidRPr="00C15C9D" w:rsidRDefault="00C15C9D" w:rsidP="00C15C9D">
                            <w:r w:rsidRPr="00C15C9D">
                              <w:t xml:space="preserve">De mal bepaalt buitenkant van het voorwerp en de </w:t>
                            </w:r>
                            <w:proofErr w:type="spellStart"/>
                            <w:r w:rsidRPr="00C15C9D">
                              <w:t>contralmal</w:t>
                            </w:r>
                            <w:proofErr w:type="spellEnd"/>
                            <w:r w:rsidRPr="00C15C9D">
                              <w:t xml:space="preserve"> de binnenkant. De </w:t>
                            </w:r>
                            <w:proofErr w:type="spellStart"/>
                            <w:r w:rsidRPr="00C15C9D">
                              <w:t>contralmal</w:t>
                            </w:r>
                            <w:proofErr w:type="spellEnd"/>
                            <w:r w:rsidRPr="00C15C9D">
                              <w:t xml:space="preserve"> moet na het persen van de klei weer verwijderd worden</w:t>
                            </w:r>
                          </w:p>
                          <w:p w:rsidR="00000000" w:rsidRPr="00C15C9D" w:rsidRDefault="00C15C9D" w:rsidP="00C15C9D">
                            <w:r w:rsidRPr="00C15C9D">
                              <w: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Draaien</w:t>
                            </w:r>
                          </w:p>
                          <w:p w:rsidR="00C15C9D" w:rsidRPr="00C15C9D" w:rsidRDefault="00C15C9D" w:rsidP="00C15C9D">
                            <w:r w:rsidRPr="00C15C9D">
                              <w:t xml:space="preserve">Het lijkt op het handmatig draaien, maar er is een mal nodig voor de buitenkant. </w:t>
                            </w:r>
                          </w:p>
                          <w:p w:rsidR="00000000" w:rsidRPr="00C15C9D" w:rsidRDefault="00C15C9D" w:rsidP="00C15C9D">
                            <w:r w:rsidRPr="00C15C9D">
                              <w:t> </w:t>
                            </w:r>
                          </w:p>
                        </w:tc>
                      </w:tr>
                    </w:tbl>
                    <w:p w:rsidR="00C15C9D" w:rsidRDefault="00C15C9D" w:rsidP="00C15C9D"/>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615B9B" w:rsidRDefault="00615B9B">
      <w:r>
        <w:br w:type="page"/>
      </w:r>
    </w:p>
    <w:p w:rsidR="00C15C9D" w:rsidRDefault="00C15C9D"/>
    <w:p w:rsidR="00615B9B" w:rsidRDefault="00615B9B">
      <w:r>
        <w:rPr>
          <w:noProof/>
        </w:rPr>
        <mc:AlternateContent>
          <mc:Choice Requires="wps">
            <w:drawing>
              <wp:anchor distT="0" distB="0" distL="114300" distR="114300" simplePos="0" relativeHeight="251670528" behindDoc="0" locked="0" layoutInCell="1" allowOverlap="1">
                <wp:simplePos x="0" y="0"/>
                <wp:positionH relativeFrom="column">
                  <wp:posOffset>-309245</wp:posOffset>
                </wp:positionH>
                <wp:positionV relativeFrom="paragraph">
                  <wp:posOffset>139699</wp:posOffset>
                </wp:positionV>
                <wp:extent cx="6372225" cy="8105775"/>
                <wp:effectExtent l="57150" t="38100" r="85725" b="104775"/>
                <wp:wrapNone/>
                <wp:docPr id="14" name="Tekstvak 14"/>
                <wp:cNvGraphicFramePr/>
                <a:graphic xmlns:a="http://schemas.openxmlformats.org/drawingml/2006/main">
                  <a:graphicData uri="http://schemas.microsoft.com/office/word/2010/wordprocessingShape">
                    <wps:wsp>
                      <wps:cNvSpPr txBox="1"/>
                      <wps:spPr>
                        <a:xfrm>
                          <a:off x="0" y="0"/>
                          <a:ext cx="6372225" cy="81057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615B9B" w:rsidRPr="00615B9B" w:rsidRDefault="00615B9B" w:rsidP="00615B9B">
                            <w:r w:rsidRPr="00615B9B">
                              <w:rPr>
                                <w:b/>
                                <w:bCs/>
                              </w:rPr>
                              <w:t>Aardewerk</w:t>
                            </w:r>
                          </w:p>
                          <w:p w:rsidR="00615B9B" w:rsidRPr="00615B9B" w:rsidRDefault="00615B9B" w:rsidP="00615B9B">
                            <w:r w:rsidRPr="00615B9B">
                              <w:t>De vazen en potten die in de bloemenwinkel gebruikt worden vallen onder de verzamelnaam aardewerk. De meeste vazen en potten zijn voorzien van een glazuurlaag. Door de glazuurlaag zijn ze waterdicht en minder kwetsbaar. Er zijn 2 manieren om aardewerk te maken:</w:t>
                            </w:r>
                          </w:p>
                          <w:p w:rsidR="00000000" w:rsidRPr="00615B9B" w:rsidRDefault="003B7C31" w:rsidP="00615B9B">
                            <w:pPr>
                              <w:numPr>
                                <w:ilvl w:val="0"/>
                                <w:numId w:val="4"/>
                              </w:numPr>
                            </w:pPr>
                            <w:r w:rsidRPr="00615B9B">
                              <w:t>De gevormde klei laten drogen. Wanneer de klei helemaal droog is kan het glazuur erop aangebracht worden. Daarna word</w:t>
                            </w:r>
                            <w:r w:rsidRPr="00615B9B">
                              <w:t>t de pot gebakken op 1150 °C.</w:t>
                            </w:r>
                          </w:p>
                          <w:p w:rsidR="00000000" w:rsidRDefault="003B7C31" w:rsidP="00615B9B">
                            <w:pPr>
                              <w:numPr>
                                <w:ilvl w:val="0"/>
                                <w:numId w:val="4"/>
                              </w:numPr>
                            </w:pPr>
                            <w:r w:rsidRPr="00615B9B">
                              <w:t>Na vormen en drogen de pot bakken op 1000 °C. De pot is nu nog poreus (niet waterdicht). De glazuurlaag wordt aangebracht. Daarna wordt de pot opnieuw gebakken op</w:t>
                            </w:r>
                            <w:r w:rsidRPr="00615B9B">
                              <w:t xml:space="preserve"> 1150 °C. De pot is nu waterdicht. </w:t>
                            </w:r>
                          </w:p>
                          <w:p w:rsidR="00615B9B" w:rsidRPr="00615B9B" w:rsidRDefault="00615B9B" w:rsidP="00615B9B">
                            <w:pPr>
                              <w:ind w:left="360"/>
                            </w:pPr>
                            <w:r>
                              <w:t>Deze tweede methode is de meest voorkomende.</w: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Pr="00615B9B" w:rsidRDefault="00615B9B" w:rsidP="00615B9B">
                            <w:r w:rsidRPr="00615B9B">
                              <w:rPr>
                                <w:b/>
                                <w:bCs/>
                              </w:rPr>
                              <w:t>Glazuur</w:t>
                            </w:r>
                          </w:p>
                          <w:p w:rsidR="00615B9B" w:rsidRDefault="00615B9B" w:rsidP="00615B9B">
                            <w:r w:rsidRPr="00615B9B">
                              <w:t>Glazuur is een glasachtig materiaal dat het aardewerk sterker maakt, een glanzend uiterlijk aan de pot geeft, eventueel een kleur geeft en waterdicht maakt. Er zijn een aantal verschillende manieren om glazuur aan te brengen:</w:t>
                            </w:r>
                          </w:p>
                          <w:p w:rsidR="00615B9B" w:rsidRPr="00615B9B" w:rsidRDefault="00615B9B" w:rsidP="00615B9B"/>
                          <w:p w:rsidR="00615B9B" w:rsidRPr="00615B9B" w:rsidRDefault="00615B9B" w:rsidP="00615B9B">
                            <w:r w:rsidRPr="00615B9B">
                              <w:rPr>
                                <w:b/>
                                <w:bCs/>
                                <w:i/>
                                <w:iCs/>
                              </w:rPr>
                              <w:t>Dompelen:</w:t>
                            </w:r>
                            <w:r w:rsidRPr="00615B9B">
                              <w:t xml:space="preserve"> het voorwerp wordt gepakt bij hals en voet en wordt ondergedompeld in het </w:t>
                            </w:r>
                          </w:p>
                          <w:p w:rsidR="00615B9B" w:rsidRDefault="00615B9B" w:rsidP="00615B9B">
                            <w:r w:rsidRPr="00615B9B">
                              <w:t>glazuur. Een nadeel is dat er veel glazuurvloeistof moet worden aangemaakt.</w:t>
                            </w:r>
                          </w:p>
                          <w:p w:rsidR="00615B9B" w:rsidRPr="00615B9B" w:rsidRDefault="00615B9B" w:rsidP="00615B9B"/>
                          <w:p w:rsidR="00615B9B" w:rsidRDefault="00615B9B" w:rsidP="00615B9B">
                            <w:r w:rsidRPr="00615B9B">
                              <w:rPr>
                                <w:b/>
                                <w:bCs/>
                                <w:i/>
                                <w:iCs/>
                              </w:rPr>
                              <w:t>Overgieten:</w:t>
                            </w:r>
                            <w:r w:rsidRPr="00615B9B">
                              <w:t xml:space="preserve"> het voorwerp wordt op een rooster in een bak gezet. Daarna wordt het glazuurvloeistof erover heen gegoten.</w:t>
                            </w:r>
                          </w:p>
                          <w:p w:rsidR="00615B9B" w:rsidRPr="00615B9B" w:rsidRDefault="00615B9B" w:rsidP="00615B9B"/>
                          <w:p w:rsidR="00615B9B" w:rsidRDefault="00615B9B" w:rsidP="00615B9B">
                            <w:r w:rsidRPr="00615B9B">
                              <w:rPr>
                                <w:b/>
                                <w:bCs/>
                                <w:i/>
                                <w:iCs/>
                              </w:rPr>
                              <w:t>Ingieten:</w:t>
                            </w:r>
                            <w:r w:rsidRPr="00615B9B">
                              <w:t xml:space="preserve"> in het voorwerp wordt glazuurvloeistof gegoten. De glazuurvloeistof wordt heen en weer bewogen zodat de gehele binnenkant in aanraking is geweest met de vloeistof.</w:t>
                            </w:r>
                          </w:p>
                          <w:p w:rsidR="00615B9B" w:rsidRPr="00615B9B" w:rsidRDefault="00615B9B" w:rsidP="00615B9B"/>
                          <w:p w:rsidR="00615B9B" w:rsidRDefault="00615B9B" w:rsidP="00615B9B">
                            <w:r w:rsidRPr="00615B9B">
                              <w:rPr>
                                <w:b/>
                                <w:bCs/>
                                <w:i/>
                                <w:iCs/>
                              </w:rPr>
                              <w:t>Kwasten:</w:t>
                            </w:r>
                            <w:r w:rsidRPr="00615B9B">
                              <w:t xml:space="preserve"> met een kwast wordt de glazuurlaag aangebracht.</w:t>
                            </w:r>
                          </w:p>
                          <w:p w:rsidR="00615B9B" w:rsidRPr="00615B9B" w:rsidRDefault="00615B9B" w:rsidP="00615B9B"/>
                          <w:p w:rsidR="00615B9B" w:rsidRPr="00615B9B" w:rsidRDefault="00615B9B" w:rsidP="00615B9B">
                            <w:r w:rsidRPr="00615B9B">
                              <w:rPr>
                                <w:b/>
                                <w:bCs/>
                                <w:i/>
                                <w:iCs/>
                              </w:rPr>
                              <w:t>Spuiten:</w:t>
                            </w:r>
                            <w:r w:rsidRPr="00615B9B">
                              <w:t xml:space="preserve"> wanneer voorwerpen machinaal worden geglazuurd, worden de voorwerpen </w:t>
                            </w:r>
                          </w:p>
                          <w:p w:rsidR="00615B9B" w:rsidRPr="00615B9B" w:rsidRDefault="00615B9B" w:rsidP="00615B9B">
                            <w:r w:rsidRPr="00615B9B">
                              <w:t>bespoten met glazuurvloeistof.</w:t>
                            </w:r>
                          </w:p>
                          <w:p w:rsidR="00615B9B" w:rsidRPr="00615B9B" w:rsidRDefault="00615B9B" w:rsidP="00615B9B">
                            <w:r w:rsidRPr="00615B9B">
                              <w:t> </w:t>
                            </w:r>
                          </w:p>
                          <w:p w:rsidR="00615B9B" w:rsidRPr="00615B9B" w:rsidRDefault="00615B9B" w:rsidP="00615B9B">
                            <w:r w:rsidRPr="00615B9B">
                              <w:rPr>
                                <w:b/>
                                <w:bCs/>
                                <w:i/>
                                <w:iCs/>
                              </w:rPr>
                              <w:t>Craquelé:</w:t>
                            </w:r>
                            <w:r w:rsidRPr="00615B9B">
                              <w:t xml:space="preserve"> een speciale glazuurtechniek waarbij na het bakken barstjes ontstaan zonder dat de eigenschappen van de glazuurlaag verloren gaan.</w:t>
                            </w:r>
                          </w:p>
                          <w:p w:rsidR="00615B9B" w:rsidRDefault="00615B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4" o:spid="_x0000_s1034" type="#_x0000_t202" style="position:absolute;margin-left:-24.35pt;margin-top:11pt;width:501.75pt;height:638.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615B9B" w:rsidRPr="00615B9B" w:rsidRDefault="00615B9B" w:rsidP="00615B9B">
                      <w:r w:rsidRPr="00615B9B">
                        <w:rPr>
                          <w:b/>
                          <w:bCs/>
                        </w:rPr>
                        <w:t>Aardewerk</w:t>
                      </w:r>
                    </w:p>
                    <w:p w:rsidR="00615B9B" w:rsidRPr="00615B9B" w:rsidRDefault="00615B9B" w:rsidP="00615B9B">
                      <w:r w:rsidRPr="00615B9B">
                        <w:t>De vazen en potten die in de bloemenwinkel gebruikt worden vallen onder de verzamelnaam aardewerk. De meeste vazen en potten zijn voorzien van een glazuurlaag. Door de glazuurlaag zijn ze waterdicht en minder kwetsbaar. Er zijn 2 manieren om aardewerk te maken:</w:t>
                      </w:r>
                    </w:p>
                    <w:p w:rsidR="00000000" w:rsidRPr="00615B9B" w:rsidRDefault="003B7C31" w:rsidP="00615B9B">
                      <w:pPr>
                        <w:numPr>
                          <w:ilvl w:val="0"/>
                          <w:numId w:val="4"/>
                        </w:numPr>
                      </w:pPr>
                      <w:r w:rsidRPr="00615B9B">
                        <w:t>De gevormde klei laten drogen. Wanneer de klei helemaal droog is kan het glazuur erop aangebracht worden. Daarna word</w:t>
                      </w:r>
                      <w:r w:rsidRPr="00615B9B">
                        <w:t>t de pot gebakken op 1150 °C.</w:t>
                      </w:r>
                    </w:p>
                    <w:p w:rsidR="00000000" w:rsidRDefault="003B7C31" w:rsidP="00615B9B">
                      <w:pPr>
                        <w:numPr>
                          <w:ilvl w:val="0"/>
                          <w:numId w:val="4"/>
                        </w:numPr>
                      </w:pPr>
                      <w:r w:rsidRPr="00615B9B">
                        <w:t>Na vormen en drogen de pot bakken op 1000 °C. De pot is nu nog poreus (niet waterdicht). De glazuurlaag wordt aangebracht. Daarna wordt de pot opnieuw gebakken op</w:t>
                      </w:r>
                      <w:r w:rsidRPr="00615B9B">
                        <w:t xml:space="preserve"> 1150 °C. De pot is nu waterdicht. </w:t>
                      </w:r>
                    </w:p>
                    <w:p w:rsidR="00615B9B" w:rsidRPr="00615B9B" w:rsidRDefault="00615B9B" w:rsidP="00615B9B">
                      <w:pPr>
                        <w:ind w:left="360"/>
                      </w:pPr>
                      <w:r>
                        <w:t>Deze tweede methode is de meest voorkomende.</w: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Pr="00615B9B" w:rsidRDefault="00615B9B" w:rsidP="00615B9B">
                      <w:r w:rsidRPr="00615B9B">
                        <w:rPr>
                          <w:b/>
                          <w:bCs/>
                        </w:rPr>
                        <w:t>Glazuur</w:t>
                      </w:r>
                    </w:p>
                    <w:p w:rsidR="00615B9B" w:rsidRDefault="00615B9B" w:rsidP="00615B9B">
                      <w:r w:rsidRPr="00615B9B">
                        <w:t>Glazuur is een glasachtig materiaal dat het aardewerk sterker maakt, een glanzend uiterlijk aan de pot geeft, eventueel een kleur geeft en waterdicht maakt. Er zijn een aantal verschillende manieren om glazuur aan te brengen:</w:t>
                      </w:r>
                    </w:p>
                    <w:p w:rsidR="00615B9B" w:rsidRPr="00615B9B" w:rsidRDefault="00615B9B" w:rsidP="00615B9B"/>
                    <w:p w:rsidR="00615B9B" w:rsidRPr="00615B9B" w:rsidRDefault="00615B9B" w:rsidP="00615B9B">
                      <w:r w:rsidRPr="00615B9B">
                        <w:rPr>
                          <w:b/>
                          <w:bCs/>
                          <w:i/>
                          <w:iCs/>
                        </w:rPr>
                        <w:t>Dompelen:</w:t>
                      </w:r>
                      <w:r w:rsidRPr="00615B9B">
                        <w:t xml:space="preserve"> het voorwerp wordt gepakt bij hals en voet en wordt ondergedompeld in het </w:t>
                      </w:r>
                    </w:p>
                    <w:p w:rsidR="00615B9B" w:rsidRDefault="00615B9B" w:rsidP="00615B9B">
                      <w:r w:rsidRPr="00615B9B">
                        <w:t>glazuur. Een nadeel is dat er veel glazuurvloeistof moet worden aangemaakt.</w:t>
                      </w:r>
                    </w:p>
                    <w:p w:rsidR="00615B9B" w:rsidRPr="00615B9B" w:rsidRDefault="00615B9B" w:rsidP="00615B9B"/>
                    <w:p w:rsidR="00615B9B" w:rsidRDefault="00615B9B" w:rsidP="00615B9B">
                      <w:r w:rsidRPr="00615B9B">
                        <w:rPr>
                          <w:b/>
                          <w:bCs/>
                          <w:i/>
                          <w:iCs/>
                        </w:rPr>
                        <w:t>Overgieten:</w:t>
                      </w:r>
                      <w:r w:rsidRPr="00615B9B">
                        <w:t xml:space="preserve"> het voorwerp wordt op een rooster in een bak gezet. Daarna wordt het glazuurvloeistof erover heen gegoten.</w:t>
                      </w:r>
                    </w:p>
                    <w:p w:rsidR="00615B9B" w:rsidRPr="00615B9B" w:rsidRDefault="00615B9B" w:rsidP="00615B9B"/>
                    <w:p w:rsidR="00615B9B" w:rsidRDefault="00615B9B" w:rsidP="00615B9B">
                      <w:r w:rsidRPr="00615B9B">
                        <w:rPr>
                          <w:b/>
                          <w:bCs/>
                          <w:i/>
                          <w:iCs/>
                        </w:rPr>
                        <w:t>Ingieten:</w:t>
                      </w:r>
                      <w:r w:rsidRPr="00615B9B">
                        <w:t xml:space="preserve"> in het voorwerp wordt glazuurvloeistof gegoten. De glazuurvloeistof wordt heen en weer bewogen zodat de gehele binnenkant in aanraking is geweest met de vloeistof.</w:t>
                      </w:r>
                    </w:p>
                    <w:p w:rsidR="00615B9B" w:rsidRPr="00615B9B" w:rsidRDefault="00615B9B" w:rsidP="00615B9B"/>
                    <w:p w:rsidR="00615B9B" w:rsidRDefault="00615B9B" w:rsidP="00615B9B">
                      <w:r w:rsidRPr="00615B9B">
                        <w:rPr>
                          <w:b/>
                          <w:bCs/>
                          <w:i/>
                          <w:iCs/>
                        </w:rPr>
                        <w:t>Kwasten:</w:t>
                      </w:r>
                      <w:r w:rsidRPr="00615B9B">
                        <w:t xml:space="preserve"> met een kwast wordt de glazuurlaag aangebracht.</w:t>
                      </w:r>
                    </w:p>
                    <w:p w:rsidR="00615B9B" w:rsidRPr="00615B9B" w:rsidRDefault="00615B9B" w:rsidP="00615B9B"/>
                    <w:p w:rsidR="00615B9B" w:rsidRPr="00615B9B" w:rsidRDefault="00615B9B" w:rsidP="00615B9B">
                      <w:r w:rsidRPr="00615B9B">
                        <w:rPr>
                          <w:b/>
                          <w:bCs/>
                          <w:i/>
                          <w:iCs/>
                        </w:rPr>
                        <w:t>Spuiten:</w:t>
                      </w:r>
                      <w:r w:rsidRPr="00615B9B">
                        <w:t xml:space="preserve"> wanneer voorwerpen machinaal worden geglazuurd, worden de voorwerpen </w:t>
                      </w:r>
                    </w:p>
                    <w:p w:rsidR="00615B9B" w:rsidRPr="00615B9B" w:rsidRDefault="00615B9B" w:rsidP="00615B9B">
                      <w:r w:rsidRPr="00615B9B">
                        <w:t>bespoten met glazuurvloeistof.</w:t>
                      </w:r>
                    </w:p>
                    <w:p w:rsidR="00615B9B" w:rsidRPr="00615B9B" w:rsidRDefault="00615B9B" w:rsidP="00615B9B">
                      <w:r w:rsidRPr="00615B9B">
                        <w:t> </w:t>
                      </w:r>
                    </w:p>
                    <w:p w:rsidR="00615B9B" w:rsidRPr="00615B9B" w:rsidRDefault="00615B9B" w:rsidP="00615B9B">
                      <w:r w:rsidRPr="00615B9B">
                        <w:rPr>
                          <w:b/>
                          <w:bCs/>
                          <w:i/>
                          <w:iCs/>
                        </w:rPr>
                        <w:t>Craquelé:</w:t>
                      </w:r>
                      <w:r w:rsidRPr="00615B9B">
                        <w:t xml:space="preserve"> een speciale glazuurtechniek waarbij na het bakken barstjes ontstaan zonder dat de eigenschappen van de glazuurlaag verloren gaan.</w:t>
                      </w:r>
                    </w:p>
                    <w:p w:rsidR="00615B9B" w:rsidRDefault="00615B9B"/>
                  </w:txbxContent>
                </v:textbox>
              </v:shape>
            </w:pict>
          </mc:Fallback>
        </mc:AlternateConten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r>
        <w:rPr>
          <w:noProof/>
        </w:rPr>
        <mc:AlternateContent>
          <mc:Choice Requires="wps">
            <w:drawing>
              <wp:anchor distT="0" distB="0" distL="114300" distR="114300" simplePos="0" relativeHeight="251671552" behindDoc="0" locked="0" layoutInCell="1" allowOverlap="1" wp14:anchorId="43F39EB4" wp14:editId="741C2A8A">
                <wp:simplePos x="0" y="0"/>
                <wp:positionH relativeFrom="column">
                  <wp:posOffset>-185420</wp:posOffset>
                </wp:positionH>
                <wp:positionV relativeFrom="paragraph">
                  <wp:posOffset>107315</wp:posOffset>
                </wp:positionV>
                <wp:extent cx="6134100" cy="2057400"/>
                <wp:effectExtent l="0" t="0" r="19050" b="19050"/>
                <wp:wrapNone/>
                <wp:docPr id="15" name="Tekstvak 15"/>
                <wp:cNvGraphicFramePr/>
                <a:graphic xmlns:a="http://schemas.openxmlformats.org/drawingml/2006/main">
                  <a:graphicData uri="http://schemas.microsoft.com/office/word/2010/wordprocessingShape">
                    <wps:wsp>
                      <wps:cNvSpPr txBox="1"/>
                      <wps:spPr>
                        <a:xfrm>
                          <a:off x="0" y="0"/>
                          <a:ext cx="6134100" cy="205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5B9B" w:rsidRDefault="00615B9B" w:rsidP="00B965B0">
                            <w:pPr>
                              <w:shd w:val="clear" w:color="auto" w:fill="F1F1F1"/>
                            </w:pPr>
                            <w:r>
                              <w:rPr>
                                <w:rFonts w:cs="Arial"/>
                                <w:noProof/>
                                <w:color w:val="0000FF"/>
                                <w:sz w:val="24"/>
                              </w:rPr>
                              <w:drawing>
                                <wp:inline distT="0" distB="0" distL="0" distR="0" wp14:anchorId="0B4BBA34" wp14:editId="7333268B">
                                  <wp:extent cx="1409700" cy="1879600"/>
                                  <wp:effectExtent l="0" t="0" r="0" b="6350"/>
                                  <wp:docPr id="17" name="Afbeelding 17" descr="https://encrypted-tbn1.gstatic.com/images?q=tbn:ANd9GcTuw3G3mfd3RqJcCcE_RKcAljzaGQprbyC7s6aBcS-slWWZ1lCs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Tuw3G3mfd3RqJcCcE_RKcAljzaGQprbyC7s6aBcS-slWWZ1lCsSQ">
                                            <a:hlinkClick r:id="rId17"/>
                                          </pic:cNvPr>
                                          <pic:cNvPicPr>
                                            <a:picLocks noChangeAspect="1" noChangeArrowheads="1"/>
                                          </pic:cNvPicPr>
                                        </pic:nvPicPr>
                                        <pic:blipFill>
                                          <a:blip r:embed="rId18">
                                            <a:extLst>
                                              <a:ext uri="{BEBA8EAE-BF5A-486C-A8C5-ECC9F3942E4B}">
                                                <a14:imgProps xmlns:a14="http://schemas.microsoft.com/office/drawing/2010/main">
                                                  <a14:imgLayer r:embed="rId19">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rFonts w:cs="Arial"/>
                                <w:noProof/>
                                <w:color w:val="0000FF"/>
                                <w:sz w:val="27"/>
                                <w:szCs w:val="27"/>
                                <w:shd w:val="clear" w:color="auto" w:fill="CCCCCC"/>
                              </w:rPr>
                              <w:drawing>
                                <wp:inline distT="0" distB="0" distL="0" distR="0" wp14:anchorId="0C5A918B" wp14:editId="098E3C78">
                                  <wp:extent cx="1434046" cy="1914525"/>
                                  <wp:effectExtent l="0" t="0" r="0" b="0"/>
                                  <wp:docPr id="18" name="Afbeelding 18" descr="https://encrypted-tbn0.gstatic.com/images?q=tbn:ANd9GcQR1V3ST-Rqsa2UzIfiierQcHUErcsPmuPwKme9NNpj_Bqm-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R1V3ST-Rqsa2UzIfiierQcHUErcsPmuPwKme9NNpj_Bqm-mwQ">
                                            <a:hlinkClick r:id="rId20"/>
                                          </pic:cNvPr>
                                          <pic:cNvPicPr>
                                            <a:picLocks noChangeAspect="1" noChangeArrowheads="1"/>
                                          </pic:cNvPicPr>
                                        </pic:nvPicPr>
                                        <pic:blipFill>
                                          <a:blip r:embed="rId21">
                                            <a:extLst>
                                              <a:ext uri="{BEBA8EAE-BF5A-486C-A8C5-ECC9F3942E4B}">
                                                <a14:imgProps xmlns:a14="http://schemas.microsoft.com/office/drawing/2010/main">
                                                  <a14:imgLayer r:embed="rId22">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434046" cy="1914525"/>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noProof/>
                                <w:color w:val="0000FF"/>
                              </w:rPr>
                              <w:drawing>
                                <wp:inline distT="0" distB="0" distL="0" distR="0" wp14:anchorId="49E05672" wp14:editId="3E6120BE">
                                  <wp:extent cx="2219325" cy="1903888"/>
                                  <wp:effectExtent l="0" t="0" r="0" b="1270"/>
                                  <wp:docPr id="25" name="Afbeelding 25" descr="http://www.sandravandaalen.nl/plaatjes/liggend/images/IMG_0212a._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ndravandaalen.nl/plaatjes/liggend/images/IMG_0212a._we.jpg">
                                            <a:hlinkClick r:id="rId23"/>
                                          </pic:cNvPr>
                                          <pic:cNvPicPr>
                                            <a:picLocks noChangeAspect="1" noChangeArrowheads="1"/>
                                          </pic:cNvPicPr>
                                        </pic:nvPicPr>
                                        <pic:blipFill rotWithShape="1">
                                          <a:blip r:embed="rId24">
                                            <a:extLst>
                                              <a:ext uri="{BEBA8EAE-BF5A-486C-A8C5-ECC9F3942E4B}">
                                                <a14:imgProps xmlns:a14="http://schemas.microsoft.com/office/drawing/2010/main">
                                                  <a14:imgLayer r:embed="rId25">
                                                    <a14:imgEffect>
                                                      <a14:brightnessContrast bright="20000"/>
                                                    </a14:imgEffect>
                                                  </a14:imgLayer>
                                                </a14:imgProps>
                                              </a:ext>
                                              <a:ext uri="{28A0092B-C50C-407E-A947-70E740481C1C}">
                                                <a14:useLocalDpi xmlns:a14="http://schemas.microsoft.com/office/drawing/2010/main" val="0"/>
                                              </a:ext>
                                            </a:extLst>
                                          </a:blip>
                                          <a:srcRect l="8976" t="7291" r="6837" b="4687"/>
                                          <a:stretch/>
                                        </pic:blipFill>
                                        <pic:spPr bwMode="auto">
                                          <a:xfrm>
                                            <a:off x="0" y="0"/>
                                            <a:ext cx="2221865" cy="1906067"/>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5" o:spid="_x0000_s1035" type="#_x0000_t202" style="position:absolute;margin-left:-14.6pt;margin-top:8.45pt;width:483pt;height:1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" fillcolor="white [3201]" strokeweight=".5pt">
                <v:textbox>
                  <w:txbxContent>
                    <w:p w:rsidR="00615B9B" w:rsidRDefault="00615B9B" w:rsidP="00B965B0">
                      <w:pPr>
                        <w:shd w:val="clear" w:color="auto" w:fill="F1F1F1"/>
                      </w:pPr>
                      <w:r>
                        <w:rPr>
                          <w:rFonts w:cs="Arial"/>
                          <w:noProof/>
                          <w:color w:val="0000FF"/>
                          <w:sz w:val="24"/>
                        </w:rPr>
                        <w:drawing>
                          <wp:inline distT="0" distB="0" distL="0" distR="0" wp14:anchorId="0B4BBA34" wp14:editId="7333268B">
                            <wp:extent cx="1409700" cy="1879600"/>
                            <wp:effectExtent l="0" t="0" r="0" b="6350"/>
                            <wp:docPr id="17" name="Afbeelding 17" descr="https://encrypted-tbn1.gstatic.com/images?q=tbn:ANd9GcTuw3G3mfd3RqJcCcE_RKcAljzaGQprbyC7s6aBcS-slWWZ1lCs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Tuw3G3mfd3RqJcCcE_RKcAljzaGQprbyC7s6aBcS-slWWZ1lCsSQ">
                                      <a:hlinkClick r:id="rId17"/>
                                    </pic:cNvPr>
                                    <pic:cNvPicPr>
                                      <a:picLocks noChangeAspect="1" noChangeArrowheads="1"/>
                                    </pic:cNvPicPr>
                                  </pic:nvPicPr>
                                  <pic:blipFill>
                                    <a:blip r:embed="rId18">
                                      <a:extLst>
                                        <a:ext uri="{BEBA8EAE-BF5A-486C-A8C5-ECC9F3942E4B}">
                                          <a14:imgProps xmlns:a14="http://schemas.microsoft.com/office/drawing/2010/main">
                                            <a14:imgLayer r:embed="rId19">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rFonts w:cs="Arial"/>
                          <w:noProof/>
                          <w:color w:val="0000FF"/>
                          <w:sz w:val="27"/>
                          <w:szCs w:val="27"/>
                          <w:shd w:val="clear" w:color="auto" w:fill="CCCCCC"/>
                        </w:rPr>
                        <w:drawing>
                          <wp:inline distT="0" distB="0" distL="0" distR="0" wp14:anchorId="0C5A918B" wp14:editId="098E3C78">
                            <wp:extent cx="1434046" cy="1914525"/>
                            <wp:effectExtent l="0" t="0" r="0" b="0"/>
                            <wp:docPr id="18" name="Afbeelding 18" descr="https://encrypted-tbn0.gstatic.com/images?q=tbn:ANd9GcQR1V3ST-Rqsa2UzIfiierQcHUErcsPmuPwKme9NNpj_Bqm-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R1V3ST-Rqsa2UzIfiierQcHUErcsPmuPwKme9NNpj_Bqm-mwQ">
                                      <a:hlinkClick r:id="rId20"/>
                                    </pic:cNvPr>
                                    <pic:cNvPicPr>
                                      <a:picLocks noChangeAspect="1" noChangeArrowheads="1"/>
                                    </pic:cNvPicPr>
                                  </pic:nvPicPr>
                                  <pic:blipFill>
                                    <a:blip r:embed="rId21">
                                      <a:extLst>
                                        <a:ext uri="{BEBA8EAE-BF5A-486C-A8C5-ECC9F3942E4B}">
                                          <a14:imgProps xmlns:a14="http://schemas.microsoft.com/office/drawing/2010/main">
                                            <a14:imgLayer r:embed="rId22">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434046" cy="1914525"/>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noProof/>
                          <w:color w:val="0000FF"/>
                        </w:rPr>
                        <w:drawing>
                          <wp:inline distT="0" distB="0" distL="0" distR="0" wp14:anchorId="49E05672" wp14:editId="3E6120BE">
                            <wp:extent cx="2219325" cy="1903888"/>
                            <wp:effectExtent l="0" t="0" r="0" b="1270"/>
                            <wp:docPr id="25" name="Afbeelding 25" descr="http://www.sandravandaalen.nl/plaatjes/liggend/images/IMG_0212a._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ndravandaalen.nl/plaatjes/liggend/images/IMG_0212a._we.jpg">
                                      <a:hlinkClick r:id="rId23"/>
                                    </pic:cNvPr>
                                    <pic:cNvPicPr>
                                      <a:picLocks noChangeAspect="1" noChangeArrowheads="1"/>
                                    </pic:cNvPicPr>
                                  </pic:nvPicPr>
                                  <pic:blipFill rotWithShape="1">
                                    <a:blip r:embed="rId24">
                                      <a:extLst>
                                        <a:ext uri="{BEBA8EAE-BF5A-486C-A8C5-ECC9F3942E4B}">
                                          <a14:imgProps xmlns:a14="http://schemas.microsoft.com/office/drawing/2010/main">
                                            <a14:imgLayer r:embed="rId25">
                                              <a14:imgEffect>
                                                <a14:brightnessContrast bright="20000"/>
                                              </a14:imgEffect>
                                            </a14:imgLayer>
                                          </a14:imgProps>
                                        </a:ext>
                                        <a:ext uri="{28A0092B-C50C-407E-A947-70E740481C1C}">
                                          <a14:useLocalDpi xmlns:a14="http://schemas.microsoft.com/office/drawing/2010/main" val="0"/>
                                        </a:ext>
                                      </a:extLst>
                                    </a:blip>
                                    <a:srcRect l="8976" t="7291" r="6837" b="4687"/>
                                    <a:stretch/>
                                  </pic:blipFill>
                                  <pic:spPr bwMode="auto">
                                    <a:xfrm>
                                      <a:off x="0" y="0"/>
                                      <a:ext cx="2221865" cy="1906067"/>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383492" w:rsidRDefault="00383492">
      <w:r>
        <w:br w:type="page"/>
      </w:r>
    </w:p>
    <w:p w:rsidR="00615B9B" w:rsidRDefault="00615B9B"/>
    <w:p w:rsidR="00383492" w:rsidRDefault="00383492">
      <w:r>
        <w:rPr>
          <w:noProof/>
        </w:rPr>
        <mc:AlternateContent>
          <mc:Choice Requires="wps">
            <w:drawing>
              <wp:anchor distT="0" distB="0" distL="114300" distR="114300" simplePos="0" relativeHeight="251672576" behindDoc="0" locked="0" layoutInCell="1" allowOverlap="1" wp14:anchorId="16BA7503" wp14:editId="0A27A16D">
                <wp:simplePos x="0" y="0"/>
                <wp:positionH relativeFrom="column">
                  <wp:posOffset>-299720</wp:posOffset>
                </wp:positionH>
                <wp:positionV relativeFrom="paragraph">
                  <wp:posOffset>120650</wp:posOffset>
                </wp:positionV>
                <wp:extent cx="3867150" cy="9191625"/>
                <wp:effectExtent l="57150" t="38100" r="76200" b="104775"/>
                <wp:wrapNone/>
                <wp:docPr id="26" name="Tekstvak 26"/>
                <wp:cNvGraphicFramePr/>
                <a:graphic xmlns:a="http://schemas.openxmlformats.org/drawingml/2006/main">
                  <a:graphicData uri="http://schemas.microsoft.com/office/word/2010/wordprocessingShape">
                    <wps:wsp>
                      <wps:cNvSpPr txBox="1"/>
                      <wps:spPr>
                        <a:xfrm>
                          <a:off x="0" y="0"/>
                          <a:ext cx="3867150" cy="91916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383492" w:rsidRPr="00383492" w:rsidRDefault="00383492" w:rsidP="00383492">
                            <w:pPr>
                              <w:rPr>
                                <w:rFonts w:ascii="Tahoma" w:hAnsi="Tahoma" w:cs="Tahoma"/>
                                <w:sz w:val="36"/>
                                <w:szCs w:val="36"/>
                              </w:rPr>
                            </w:pPr>
                            <w:r w:rsidRPr="00383492">
                              <w:rPr>
                                <w:rFonts w:ascii="Tahoma" w:hAnsi="Tahoma" w:cs="Tahoma"/>
                                <w:sz w:val="36"/>
                                <w:szCs w:val="36"/>
                              </w:rPr>
                              <w:t>Roodstenen aardewerk</w:t>
                            </w:r>
                          </w:p>
                          <w:p w:rsidR="00383492" w:rsidRPr="00383492" w:rsidRDefault="00383492" w:rsidP="00383492">
                            <w:pPr>
                              <w:rPr>
                                <w:rFonts w:ascii="Tahoma" w:hAnsi="Tahoma" w:cs="Tahoma"/>
                                <w:sz w:val="24"/>
                              </w:rPr>
                            </w:pPr>
                            <w:r w:rsidRPr="00383492">
                              <w:rPr>
                                <w:rFonts w:ascii="Tahoma" w:hAnsi="Tahoma" w:cs="Tahoma"/>
                                <w:sz w:val="24"/>
                              </w:rPr>
                              <w:t>Het bekendste roodstenen aardewerk is de roodstenen bloempot (terracotta) Deze bloempotten worden in de bloemenwinkel verkocht om 2 redenen:</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1:</w:t>
                            </w:r>
                          </w:p>
                          <w:p w:rsidR="00383492" w:rsidRPr="00383492" w:rsidRDefault="00383492" w:rsidP="00383492">
                            <w:pPr>
                              <w:rPr>
                                <w:rFonts w:ascii="Tahoma" w:hAnsi="Tahoma" w:cs="Tahoma"/>
                                <w:sz w:val="24"/>
                              </w:rPr>
                            </w:pPr>
                            <w:r w:rsidRPr="00383492">
                              <w:rPr>
                                <w:rFonts w:ascii="Tahoma" w:hAnsi="Tahoma" w:cs="Tahoma"/>
                                <w:sz w:val="24"/>
                              </w:rPr>
                              <w:t xml:space="preserve">Als pot om een </w:t>
                            </w:r>
                            <w:r w:rsidRPr="00383492">
                              <w:rPr>
                                <w:rFonts w:ascii="Tahoma" w:hAnsi="Tahoma" w:cs="Tahoma"/>
                                <w:b/>
                                <w:bCs/>
                                <w:sz w:val="24"/>
                              </w:rPr>
                              <w:t>kamerplant</w:t>
                            </w:r>
                            <w:r w:rsidRPr="00383492">
                              <w:rPr>
                                <w:rFonts w:ascii="Tahoma" w:hAnsi="Tahoma" w:cs="Tahoma"/>
                                <w:sz w:val="24"/>
                              </w:rPr>
                              <w:t xml:space="preserve"> in te zetten. De verhouding halsopening en</w:t>
                            </w:r>
                          </w:p>
                          <w:p w:rsidR="00383492" w:rsidRPr="00383492" w:rsidRDefault="00383492" w:rsidP="00383492">
                            <w:pPr>
                              <w:rPr>
                                <w:rFonts w:ascii="Tahoma" w:hAnsi="Tahoma" w:cs="Tahoma"/>
                                <w:sz w:val="24"/>
                              </w:rPr>
                            </w:pPr>
                            <w:r w:rsidRPr="00383492">
                              <w:rPr>
                                <w:rFonts w:ascii="Tahoma" w:hAnsi="Tahoma" w:cs="Tahoma"/>
                                <w:sz w:val="24"/>
                              </w:rPr>
                              <w:t xml:space="preserve">bodem is bijna altijd gelijk. Het zijn dus bijna altijd dezelfde modellen. </w:t>
                            </w:r>
                          </w:p>
                          <w:p w:rsidR="00383492" w:rsidRPr="00383492" w:rsidRDefault="00383492" w:rsidP="00383492">
                            <w:pPr>
                              <w:rPr>
                                <w:rFonts w:ascii="Tahoma" w:hAnsi="Tahoma" w:cs="Tahoma"/>
                                <w:sz w:val="24"/>
                              </w:rPr>
                            </w:pPr>
                            <w:r w:rsidRPr="00383492">
                              <w:rPr>
                                <w:rFonts w:ascii="Tahoma" w:hAnsi="Tahoma" w:cs="Tahoma"/>
                                <w:sz w:val="24"/>
                              </w:rPr>
                              <w:t>De roodstenen bloempotten zijn poreus dus waterdoorlatend (ze worden gebakken bij 1000 °C).</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2:</w:t>
                            </w:r>
                          </w:p>
                          <w:p w:rsidR="00383492" w:rsidRPr="00383492" w:rsidRDefault="00383492" w:rsidP="00383492">
                            <w:pPr>
                              <w:rPr>
                                <w:rFonts w:ascii="Tahoma" w:hAnsi="Tahoma" w:cs="Tahoma"/>
                                <w:sz w:val="24"/>
                              </w:rPr>
                            </w:pPr>
                            <w:r w:rsidRPr="00383492">
                              <w:rPr>
                                <w:rFonts w:ascii="Tahoma" w:hAnsi="Tahoma" w:cs="Tahoma"/>
                                <w:sz w:val="24"/>
                              </w:rPr>
                              <w:t xml:space="preserve">Als pot voor in de </w:t>
                            </w:r>
                            <w:r w:rsidRPr="00383492">
                              <w:rPr>
                                <w:rFonts w:ascii="Tahoma" w:hAnsi="Tahoma" w:cs="Tahoma"/>
                                <w:b/>
                                <w:bCs/>
                                <w:sz w:val="24"/>
                              </w:rPr>
                              <w:t>tuin</w:t>
                            </w:r>
                            <w:r w:rsidRPr="00383492">
                              <w:rPr>
                                <w:rFonts w:ascii="Tahoma" w:hAnsi="Tahoma" w:cs="Tahoma"/>
                                <w:sz w:val="24"/>
                              </w:rPr>
                              <w:t>. Deze modellen zijn verschillend van vorm. De eigenschappen van deze potten kunnen ook heel verschillend zijn. De meeste potten kan je ’s winters niet buiten laten staan omdat ze dan kapot vriezen. Sommige potten kunnen wel tegen de vorst.</w:t>
                            </w:r>
                          </w:p>
                          <w:p w:rsidR="00383492" w:rsidRPr="00383492" w:rsidRDefault="00383492" w:rsidP="00383492">
                            <w:pPr>
                              <w:rPr>
                                <w:rFonts w:ascii="Tahoma" w:hAnsi="Tahoma" w:cs="Tahoma"/>
                                <w:sz w:val="24"/>
                              </w:rPr>
                            </w:pPr>
                            <w:r w:rsidRPr="00383492">
                              <w:rPr>
                                <w:rFonts w:ascii="Tahoma" w:hAnsi="Tahoma" w:cs="Tahoma"/>
                                <w:sz w:val="24"/>
                              </w:rPr>
                              <w:t>Bloempotten die qua vorm afwijken van gewone potten en niet vorstbestendig zijn, worden bij 1000 °C gebakken en zijn poreus. De potten die vorstbestendig zijn (die dus ’s winters buiten kunnen blijven staan) worden bij minimaal 1200 °C gebakken.</w:t>
                            </w:r>
                          </w:p>
                          <w:p w:rsidR="00383492" w:rsidRDefault="00383492" w:rsidP="00383492">
                            <w:pPr>
                              <w:rPr>
                                <w:rFonts w:ascii="Tahoma" w:hAnsi="Tahoma" w:cs="Tahoma"/>
                                <w:b/>
                                <w:bCs/>
                              </w:rPr>
                            </w:pPr>
                          </w:p>
                          <w:p w:rsidR="00383492" w:rsidRPr="003B7C31" w:rsidRDefault="00383492" w:rsidP="00383492">
                            <w:pPr>
                              <w:rPr>
                                <w:rFonts w:ascii="Tahoma" w:hAnsi="Tahoma" w:cs="Tahoma"/>
                                <w:sz w:val="36"/>
                                <w:szCs w:val="36"/>
                              </w:rPr>
                            </w:pPr>
                            <w:bookmarkStart w:id="0" w:name="_GoBack"/>
                            <w:r w:rsidRPr="003B7C31">
                              <w:rPr>
                                <w:rFonts w:ascii="Tahoma" w:hAnsi="Tahoma" w:cs="Tahoma"/>
                                <w:bCs/>
                                <w:sz w:val="36"/>
                                <w:szCs w:val="36"/>
                              </w:rPr>
                              <w:t>Steengoed en porselein</w:t>
                            </w:r>
                          </w:p>
                          <w:bookmarkEnd w:id="0"/>
                          <w:p w:rsidR="00383492" w:rsidRPr="00383492" w:rsidRDefault="00383492" w:rsidP="00383492">
                            <w:pPr>
                              <w:rPr>
                                <w:rFonts w:ascii="Tahoma" w:hAnsi="Tahoma" w:cs="Tahoma"/>
                                <w:sz w:val="24"/>
                              </w:rPr>
                            </w:pPr>
                            <w:r w:rsidRPr="00383492">
                              <w:rPr>
                                <w:rFonts w:ascii="Tahoma" w:hAnsi="Tahoma" w:cs="Tahoma"/>
                                <w:sz w:val="24"/>
                              </w:rPr>
                              <w:t xml:space="preserve">Steengoed wordt ook wel gres of </w:t>
                            </w:r>
                            <w:proofErr w:type="spellStart"/>
                            <w:r w:rsidRPr="00383492">
                              <w:rPr>
                                <w:rFonts w:ascii="Tahoma" w:hAnsi="Tahoma" w:cs="Tahoma"/>
                                <w:sz w:val="24"/>
                              </w:rPr>
                              <w:t>stoneware</w:t>
                            </w:r>
                            <w:proofErr w:type="spellEnd"/>
                            <w:r w:rsidRPr="00383492">
                              <w:rPr>
                                <w:rFonts w:ascii="Tahoma" w:hAnsi="Tahoma" w:cs="Tahoma"/>
                                <w:sz w:val="24"/>
                              </w:rPr>
                              <w:t xml:space="preserve"> genoemd. Deze producten van klei zijn op 1150 tot 1350 °C gebakken. Steengoed is hard en goed waterdicht. Doordat de producten op een hoge temperatuur gebakken worden smelt er een klein gedeelte van de grondstof. Er ontstaat hierdoor een glazig uiterlijk. Dat wordt sinteren genoemd. Onder steengoed vallen veel van de producten die pottenbakkers aan bloemisten leveren. Misschien ken je de “Keulse” vazen en potten wel.  </w:t>
                            </w:r>
                          </w:p>
                          <w:p w:rsidR="00383492" w:rsidRPr="00383492" w:rsidRDefault="00383492" w:rsidP="00383492">
                            <w:pPr>
                              <w:rPr>
                                <w:rFonts w:ascii="Tahoma" w:hAnsi="Tahoma" w:cs="Tahoma"/>
                                <w:sz w:val="24"/>
                              </w:rPr>
                            </w:pPr>
                            <w:r w:rsidRPr="00383492">
                              <w:rPr>
                                <w:rFonts w:ascii="Tahoma" w:hAnsi="Tahoma" w:cs="Tahoma"/>
                                <w:sz w:val="24"/>
                              </w:rPr>
                              <w:t xml:space="preserve">Porselein is een hard, doorschijnend product dat waterdicht is. Het is vaak wit van kleur. De grondstoffen zijn porseleinaarde, veldspaat en kwarts (de verhouding van de grondstoffen bepaalt welke eigenschap overheerst). </w:t>
                            </w:r>
                          </w:p>
                          <w:p w:rsidR="00383492" w:rsidRPr="00383492" w:rsidRDefault="00383492" w:rsidP="00383492">
                            <w:pPr>
                              <w:rPr>
                                <w:rFonts w:ascii="Tahoma" w:hAnsi="Tahoma" w:cs="Tahoma"/>
                                <w:sz w:val="24"/>
                              </w:rPr>
                            </w:pPr>
                            <w:r w:rsidRPr="00383492">
                              <w:rPr>
                                <w:rFonts w:ascii="Tahoma" w:hAnsi="Tahoma" w:cs="Tahoma"/>
                                <w:sz w:val="24"/>
                              </w:rPr>
                              <w:t xml:space="preserve">Veel porseleinaarde zorgt voor een verminderde doorschijnendheid, maar zorgt ervoor dat het product goed bestand is tegen temperatuur verschillen. </w:t>
                            </w:r>
                          </w:p>
                          <w:p w:rsidR="00383492" w:rsidRPr="00383492" w:rsidRDefault="00383492" w:rsidP="00383492">
                            <w:pPr>
                              <w:rPr>
                                <w:rFonts w:ascii="Tahoma" w:hAnsi="Tahoma" w:cs="Tahoma"/>
                                <w:sz w:val="24"/>
                              </w:rPr>
                            </w:pPr>
                            <w:r w:rsidRPr="00383492">
                              <w:rPr>
                                <w:rFonts w:ascii="Tahoma" w:hAnsi="Tahoma" w:cs="Tahoma"/>
                                <w:sz w:val="24"/>
                              </w:rPr>
                              <w:t>Meer veldspaat betekent dat het porselein doorschijnender wordt, maar zorgt er ook voor dat het product brosser wordt.</w:t>
                            </w:r>
                          </w:p>
                          <w:p w:rsidR="00383492" w:rsidRDefault="003834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6" o:spid="_x0000_s1036" type="#_x0000_t202" style="position:absolute;margin-left:-23.6pt;margin-top:9.5pt;width:304.5pt;height:72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383492" w:rsidRPr="00383492" w:rsidRDefault="00383492" w:rsidP="00383492">
                      <w:pPr>
                        <w:rPr>
                          <w:rFonts w:ascii="Tahoma" w:hAnsi="Tahoma" w:cs="Tahoma"/>
                          <w:sz w:val="36"/>
                          <w:szCs w:val="36"/>
                        </w:rPr>
                      </w:pPr>
                      <w:r w:rsidRPr="00383492">
                        <w:rPr>
                          <w:rFonts w:ascii="Tahoma" w:hAnsi="Tahoma" w:cs="Tahoma"/>
                          <w:sz w:val="36"/>
                          <w:szCs w:val="36"/>
                        </w:rPr>
                        <w:t>Roodstenen aardewerk</w:t>
                      </w:r>
                    </w:p>
                    <w:p w:rsidR="00383492" w:rsidRPr="00383492" w:rsidRDefault="00383492" w:rsidP="00383492">
                      <w:pPr>
                        <w:rPr>
                          <w:rFonts w:ascii="Tahoma" w:hAnsi="Tahoma" w:cs="Tahoma"/>
                          <w:sz w:val="24"/>
                        </w:rPr>
                      </w:pPr>
                      <w:r w:rsidRPr="00383492">
                        <w:rPr>
                          <w:rFonts w:ascii="Tahoma" w:hAnsi="Tahoma" w:cs="Tahoma"/>
                          <w:sz w:val="24"/>
                        </w:rPr>
                        <w:t>Het bekendste roodstenen aardewerk is de roodstenen bloempot (terracotta) Deze bloempotten worden in de bloemenwinkel verkocht om 2 redenen:</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1:</w:t>
                      </w:r>
                    </w:p>
                    <w:p w:rsidR="00383492" w:rsidRPr="00383492" w:rsidRDefault="00383492" w:rsidP="00383492">
                      <w:pPr>
                        <w:rPr>
                          <w:rFonts w:ascii="Tahoma" w:hAnsi="Tahoma" w:cs="Tahoma"/>
                          <w:sz w:val="24"/>
                        </w:rPr>
                      </w:pPr>
                      <w:r w:rsidRPr="00383492">
                        <w:rPr>
                          <w:rFonts w:ascii="Tahoma" w:hAnsi="Tahoma" w:cs="Tahoma"/>
                          <w:sz w:val="24"/>
                        </w:rPr>
                        <w:t xml:space="preserve">Als pot om een </w:t>
                      </w:r>
                      <w:r w:rsidRPr="00383492">
                        <w:rPr>
                          <w:rFonts w:ascii="Tahoma" w:hAnsi="Tahoma" w:cs="Tahoma"/>
                          <w:b/>
                          <w:bCs/>
                          <w:sz w:val="24"/>
                        </w:rPr>
                        <w:t>kamerplant</w:t>
                      </w:r>
                      <w:r w:rsidRPr="00383492">
                        <w:rPr>
                          <w:rFonts w:ascii="Tahoma" w:hAnsi="Tahoma" w:cs="Tahoma"/>
                          <w:sz w:val="24"/>
                        </w:rPr>
                        <w:t xml:space="preserve"> in te zetten. De verhouding halsopening en</w:t>
                      </w:r>
                    </w:p>
                    <w:p w:rsidR="00383492" w:rsidRPr="00383492" w:rsidRDefault="00383492" w:rsidP="00383492">
                      <w:pPr>
                        <w:rPr>
                          <w:rFonts w:ascii="Tahoma" w:hAnsi="Tahoma" w:cs="Tahoma"/>
                          <w:sz w:val="24"/>
                        </w:rPr>
                      </w:pPr>
                      <w:r w:rsidRPr="00383492">
                        <w:rPr>
                          <w:rFonts w:ascii="Tahoma" w:hAnsi="Tahoma" w:cs="Tahoma"/>
                          <w:sz w:val="24"/>
                        </w:rPr>
                        <w:t xml:space="preserve">bodem is bijna altijd gelijk. Het zijn dus bijna altijd dezelfde modellen. </w:t>
                      </w:r>
                    </w:p>
                    <w:p w:rsidR="00383492" w:rsidRPr="00383492" w:rsidRDefault="00383492" w:rsidP="00383492">
                      <w:pPr>
                        <w:rPr>
                          <w:rFonts w:ascii="Tahoma" w:hAnsi="Tahoma" w:cs="Tahoma"/>
                          <w:sz w:val="24"/>
                        </w:rPr>
                      </w:pPr>
                      <w:r w:rsidRPr="00383492">
                        <w:rPr>
                          <w:rFonts w:ascii="Tahoma" w:hAnsi="Tahoma" w:cs="Tahoma"/>
                          <w:sz w:val="24"/>
                        </w:rPr>
                        <w:t>De roodstenen bloempotten zijn poreus dus waterdoorlatend (ze worden gebakken bij 1000 °C).</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2:</w:t>
                      </w:r>
                    </w:p>
                    <w:p w:rsidR="00383492" w:rsidRPr="00383492" w:rsidRDefault="00383492" w:rsidP="00383492">
                      <w:pPr>
                        <w:rPr>
                          <w:rFonts w:ascii="Tahoma" w:hAnsi="Tahoma" w:cs="Tahoma"/>
                          <w:sz w:val="24"/>
                        </w:rPr>
                      </w:pPr>
                      <w:r w:rsidRPr="00383492">
                        <w:rPr>
                          <w:rFonts w:ascii="Tahoma" w:hAnsi="Tahoma" w:cs="Tahoma"/>
                          <w:sz w:val="24"/>
                        </w:rPr>
                        <w:t xml:space="preserve">Als pot voor in de </w:t>
                      </w:r>
                      <w:r w:rsidRPr="00383492">
                        <w:rPr>
                          <w:rFonts w:ascii="Tahoma" w:hAnsi="Tahoma" w:cs="Tahoma"/>
                          <w:b/>
                          <w:bCs/>
                          <w:sz w:val="24"/>
                        </w:rPr>
                        <w:t>tuin</w:t>
                      </w:r>
                      <w:r w:rsidRPr="00383492">
                        <w:rPr>
                          <w:rFonts w:ascii="Tahoma" w:hAnsi="Tahoma" w:cs="Tahoma"/>
                          <w:sz w:val="24"/>
                        </w:rPr>
                        <w:t>. Deze modellen zijn verschillend van vorm. De eigenschappen van deze potten kunnen ook heel verschillend zijn. De meeste potten kan je ’s winters niet buiten laten staan omdat ze dan kapot vriezen. Sommige potten kunnen wel tegen de vorst.</w:t>
                      </w:r>
                    </w:p>
                    <w:p w:rsidR="00383492" w:rsidRPr="00383492" w:rsidRDefault="00383492" w:rsidP="00383492">
                      <w:pPr>
                        <w:rPr>
                          <w:rFonts w:ascii="Tahoma" w:hAnsi="Tahoma" w:cs="Tahoma"/>
                          <w:sz w:val="24"/>
                        </w:rPr>
                      </w:pPr>
                      <w:r w:rsidRPr="00383492">
                        <w:rPr>
                          <w:rFonts w:ascii="Tahoma" w:hAnsi="Tahoma" w:cs="Tahoma"/>
                          <w:sz w:val="24"/>
                        </w:rPr>
                        <w:t>Bloempotten die qua vorm afwijken van gewone potten en niet vorstbestendig zijn, worden bij 1000 °C gebakken en zijn poreus. De potten die vorstbestendig zijn (die dus ’s winters buiten kunnen blijven staan) worden bij minimaal 1200 °C gebakken.</w:t>
                      </w:r>
                    </w:p>
                    <w:p w:rsidR="00383492" w:rsidRDefault="00383492" w:rsidP="00383492">
                      <w:pPr>
                        <w:rPr>
                          <w:rFonts w:ascii="Tahoma" w:hAnsi="Tahoma" w:cs="Tahoma"/>
                          <w:b/>
                          <w:bCs/>
                        </w:rPr>
                      </w:pPr>
                    </w:p>
                    <w:p w:rsidR="00383492" w:rsidRPr="003B7C31" w:rsidRDefault="00383492" w:rsidP="00383492">
                      <w:pPr>
                        <w:rPr>
                          <w:rFonts w:ascii="Tahoma" w:hAnsi="Tahoma" w:cs="Tahoma"/>
                          <w:sz w:val="36"/>
                          <w:szCs w:val="36"/>
                        </w:rPr>
                      </w:pPr>
                      <w:bookmarkStart w:id="1" w:name="_GoBack"/>
                      <w:r w:rsidRPr="003B7C31">
                        <w:rPr>
                          <w:rFonts w:ascii="Tahoma" w:hAnsi="Tahoma" w:cs="Tahoma"/>
                          <w:bCs/>
                          <w:sz w:val="36"/>
                          <w:szCs w:val="36"/>
                        </w:rPr>
                        <w:t>Steengoed en porselein</w:t>
                      </w:r>
                    </w:p>
                    <w:bookmarkEnd w:id="1"/>
                    <w:p w:rsidR="00383492" w:rsidRPr="00383492" w:rsidRDefault="00383492" w:rsidP="00383492">
                      <w:pPr>
                        <w:rPr>
                          <w:rFonts w:ascii="Tahoma" w:hAnsi="Tahoma" w:cs="Tahoma"/>
                          <w:sz w:val="24"/>
                        </w:rPr>
                      </w:pPr>
                      <w:r w:rsidRPr="00383492">
                        <w:rPr>
                          <w:rFonts w:ascii="Tahoma" w:hAnsi="Tahoma" w:cs="Tahoma"/>
                          <w:sz w:val="24"/>
                        </w:rPr>
                        <w:t xml:space="preserve">Steengoed wordt ook wel gres of </w:t>
                      </w:r>
                      <w:proofErr w:type="spellStart"/>
                      <w:r w:rsidRPr="00383492">
                        <w:rPr>
                          <w:rFonts w:ascii="Tahoma" w:hAnsi="Tahoma" w:cs="Tahoma"/>
                          <w:sz w:val="24"/>
                        </w:rPr>
                        <w:t>stoneware</w:t>
                      </w:r>
                      <w:proofErr w:type="spellEnd"/>
                      <w:r w:rsidRPr="00383492">
                        <w:rPr>
                          <w:rFonts w:ascii="Tahoma" w:hAnsi="Tahoma" w:cs="Tahoma"/>
                          <w:sz w:val="24"/>
                        </w:rPr>
                        <w:t xml:space="preserve"> genoemd. Deze producten van klei zijn op 1150 tot 1350 °C gebakken. Steengoed is hard en goed waterdicht. Doordat de producten op een hoge temperatuur gebakken worden smelt er een klein gedeelte van de grondstof. Er ontstaat hierdoor een glazig uiterlijk. Dat wordt sinteren genoemd. Onder steengoed vallen veel van de producten die pottenbakkers aan bloemisten leveren. Misschien ken je de “Keulse” vazen en potten wel.  </w:t>
                      </w:r>
                    </w:p>
                    <w:p w:rsidR="00383492" w:rsidRPr="00383492" w:rsidRDefault="00383492" w:rsidP="00383492">
                      <w:pPr>
                        <w:rPr>
                          <w:rFonts w:ascii="Tahoma" w:hAnsi="Tahoma" w:cs="Tahoma"/>
                          <w:sz w:val="24"/>
                        </w:rPr>
                      </w:pPr>
                      <w:r w:rsidRPr="00383492">
                        <w:rPr>
                          <w:rFonts w:ascii="Tahoma" w:hAnsi="Tahoma" w:cs="Tahoma"/>
                          <w:sz w:val="24"/>
                        </w:rPr>
                        <w:t xml:space="preserve">Porselein is een hard, doorschijnend product dat waterdicht is. Het is vaak wit van kleur. De grondstoffen zijn porseleinaarde, veldspaat en kwarts (de verhouding van de grondstoffen bepaalt welke eigenschap overheerst). </w:t>
                      </w:r>
                    </w:p>
                    <w:p w:rsidR="00383492" w:rsidRPr="00383492" w:rsidRDefault="00383492" w:rsidP="00383492">
                      <w:pPr>
                        <w:rPr>
                          <w:rFonts w:ascii="Tahoma" w:hAnsi="Tahoma" w:cs="Tahoma"/>
                          <w:sz w:val="24"/>
                        </w:rPr>
                      </w:pPr>
                      <w:r w:rsidRPr="00383492">
                        <w:rPr>
                          <w:rFonts w:ascii="Tahoma" w:hAnsi="Tahoma" w:cs="Tahoma"/>
                          <w:sz w:val="24"/>
                        </w:rPr>
                        <w:t xml:space="preserve">Veel porseleinaarde zorgt voor een verminderde doorschijnendheid, maar zorgt ervoor dat het product goed bestand is tegen temperatuur verschillen. </w:t>
                      </w:r>
                    </w:p>
                    <w:p w:rsidR="00383492" w:rsidRPr="00383492" w:rsidRDefault="00383492" w:rsidP="00383492">
                      <w:pPr>
                        <w:rPr>
                          <w:rFonts w:ascii="Tahoma" w:hAnsi="Tahoma" w:cs="Tahoma"/>
                          <w:sz w:val="24"/>
                        </w:rPr>
                      </w:pPr>
                      <w:r w:rsidRPr="00383492">
                        <w:rPr>
                          <w:rFonts w:ascii="Tahoma" w:hAnsi="Tahoma" w:cs="Tahoma"/>
                          <w:sz w:val="24"/>
                        </w:rPr>
                        <w:t>Meer veldspaat betekent dat het porselein doorschijnender wordt, maar zorgt er ook voor dat het product brosser wordt.</w:t>
                      </w:r>
                    </w:p>
                    <w:p w:rsidR="00383492" w:rsidRDefault="00383492"/>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3600" behindDoc="0" locked="0" layoutInCell="1" allowOverlap="1" wp14:anchorId="391E5136" wp14:editId="5B1E59E2">
                <wp:simplePos x="0" y="0"/>
                <wp:positionH relativeFrom="column">
                  <wp:posOffset>3767455</wp:posOffset>
                </wp:positionH>
                <wp:positionV relativeFrom="paragraph">
                  <wp:posOffset>5080</wp:posOffset>
                </wp:positionV>
                <wp:extent cx="2295525" cy="1514475"/>
                <wp:effectExtent l="0" t="0" r="28575" b="28575"/>
                <wp:wrapNone/>
                <wp:docPr id="27" name="Tekstvak 27"/>
                <wp:cNvGraphicFramePr/>
                <a:graphic xmlns:a="http://schemas.openxmlformats.org/drawingml/2006/main">
                  <a:graphicData uri="http://schemas.microsoft.com/office/word/2010/wordprocessingShape">
                    <wps:wsp>
                      <wps:cNvSpPr txBox="1"/>
                      <wps:spPr>
                        <a:xfrm>
                          <a:off x="0" y="0"/>
                          <a:ext cx="2295525" cy="1514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383492">
                            <w:r w:rsidRPr="00383492">
                              <w:drawing>
                                <wp:inline distT="0" distB="0" distL="0" distR="0" wp14:anchorId="0BB33D1E" wp14:editId="763C5022">
                                  <wp:extent cx="2160125" cy="1466850"/>
                                  <wp:effectExtent l="0" t="0" r="0" b="0"/>
                                  <wp:docPr id="3074" name="Picture 2" descr="roodstenen aarde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roodstenen aardewe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61172" cy="1467561"/>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7" o:spid="_x0000_s1037" type="#_x0000_t202" style="position:absolute;margin-left:296.65pt;margin-top:.4pt;width:180.75pt;height:11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" fillcolor="white [3201]" strokeweight=".5pt">
                <v:textbox>
                  <w:txbxContent>
                    <w:p w:rsidR="00383492" w:rsidRDefault="00383492">
                      <w:r w:rsidRPr="00383492">
                        <w:drawing>
                          <wp:inline distT="0" distB="0" distL="0" distR="0" wp14:anchorId="0BB33D1E" wp14:editId="763C5022">
                            <wp:extent cx="2160125" cy="1466850"/>
                            <wp:effectExtent l="0" t="0" r="0" b="0"/>
                            <wp:docPr id="3074" name="Picture 2" descr="roodstenen aarde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roodstenen aardewe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61172" cy="1467561"/>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5648" behindDoc="0" locked="0" layoutInCell="1" allowOverlap="1" wp14:anchorId="17F20414" wp14:editId="3A93216C">
                <wp:simplePos x="0" y="0"/>
                <wp:positionH relativeFrom="column">
                  <wp:posOffset>3767455</wp:posOffset>
                </wp:positionH>
                <wp:positionV relativeFrom="paragraph">
                  <wp:posOffset>38735</wp:posOffset>
                </wp:positionV>
                <wp:extent cx="2295525" cy="1524000"/>
                <wp:effectExtent l="0" t="0" r="28575" b="19050"/>
                <wp:wrapNone/>
                <wp:docPr id="28" name="Tekstvak 28"/>
                <wp:cNvGraphicFramePr/>
                <a:graphic xmlns:a="http://schemas.openxmlformats.org/drawingml/2006/main">
                  <a:graphicData uri="http://schemas.microsoft.com/office/word/2010/wordprocessingShape">
                    <wps:wsp>
                      <wps:cNvSpPr txBox="1"/>
                      <wps:spPr>
                        <a:xfrm>
                          <a:off x="0" y="0"/>
                          <a:ext cx="2295525" cy="15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383492" w:rsidP="00383492">
                            <w:r w:rsidRPr="00383492">
                              <w:drawing>
                                <wp:inline distT="0" distB="0" distL="0" distR="0" wp14:anchorId="7396F7A6" wp14:editId="01A7834F">
                                  <wp:extent cx="2172983" cy="1419225"/>
                                  <wp:effectExtent l="0" t="0" r="0" b="0"/>
                                  <wp:docPr id="3092" name="Picture 20" descr="http://static.mijnwebwinkel.nl/winkel/tuindecoratie/full17174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 name="Picture 20" descr="http://static.mijnwebwinkel.nl/winkel/tuindecoratie/full17174931.jpg"/>
                                          <pic:cNvPicPr>
                                            <a:picLocks noChangeAspect="1" noChangeArrowheads="1"/>
                                          </pic:cNvPicPr>
                                        </pic:nvPicPr>
                                        <pic:blipFill rotWithShape="1">
                                          <a:blip r:embed="rId27">
                                            <a:extLst>
                                              <a:ext uri="{28A0092B-C50C-407E-A947-70E740481C1C}">
                                                <a14:useLocalDpi xmlns:a14="http://schemas.microsoft.com/office/drawing/2010/main" val="0"/>
                                              </a:ext>
                                            </a:extLst>
                                          </a:blip>
                                          <a:srcRect l="6825" t="4274" r="6014" b="19785"/>
                                          <a:stretch/>
                                        </pic:blipFill>
                                        <pic:spPr bwMode="auto">
                                          <a:xfrm>
                                            <a:off x="0" y="0"/>
                                            <a:ext cx="2174037" cy="1419913"/>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8" o:spid="_x0000_s1038" type="#_x0000_t202" style="position:absolute;margin-left:296.65pt;margin-top:3.05pt;width:180.75pt;height:12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" fillcolor="white [3201]" strokeweight=".5pt">
                <v:textbox>
                  <w:txbxContent>
                    <w:p w:rsidR="00383492" w:rsidRDefault="00383492" w:rsidP="00383492">
                      <w:r w:rsidRPr="00383492">
                        <w:drawing>
                          <wp:inline distT="0" distB="0" distL="0" distR="0" wp14:anchorId="7396F7A6" wp14:editId="01A7834F">
                            <wp:extent cx="2172983" cy="1419225"/>
                            <wp:effectExtent l="0" t="0" r="0" b="0"/>
                            <wp:docPr id="3092" name="Picture 20" descr="http://static.mijnwebwinkel.nl/winkel/tuindecoratie/full17174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 name="Picture 20" descr="http://static.mijnwebwinkel.nl/winkel/tuindecoratie/full17174931.jpg"/>
                                    <pic:cNvPicPr>
                                      <a:picLocks noChangeAspect="1" noChangeArrowheads="1"/>
                                    </pic:cNvPicPr>
                                  </pic:nvPicPr>
                                  <pic:blipFill rotWithShape="1">
                                    <a:blip r:embed="rId27">
                                      <a:extLst>
                                        <a:ext uri="{28A0092B-C50C-407E-A947-70E740481C1C}">
                                          <a14:useLocalDpi xmlns:a14="http://schemas.microsoft.com/office/drawing/2010/main" val="0"/>
                                        </a:ext>
                                      </a:extLst>
                                    </a:blip>
                                    <a:srcRect l="6825" t="4274" r="6014" b="19785"/>
                                    <a:stretch/>
                                  </pic:blipFill>
                                  <pic:spPr bwMode="auto">
                                    <a:xfrm>
                                      <a:off x="0" y="0"/>
                                      <a:ext cx="2174037" cy="1419913"/>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7696" behindDoc="0" locked="0" layoutInCell="1" allowOverlap="1" wp14:anchorId="2F6B9F6F" wp14:editId="4ED03AF7">
                <wp:simplePos x="0" y="0"/>
                <wp:positionH relativeFrom="column">
                  <wp:posOffset>3767455</wp:posOffset>
                </wp:positionH>
                <wp:positionV relativeFrom="paragraph">
                  <wp:posOffset>7620</wp:posOffset>
                </wp:positionV>
                <wp:extent cx="2295525" cy="2343150"/>
                <wp:effectExtent l="0" t="0" r="28575" b="19050"/>
                <wp:wrapNone/>
                <wp:docPr id="29" name="Tekstvak 29"/>
                <wp:cNvGraphicFramePr/>
                <a:graphic xmlns:a="http://schemas.openxmlformats.org/drawingml/2006/main">
                  <a:graphicData uri="http://schemas.microsoft.com/office/word/2010/wordprocessingShape">
                    <wps:wsp>
                      <wps:cNvSpPr txBox="1"/>
                      <wps:spPr>
                        <a:xfrm>
                          <a:off x="0" y="0"/>
                          <a:ext cx="2295525"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146B94" w:rsidP="00383492">
                            <w:r w:rsidRPr="00146B94">
                              <w:drawing>
                                <wp:inline distT="0" distB="0" distL="0" distR="0" wp14:anchorId="4CB4B740" wp14:editId="4BE6E5A5">
                                  <wp:extent cx="2106295" cy="2060583"/>
                                  <wp:effectExtent l="0" t="0" r="8255" b="0"/>
                                  <wp:docPr id="1028" name="Picture 4" descr="http://www.labrocanti.nl/1743-large_default/franse-gre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labrocanti.nl/1743-large_default/franse-gres-pot.jpg"/>
                                          <pic:cNvPicPr>
                                            <a:picLocks noChangeAspect="1" noChangeArrowheads="1"/>
                                          </pic:cNvPicPr>
                                        </pic:nvPicPr>
                                        <pic:blipFill rotWithShape="1">
                                          <a:blip r:embed="rId28">
                                            <a:extLst>
                                              <a:ext uri="{BEBA8EAE-BF5A-486C-A8C5-ECC9F3942E4B}">
                                                <a14:imgProps xmlns:a14="http://schemas.microsoft.com/office/drawing/2010/main">
                                                  <a14:imgLayer r:embed="rId29">
                                                    <a14:imgEffect>
                                                      <a14:brightnessContrast contrast="40000"/>
                                                    </a14:imgEffect>
                                                  </a14:imgLayer>
                                                </a14:imgProps>
                                              </a:ext>
                                              <a:ext uri="{28A0092B-C50C-407E-A947-70E740481C1C}">
                                                <a14:useLocalDpi xmlns:a14="http://schemas.microsoft.com/office/drawing/2010/main" val="0"/>
                                              </a:ext>
                                            </a:extLst>
                                          </a:blip>
                                          <a:srcRect l="9753" t="10917" r="11026" b="11593"/>
                                          <a:stretch/>
                                        </pic:blipFill>
                                        <pic:spPr bwMode="auto">
                                          <a:xfrm>
                                            <a:off x="0" y="0"/>
                                            <a:ext cx="2106295" cy="2060583"/>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9" o:spid="_x0000_s1039" type="#_x0000_t202" style="position:absolute;margin-left:296.65pt;margin-top:.6pt;width:180.75pt;height:1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" fillcolor="white [3201]" strokeweight=".5pt">
                <v:textbox>
                  <w:txbxContent>
                    <w:p w:rsidR="00383492" w:rsidRDefault="00146B94" w:rsidP="00383492">
                      <w:r w:rsidRPr="00146B94">
                        <w:drawing>
                          <wp:inline distT="0" distB="0" distL="0" distR="0" wp14:anchorId="4CB4B740" wp14:editId="4BE6E5A5">
                            <wp:extent cx="2106295" cy="2060583"/>
                            <wp:effectExtent l="0" t="0" r="8255" b="0"/>
                            <wp:docPr id="1028" name="Picture 4" descr="http://www.labrocanti.nl/1743-large_default/franse-gre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labrocanti.nl/1743-large_default/franse-gres-pot.jpg"/>
                                    <pic:cNvPicPr>
                                      <a:picLocks noChangeAspect="1" noChangeArrowheads="1"/>
                                    </pic:cNvPicPr>
                                  </pic:nvPicPr>
                                  <pic:blipFill rotWithShape="1">
                                    <a:blip r:embed="rId28">
                                      <a:extLst>
                                        <a:ext uri="{BEBA8EAE-BF5A-486C-A8C5-ECC9F3942E4B}">
                                          <a14:imgProps xmlns:a14="http://schemas.microsoft.com/office/drawing/2010/main">
                                            <a14:imgLayer r:embed="rId29">
                                              <a14:imgEffect>
                                                <a14:brightnessContrast contrast="40000"/>
                                              </a14:imgEffect>
                                            </a14:imgLayer>
                                          </a14:imgProps>
                                        </a:ext>
                                        <a:ext uri="{28A0092B-C50C-407E-A947-70E740481C1C}">
                                          <a14:useLocalDpi xmlns:a14="http://schemas.microsoft.com/office/drawing/2010/main" val="0"/>
                                        </a:ext>
                                      </a:extLst>
                                    </a:blip>
                                    <a:srcRect l="9753" t="10917" r="11026" b="11593"/>
                                    <a:stretch/>
                                  </pic:blipFill>
                                  <pic:spPr bwMode="auto">
                                    <a:xfrm>
                                      <a:off x="0" y="0"/>
                                      <a:ext cx="2106295" cy="2060583"/>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146B94">
      <w:r>
        <w:rPr>
          <w:noProof/>
        </w:rPr>
        <mc:AlternateContent>
          <mc:Choice Requires="wps">
            <w:drawing>
              <wp:anchor distT="0" distB="0" distL="114300" distR="114300" simplePos="0" relativeHeight="251679744" behindDoc="0" locked="0" layoutInCell="1" allowOverlap="1" wp14:anchorId="7E479FEE" wp14:editId="1CCF7801">
                <wp:simplePos x="0" y="0"/>
                <wp:positionH relativeFrom="column">
                  <wp:posOffset>3767455</wp:posOffset>
                </wp:positionH>
                <wp:positionV relativeFrom="paragraph">
                  <wp:posOffset>89535</wp:posOffset>
                </wp:positionV>
                <wp:extent cx="2295525" cy="2314575"/>
                <wp:effectExtent l="0" t="0" r="28575" b="28575"/>
                <wp:wrapNone/>
                <wp:docPr id="31" name="Tekstvak 31"/>
                <wp:cNvGraphicFramePr/>
                <a:graphic xmlns:a="http://schemas.openxmlformats.org/drawingml/2006/main">
                  <a:graphicData uri="http://schemas.microsoft.com/office/word/2010/wordprocessingShape">
                    <wps:wsp>
                      <wps:cNvSpPr txBox="1"/>
                      <wps:spPr>
                        <a:xfrm>
                          <a:off x="0" y="0"/>
                          <a:ext cx="2295525" cy="2314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146B94" w:rsidP="00383492">
                            <w:r w:rsidRPr="00146B94">
                              <w:drawing>
                                <wp:inline distT="0" distB="0" distL="0" distR="0" wp14:anchorId="0E1E2035" wp14:editId="34C64C60">
                                  <wp:extent cx="2090501" cy="2188332"/>
                                  <wp:effectExtent l="0" t="0" r="5080" b="2540"/>
                                  <wp:docPr id="1026" name="Picture 2" descr="http://4.bp.blogspot.com/-YToT9e17mIY/Teu2TYavPNI/AAAAAAAAAIs/4XWuCYX2tF0/s1600/posch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4.bp.blogspot.com/-YToT9e17mIY/Teu2TYavPNI/AAAAAAAAAIs/4XWuCYX2tF0/s1600/poschl+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0501" cy="21883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1" o:spid="_x0000_s1040" type="#_x0000_t202" style="position:absolute;margin-left:296.65pt;margin-top:7.05pt;width:180.75pt;height:18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" fillcolor="white [3201]" strokeweight=".5pt">
                <v:textbox>
                  <w:txbxContent>
                    <w:p w:rsidR="00383492" w:rsidRDefault="00146B94" w:rsidP="00383492">
                      <w:r w:rsidRPr="00146B94">
                        <w:drawing>
                          <wp:inline distT="0" distB="0" distL="0" distR="0" wp14:anchorId="0E1E2035" wp14:editId="34C64C60">
                            <wp:extent cx="2090501" cy="2188332"/>
                            <wp:effectExtent l="0" t="0" r="5080" b="2540"/>
                            <wp:docPr id="1026" name="Picture 2" descr="http://4.bp.blogspot.com/-YToT9e17mIY/Teu2TYavPNI/AAAAAAAAAIs/4XWuCYX2tF0/s1600/posch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4.bp.blogspot.com/-YToT9e17mIY/Teu2TYavPNI/AAAAAAAAAIs/4XWuCYX2tF0/s1600/poschl+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0501" cy="21883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sectPr w:rsidR="00383492">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434" w:rsidRDefault="00977434" w:rsidP="00407681">
      <w:r>
        <w:separator/>
      </w:r>
    </w:p>
  </w:endnote>
  <w:endnote w:type="continuationSeparator" w:id="0">
    <w:p w:rsidR="00977434" w:rsidRDefault="00977434" w:rsidP="0040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434" w:rsidRDefault="00977434" w:rsidP="00407681">
      <w:r>
        <w:separator/>
      </w:r>
    </w:p>
  </w:footnote>
  <w:footnote w:type="continuationSeparator" w:id="0">
    <w:p w:rsidR="00977434" w:rsidRDefault="00977434" w:rsidP="00407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3B7C31">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5" o:spid="_x0000_s2050" type="#_x0000_t75" style="position:absolute;margin-left:0;margin-top:0;width:595pt;height:842pt;z-index:-251657216;mso-position-horizontal:center;mso-position-horizontal-relative:margin;mso-position-vertical:center;mso-position-vertical-relative:margin" o:allowincell="f">
          <v:imagedata r:id="rId1" o:title="voorraad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3B7C31">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6" o:spid="_x0000_s2051" type="#_x0000_t75" style="position:absolute;margin-left:0;margin-top:0;width:595pt;height:842pt;z-index:-251656192;mso-position-horizontal:center;mso-position-horizontal-relative:margin;mso-position-vertical:center;mso-position-vertical-relative:margin" o:allowincell="f">
          <v:imagedata r:id="rId1" o:title="voorraad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3B7C31">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4" o:spid="_x0000_s2049" type="#_x0000_t75" style="position:absolute;margin-left:0;margin-top:0;width:595pt;height:842pt;z-index:-251658240;mso-position-horizontal:center;mso-position-horizontal-relative:margin;mso-position-vertical:center;mso-position-vertical-relative:margin" o:allowincell="f">
          <v:imagedata r:id="rId1" o:title="voorraad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7598"/>
    <w:multiLevelType w:val="hybridMultilevel"/>
    <w:tmpl w:val="3F5C1A4E"/>
    <w:lvl w:ilvl="0" w:tplc="AC1C2752">
      <w:start w:val="1"/>
      <w:numFmt w:val="bullet"/>
      <w:lvlText w:val="•"/>
      <w:lvlJc w:val="left"/>
      <w:pPr>
        <w:tabs>
          <w:tab w:val="num" w:pos="720"/>
        </w:tabs>
        <w:ind w:left="720" w:hanging="360"/>
      </w:pPr>
      <w:rPr>
        <w:rFonts w:ascii="Times New Roman" w:hAnsi="Times New Roman" w:hint="default"/>
      </w:rPr>
    </w:lvl>
    <w:lvl w:ilvl="1" w:tplc="FCF28E30" w:tentative="1">
      <w:start w:val="1"/>
      <w:numFmt w:val="bullet"/>
      <w:lvlText w:val="•"/>
      <w:lvlJc w:val="left"/>
      <w:pPr>
        <w:tabs>
          <w:tab w:val="num" w:pos="1440"/>
        </w:tabs>
        <w:ind w:left="1440" w:hanging="360"/>
      </w:pPr>
      <w:rPr>
        <w:rFonts w:ascii="Times New Roman" w:hAnsi="Times New Roman" w:hint="default"/>
      </w:rPr>
    </w:lvl>
    <w:lvl w:ilvl="2" w:tplc="741E2D2E" w:tentative="1">
      <w:start w:val="1"/>
      <w:numFmt w:val="bullet"/>
      <w:lvlText w:val="•"/>
      <w:lvlJc w:val="left"/>
      <w:pPr>
        <w:tabs>
          <w:tab w:val="num" w:pos="2160"/>
        </w:tabs>
        <w:ind w:left="2160" w:hanging="360"/>
      </w:pPr>
      <w:rPr>
        <w:rFonts w:ascii="Times New Roman" w:hAnsi="Times New Roman" w:hint="default"/>
      </w:rPr>
    </w:lvl>
    <w:lvl w:ilvl="3" w:tplc="8BC45578" w:tentative="1">
      <w:start w:val="1"/>
      <w:numFmt w:val="bullet"/>
      <w:lvlText w:val="•"/>
      <w:lvlJc w:val="left"/>
      <w:pPr>
        <w:tabs>
          <w:tab w:val="num" w:pos="2880"/>
        </w:tabs>
        <w:ind w:left="2880" w:hanging="360"/>
      </w:pPr>
      <w:rPr>
        <w:rFonts w:ascii="Times New Roman" w:hAnsi="Times New Roman" w:hint="default"/>
      </w:rPr>
    </w:lvl>
    <w:lvl w:ilvl="4" w:tplc="4BDE00B2" w:tentative="1">
      <w:start w:val="1"/>
      <w:numFmt w:val="bullet"/>
      <w:lvlText w:val="•"/>
      <w:lvlJc w:val="left"/>
      <w:pPr>
        <w:tabs>
          <w:tab w:val="num" w:pos="3600"/>
        </w:tabs>
        <w:ind w:left="3600" w:hanging="360"/>
      </w:pPr>
      <w:rPr>
        <w:rFonts w:ascii="Times New Roman" w:hAnsi="Times New Roman" w:hint="default"/>
      </w:rPr>
    </w:lvl>
    <w:lvl w:ilvl="5" w:tplc="03FEA850" w:tentative="1">
      <w:start w:val="1"/>
      <w:numFmt w:val="bullet"/>
      <w:lvlText w:val="•"/>
      <w:lvlJc w:val="left"/>
      <w:pPr>
        <w:tabs>
          <w:tab w:val="num" w:pos="4320"/>
        </w:tabs>
        <w:ind w:left="4320" w:hanging="360"/>
      </w:pPr>
      <w:rPr>
        <w:rFonts w:ascii="Times New Roman" w:hAnsi="Times New Roman" w:hint="default"/>
      </w:rPr>
    </w:lvl>
    <w:lvl w:ilvl="6" w:tplc="9C82C56E" w:tentative="1">
      <w:start w:val="1"/>
      <w:numFmt w:val="bullet"/>
      <w:lvlText w:val="•"/>
      <w:lvlJc w:val="left"/>
      <w:pPr>
        <w:tabs>
          <w:tab w:val="num" w:pos="5040"/>
        </w:tabs>
        <w:ind w:left="5040" w:hanging="360"/>
      </w:pPr>
      <w:rPr>
        <w:rFonts w:ascii="Times New Roman" w:hAnsi="Times New Roman" w:hint="default"/>
      </w:rPr>
    </w:lvl>
    <w:lvl w:ilvl="7" w:tplc="C32CF8F4" w:tentative="1">
      <w:start w:val="1"/>
      <w:numFmt w:val="bullet"/>
      <w:lvlText w:val="•"/>
      <w:lvlJc w:val="left"/>
      <w:pPr>
        <w:tabs>
          <w:tab w:val="num" w:pos="5760"/>
        </w:tabs>
        <w:ind w:left="5760" w:hanging="360"/>
      </w:pPr>
      <w:rPr>
        <w:rFonts w:ascii="Times New Roman" w:hAnsi="Times New Roman" w:hint="default"/>
      </w:rPr>
    </w:lvl>
    <w:lvl w:ilvl="8" w:tplc="6374E126" w:tentative="1">
      <w:start w:val="1"/>
      <w:numFmt w:val="bullet"/>
      <w:lvlText w:val="•"/>
      <w:lvlJc w:val="left"/>
      <w:pPr>
        <w:tabs>
          <w:tab w:val="num" w:pos="6480"/>
        </w:tabs>
        <w:ind w:left="6480" w:hanging="360"/>
      </w:pPr>
      <w:rPr>
        <w:rFonts w:ascii="Times New Roman" w:hAnsi="Times New Roman" w:hint="default"/>
      </w:rPr>
    </w:lvl>
  </w:abstractNum>
  <w:abstractNum w:abstractNumId="1">
    <w:nsid w:val="2C13134E"/>
    <w:multiLevelType w:val="hybridMultilevel"/>
    <w:tmpl w:val="7CF6840C"/>
    <w:lvl w:ilvl="0" w:tplc="335A88C2">
      <w:start w:val="1"/>
      <w:numFmt w:val="decimal"/>
      <w:lvlText w:val="%1."/>
      <w:lvlJc w:val="left"/>
      <w:pPr>
        <w:tabs>
          <w:tab w:val="num" w:pos="720"/>
        </w:tabs>
        <w:ind w:left="720" w:hanging="360"/>
      </w:pPr>
    </w:lvl>
    <w:lvl w:ilvl="1" w:tplc="149E5F54" w:tentative="1">
      <w:start w:val="1"/>
      <w:numFmt w:val="decimal"/>
      <w:lvlText w:val="%2."/>
      <w:lvlJc w:val="left"/>
      <w:pPr>
        <w:tabs>
          <w:tab w:val="num" w:pos="1440"/>
        </w:tabs>
        <w:ind w:left="1440" w:hanging="360"/>
      </w:pPr>
    </w:lvl>
    <w:lvl w:ilvl="2" w:tplc="7E8EAAD2" w:tentative="1">
      <w:start w:val="1"/>
      <w:numFmt w:val="decimal"/>
      <w:lvlText w:val="%3."/>
      <w:lvlJc w:val="left"/>
      <w:pPr>
        <w:tabs>
          <w:tab w:val="num" w:pos="2160"/>
        </w:tabs>
        <w:ind w:left="2160" w:hanging="360"/>
      </w:pPr>
    </w:lvl>
    <w:lvl w:ilvl="3" w:tplc="B4824C48" w:tentative="1">
      <w:start w:val="1"/>
      <w:numFmt w:val="decimal"/>
      <w:lvlText w:val="%4."/>
      <w:lvlJc w:val="left"/>
      <w:pPr>
        <w:tabs>
          <w:tab w:val="num" w:pos="2880"/>
        </w:tabs>
        <w:ind w:left="2880" w:hanging="360"/>
      </w:pPr>
    </w:lvl>
    <w:lvl w:ilvl="4" w:tplc="C6541BB0" w:tentative="1">
      <w:start w:val="1"/>
      <w:numFmt w:val="decimal"/>
      <w:lvlText w:val="%5."/>
      <w:lvlJc w:val="left"/>
      <w:pPr>
        <w:tabs>
          <w:tab w:val="num" w:pos="3600"/>
        </w:tabs>
        <w:ind w:left="3600" w:hanging="360"/>
      </w:pPr>
    </w:lvl>
    <w:lvl w:ilvl="5" w:tplc="A3E61AE4" w:tentative="1">
      <w:start w:val="1"/>
      <w:numFmt w:val="decimal"/>
      <w:lvlText w:val="%6."/>
      <w:lvlJc w:val="left"/>
      <w:pPr>
        <w:tabs>
          <w:tab w:val="num" w:pos="4320"/>
        </w:tabs>
        <w:ind w:left="4320" w:hanging="360"/>
      </w:pPr>
    </w:lvl>
    <w:lvl w:ilvl="6" w:tplc="058637CC" w:tentative="1">
      <w:start w:val="1"/>
      <w:numFmt w:val="decimal"/>
      <w:lvlText w:val="%7."/>
      <w:lvlJc w:val="left"/>
      <w:pPr>
        <w:tabs>
          <w:tab w:val="num" w:pos="5040"/>
        </w:tabs>
        <w:ind w:left="5040" w:hanging="360"/>
      </w:pPr>
    </w:lvl>
    <w:lvl w:ilvl="7" w:tplc="0180D808" w:tentative="1">
      <w:start w:val="1"/>
      <w:numFmt w:val="decimal"/>
      <w:lvlText w:val="%8."/>
      <w:lvlJc w:val="left"/>
      <w:pPr>
        <w:tabs>
          <w:tab w:val="num" w:pos="5760"/>
        </w:tabs>
        <w:ind w:left="5760" w:hanging="360"/>
      </w:pPr>
    </w:lvl>
    <w:lvl w:ilvl="8" w:tplc="2AD8FC7C" w:tentative="1">
      <w:start w:val="1"/>
      <w:numFmt w:val="decimal"/>
      <w:lvlText w:val="%9."/>
      <w:lvlJc w:val="left"/>
      <w:pPr>
        <w:tabs>
          <w:tab w:val="num" w:pos="6480"/>
        </w:tabs>
        <w:ind w:left="6480" w:hanging="360"/>
      </w:pPr>
    </w:lvl>
  </w:abstractNum>
  <w:abstractNum w:abstractNumId="2">
    <w:nsid w:val="43E61302"/>
    <w:multiLevelType w:val="hybridMultilevel"/>
    <w:tmpl w:val="C4965A62"/>
    <w:lvl w:ilvl="0" w:tplc="C8D6407C">
      <w:start w:val="1"/>
      <w:numFmt w:val="bullet"/>
      <w:lvlText w:val="•"/>
      <w:lvlJc w:val="left"/>
      <w:pPr>
        <w:tabs>
          <w:tab w:val="num" w:pos="720"/>
        </w:tabs>
        <w:ind w:left="720" w:hanging="360"/>
      </w:pPr>
      <w:rPr>
        <w:rFonts w:ascii="Times New Roman" w:hAnsi="Times New Roman" w:hint="default"/>
      </w:rPr>
    </w:lvl>
    <w:lvl w:ilvl="1" w:tplc="32987DC2" w:tentative="1">
      <w:start w:val="1"/>
      <w:numFmt w:val="bullet"/>
      <w:lvlText w:val="•"/>
      <w:lvlJc w:val="left"/>
      <w:pPr>
        <w:tabs>
          <w:tab w:val="num" w:pos="1440"/>
        </w:tabs>
        <w:ind w:left="1440" w:hanging="360"/>
      </w:pPr>
      <w:rPr>
        <w:rFonts w:ascii="Times New Roman" w:hAnsi="Times New Roman" w:hint="default"/>
      </w:rPr>
    </w:lvl>
    <w:lvl w:ilvl="2" w:tplc="1A86F39E" w:tentative="1">
      <w:start w:val="1"/>
      <w:numFmt w:val="bullet"/>
      <w:lvlText w:val="•"/>
      <w:lvlJc w:val="left"/>
      <w:pPr>
        <w:tabs>
          <w:tab w:val="num" w:pos="2160"/>
        </w:tabs>
        <w:ind w:left="2160" w:hanging="360"/>
      </w:pPr>
      <w:rPr>
        <w:rFonts w:ascii="Times New Roman" w:hAnsi="Times New Roman" w:hint="default"/>
      </w:rPr>
    </w:lvl>
    <w:lvl w:ilvl="3" w:tplc="7DAC940C" w:tentative="1">
      <w:start w:val="1"/>
      <w:numFmt w:val="bullet"/>
      <w:lvlText w:val="•"/>
      <w:lvlJc w:val="left"/>
      <w:pPr>
        <w:tabs>
          <w:tab w:val="num" w:pos="2880"/>
        </w:tabs>
        <w:ind w:left="2880" w:hanging="360"/>
      </w:pPr>
      <w:rPr>
        <w:rFonts w:ascii="Times New Roman" w:hAnsi="Times New Roman" w:hint="default"/>
      </w:rPr>
    </w:lvl>
    <w:lvl w:ilvl="4" w:tplc="2FB24296" w:tentative="1">
      <w:start w:val="1"/>
      <w:numFmt w:val="bullet"/>
      <w:lvlText w:val="•"/>
      <w:lvlJc w:val="left"/>
      <w:pPr>
        <w:tabs>
          <w:tab w:val="num" w:pos="3600"/>
        </w:tabs>
        <w:ind w:left="3600" w:hanging="360"/>
      </w:pPr>
      <w:rPr>
        <w:rFonts w:ascii="Times New Roman" w:hAnsi="Times New Roman" w:hint="default"/>
      </w:rPr>
    </w:lvl>
    <w:lvl w:ilvl="5" w:tplc="D8D601DE" w:tentative="1">
      <w:start w:val="1"/>
      <w:numFmt w:val="bullet"/>
      <w:lvlText w:val="•"/>
      <w:lvlJc w:val="left"/>
      <w:pPr>
        <w:tabs>
          <w:tab w:val="num" w:pos="4320"/>
        </w:tabs>
        <w:ind w:left="4320" w:hanging="360"/>
      </w:pPr>
      <w:rPr>
        <w:rFonts w:ascii="Times New Roman" w:hAnsi="Times New Roman" w:hint="default"/>
      </w:rPr>
    </w:lvl>
    <w:lvl w:ilvl="6" w:tplc="04BAD3B0" w:tentative="1">
      <w:start w:val="1"/>
      <w:numFmt w:val="bullet"/>
      <w:lvlText w:val="•"/>
      <w:lvlJc w:val="left"/>
      <w:pPr>
        <w:tabs>
          <w:tab w:val="num" w:pos="5040"/>
        </w:tabs>
        <w:ind w:left="5040" w:hanging="360"/>
      </w:pPr>
      <w:rPr>
        <w:rFonts w:ascii="Times New Roman" w:hAnsi="Times New Roman" w:hint="default"/>
      </w:rPr>
    </w:lvl>
    <w:lvl w:ilvl="7" w:tplc="BB0EBA56" w:tentative="1">
      <w:start w:val="1"/>
      <w:numFmt w:val="bullet"/>
      <w:lvlText w:val="•"/>
      <w:lvlJc w:val="left"/>
      <w:pPr>
        <w:tabs>
          <w:tab w:val="num" w:pos="5760"/>
        </w:tabs>
        <w:ind w:left="5760" w:hanging="360"/>
      </w:pPr>
      <w:rPr>
        <w:rFonts w:ascii="Times New Roman" w:hAnsi="Times New Roman" w:hint="default"/>
      </w:rPr>
    </w:lvl>
    <w:lvl w:ilvl="8" w:tplc="E3FCC0F8" w:tentative="1">
      <w:start w:val="1"/>
      <w:numFmt w:val="bullet"/>
      <w:lvlText w:val="•"/>
      <w:lvlJc w:val="left"/>
      <w:pPr>
        <w:tabs>
          <w:tab w:val="num" w:pos="6480"/>
        </w:tabs>
        <w:ind w:left="6480" w:hanging="360"/>
      </w:pPr>
      <w:rPr>
        <w:rFonts w:ascii="Times New Roman" w:hAnsi="Times New Roman" w:hint="default"/>
      </w:rPr>
    </w:lvl>
  </w:abstractNum>
  <w:abstractNum w:abstractNumId="3">
    <w:nsid w:val="50127B16"/>
    <w:multiLevelType w:val="hybridMultilevel"/>
    <w:tmpl w:val="BE30F0C2"/>
    <w:lvl w:ilvl="0" w:tplc="DE0E693C">
      <w:start w:val="1"/>
      <w:numFmt w:val="decimal"/>
      <w:lvlText w:val="%1."/>
      <w:lvlJc w:val="left"/>
      <w:pPr>
        <w:tabs>
          <w:tab w:val="num" w:pos="720"/>
        </w:tabs>
        <w:ind w:left="720" w:hanging="360"/>
      </w:pPr>
    </w:lvl>
    <w:lvl w:ilvl="1" w:tplc="8CA88CF2" w:tentative="1">
      <w:start w:val="1"/>
      <w:numFmt w:val="decimal"/>
      <w:lvlText w:val="%2."/>
      <w:lvlJc w:val="left"/>
      <w:pPr>
        <w:tabs>
          <w:tab w:val="num" w:pos="1440"/>
        </w:tabs>
        <w:ind w:left="1440" w:hanging="360"/>
      </w:pPr>
    </w:lvl>
    <w:lvl w:ilvl="2" w:tplc="ADBA5656" w:tentative="1">
      <w:start w:val="1"/>
      <w:numFmt w:val="decimal"/>
      <w:lvlText w:val="%3."/>
      <w:lvlJc w:val="left"/>
      <w:pPr>
        <w:tabs>
          <w:tab w:val="num" w:pos="2160"/>
        </w:tabs>
        <w:ind w:left="2160" w:hanging="360"/>
      </w:pPr>
    </w:lvl>
    <w:lvl w:ilvl="3" w:tplc="B9A4752E" w:tentative="1">
      <w:start w:val="1"/>
      <w:numFmt w:val="decimal"/>
      <w:lvlText w:val="%4."/>
      <w:lvlJc w:val="left"/>
      <w:pPr>
        <w:tabs>
          <w:tab w:val="num" w:pos="2880"/>
        </w:tabs>
        <w:ind w:left="2880" w:hanging="360"/>
      </w:pPr>
    </w:lvl>
    <w:lvl w:ilvl="4" w:tplc="E6887E7E" w:tentative="1">
      <w:start w:val="1"/>
      <w:numFmt w:val="decimal"/>
      <w:lvlText w:val="%5."/>
      <w:lvlJc w:val="left"/>
      <w:pPr>
        <w:tabs>
          <w:tab w:val="num" w:pos="3600"/>
        </w:tabs>
        <w:ind w:left="3600" w:hanging="360"/>
      </w:pPr>
    </w:lvl>
    <w:lvl w:ilvl="5" w:tplc="4C7CAD2E" w:tentative="1">
      <w:start w:val="1"/>
      <w:numFmt w:val="decimal"/>
      <w:lvlText w:val="%6."/>
      <w:lvlJc w:val="left"/>
      <w:pPr>
        <w:tabs>
          <w:tab w:val="num" w:pos="4320"/>
        </w:tabs>
        <w:ind w:left="4320" w:hanging="360"/>
      </w:pPr>
    </w:lvl>
    <w:lvl w:ilvl="6" w:tplc="5EE28778" w:tentative="1">
      <w:start w:val="1"/>
      <w:numFmt w:val="decimal"/>
      <w:lvlText w:val="%7."/>
      <w:lvlJc w:val="left"/>
      <w:pPr>
        <w:tabs>
          <w:tab w:val="num" w:pos="5040"/>
        </w:tabs>
        <w:ind w:left="5040" w:hanging="360"/>
      </w:pPr>
    </w:lvl>
    <w:lvl w:ilvl="7" w:tplc="7E949630" w:tentative="1">
      <w:start w:val="1"/>
      <w:numFmt w:val="decimal"/>
      <w:lvlText w:val="%8."/>
      <w:lvlJc w:val="left"/>
      <w:pPr>
        <w:tabs>
          <w:tab w:val="num" w:pos="5760"/>
        </w:tabs>
        <w:ind w:left="5760" w:hanging="360"/>
      </w:pPr>
    </w:lvl>
    <w:lvl w:ilvl="8" w:tplc="4DB0B316" w:tentative="1">
      <w:start w:val="1"/>
      <w:numFmt w:val="decimal"/>
      <w:lvlText w:val="%9."/>
      <w:lvlJc w:val="left"/>
      <w:pPr>
        <w:tabs>
          <w:tab w:val="num" w:pos="6480"/>
        </w:tabs>
        <w:ind w:left="6480" w:hanging="360"/>
      </w:pPr>
    </w:lvl>
  </w:abstractNum>
  <w:abstractNum w:abstractNumId="4">
    <w:nsid w:val="6FD16A0E"/>
    <w:multiLevelType w:val="hybridMultilevel"/>
    <w:tmpl w:val="E3A86A68"/>
    <w:lvl w:ilvl="0" w:tplc="9572C680">
      <w:start w:val="1"/>
      <w:numFmt w:val="decimal"/>
      <w:lvlText w:val="%1."/>
      <w:lvlJc w:val="left"/>
      <w:pPr>
        <w:tabs>
          <w:tab w:val="num" w:pos="720"/>
        </w:tabs>
        <w:ind w:left="720" w:hanging="360"/>
      </w:pPr>
    </w:lvl>
    <w:lvl w:ilvl="1" w:tplc="C37AD6A6" w:tentative="1">
      <w:start w:val="1"/>
      <w:numFmt w:val="decimal"/>
      <w:lvlText w:val="%2."/>
      <w:lvlJc w:val="left"/>
      <w:pPr>
        <w:tabs>
          <w:tab w:val="num" w:pos="1440"/>
        </w:tabs>
        <w:ind w:left="1440" w:hanging="360"/>
      </w:pPr>
    </w:lvl>
    <w:lvl w:ilvl="2" w:tplc="3640BF9A" w:tentative="1">
      <w:start w:val="1"/>
      <w:numFmt w:val="decimal"/>
      <w:lvlText w:val="%3."/>
      <w:lvlJc w:val="left"/>
      <w:pPr>
        <w:tabs>
          <w:tab w:val="num" w:pos="2160"/>
        </w:tabs>
        <w:ind w:left="2160" w:hanging="360"/>
      </w:pPr>
    </w:lvl>
    <w:lvl w:ilvl="3" w:tplc="EE720EDC" w:tentative="1">
      <w:start w:val="1"/>
      <w:numFmt w:val="decimal"/>
      <w:lvlText w:val="%4."/>
      <w:lvlJc w:val="left"/>
      <w:pPr>
        <w:tabs>
          <w:tab w:val="num" w:pos="2880"/>
        </w:tabs>
        <w:ind w:left="2880" w:hanging="360"/>
      </w:pPr>
    </w:lvl>
    <w:lvl w:ilvl="4" w:tplc="52B0942C" w:tentative="1">
      <w:start w:val="1"/>
      <w:numFmt w:val="decimal"/>
      <w:lvlText w:val="%5."/>
      <w:lvlJc w:val="left"/>
      <w:pPr>
        <w:tabs>
          <w:tab w:val="num" w:pos="3600"/>
        </w:tabs>
        <w:ind w:left="3600" w:hanging="360"/>
      </w:pPr>
    </w:lvl>
    <w:lvl w:ilvl="5" w:tplc="DE8E7FCE" w:tentative="1">
      <w:start w:val="1"/>
      <w:numFmt w:val="decimal"/>
      <w:lvlText w:val="%6."/>
      <w:lvlJc w:val="left"/>
      <w:pPr>
        <w:tabs>
          <w:tab w:val="num" w:pos="4320"/>
        </w:tabs>
        <w:ind w:left="4320" w:hanging="360"/>
      </w:pPr>
    </w:lvl>
    <w:lvl w:ilvl="6" w:tplc="AAE244D0" w:tentative="1">
      <w:start w:val="1"/>
      <w:numFmt w:val="decimal"/>
      <w:lvlText w:val="%7."/>
      <w:lvlJc w:val="left"/>
      <w:pPr>
        <w:tabs>
          <w:tab w:val="num" w:pos="5040"/>
        </w:tabs>
        <w:ind w:left="5040" w:hanging="360"/>
      </w:pPr>
    </w:lvl>
    <w:lvl w:ilvl="7" w:tplc="66A2ECBC" w:tentative="1">
      <w:start w:val="1"/>
      <w:numFmt w:val="decimal"/>
      <w:lvlText w:val="%8."/>
      <w:lvlJc w:val="left"/>
      <w:pPr>
        <w:tabs>
          <w:tab w:val="num" w:pos="5760"/>
        </w:tabs>
        <w:ind w:left="5760" w:hanging="360"/>
      </w:pPr>
    </w:lvl>
    <w:lvl w:ilvl="8" w:tplc="8D743F1C"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81"/>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46B94"/>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D3188"/>
    <w:rsid w:val="002E0511"/>
    <w:rsid w:val="002F53AA"/>
    <w:rsid w:val="00307E20"/>
    <w:rsid w:val="00316051"/>
    <w:rsid w:val="0031749F"/>
    <w:rsid w:val="00321AE1"/>
    <w:rsid w:val="0032432C"/>
    <w:rsid w:val="00330671"/>
    <w:rsid w:val="00332F91"/>
    <w:rsid w:val="003473AA"/>
    <w:rsid w:val="003515AE"/>
    <w:rsid w:val="00361792"/>
    <w:rsid w:val="0037133D"/>
    <w:rsid w:val="00380114"/>
    <w:rsid w:val="00383492"/>
    <w:rsid w:val="003841F2"/>
    <w:rsid w:val="003A136A"/>
    <w:rsid w:val="003A7B4C"/>
    <w:rsid w:val="003B7C31"/>
    <w:rsid w:val="003C246C"/>
    <w:rsid w:val="00404C3F"/>
    <w:rsid w:val="00406F00"/>
    <w:rsid w:val="00407681"/>
    <w:rsid w:val="00412DE9"/>
    <w:rsid w:val="00415A77"/>
    <w:rsid w:val="00416E29"/>
    <w:rsid w:val="004171CE"/>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15B9B"/>
    <w:rsid w:val="00630EF1"/>
    <w:rsid w:val="006531AF"/>
    <w:rsid w:val="006645A2"/>
    <w:rsid w:val="00676101"/>
    <w:rsid w:val="00681FE3"/>
    <w:rsid w:val="00685B66"/>
    <w:rsid w:val="00692BC9"/>
    <w:rsid w:val="006A0445"/>
    <w:rsid w:val="006A0489"/>
    <w:rsid w:val="006A593B"/>
    <w:rsid w:val="006B0154"/>
    <w:rsid w:val="006D07C0"/>
    <w:rsid w:val="006D47C0"/>
    <w:rsid w:val="006F4C77"/>
    <w:rsid w:val="00702089"/>
    <w:rsid w:val="00713C7E"/>
    <w:rsid w:val="00714A8D"/>
    <w:rsid w:val="00716CB3"/>
    <w:rsid w:val="00723AA5"/>
    <w:rsid w:val="00730615"/>
    <w:rsid w:val="0073218F"/>
    <w:rsid w:val="0073378A"/>
    <w:rsid w:val="0074350C"/>
    <w:rsid w:val="00743B0F"/>
    <w:rsid w:val="007658D7"/>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65380"/>
    <w:rsid w:val="00974A2A"/>
    <w:rsid w:val="00977434"/>
    <w:rsid w:val="00980F9F"/>
    <w:rsid w:val="00991ABE"/>
    <w:rsid w:val="00992084"/>
    <w:rsid w:val="009A0BD3"/>
    <w:rsid w:val="009A2344"/>
    <w:rsid w:val="009B04B4"/>
    <w:rsid w:val="009B0DEB"/>
    <w:rsid w:val="009C23E6"/>
    <w:rsid w:val="009D6BD2"/>
    <w:rsid w:val="009E2697"/>
    <w:rsid w:val="009E3215"/>
    <w:rsid w:val="00A06776"/>
    <w:rsid w:val="00A305CB"/>
    <w:rsid w:val="00A332CD"/>
    <w:rsid w:val="00A42220"/>
    <w:rsid w:val="00A57E8B"/>
    <w:rsid w:val="00A631A0"/>
    <w:rsid w:val="00A6365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965B0"/>
    <w:rsid w:val="00BB1446"/>
    <w:rsid w:val="00BC47CB"/>
    <w:rsid w:val="00BC6AA3"/>
    <w:rsid w:val="00BE0ABF"/>
    <w:rsid w:val="00BE2B1B"/>
    <w:rsid w:val="00BF0836"/>
    <w:rsid w:val="00C1007B"/>
    <w:rsid w:val="00C15C9D"/>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740C8"/>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E740C8"/>
    <w:rPr>
      <w:rFonts w:ascii="Tahoma" w:hAnsi="Tahoma" w:cs="Tahoma"/>
      <w:sz w:val="16"/>
      <w:szCs w:val="16"/>
    </w:rPr>
  </w:style>
  <w:style w:type="character" w:customStyle="1" w:styleId="BallontekstChar">
    <w:name w:val="Ballontekst Char"/>
    <w:basedOn w:val="Standaardalinea-lettertype"/>
    <w:link w:val="Ballontekst"/>
    <w:rsid w:val="00E74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E740C8"/>
    <w:rPr>
      <w:rFonts w:ascii="Tahoma" w:hAnsi="Tahoma" w:cs="Tahoma"/>
      <w:sz w:val="16"/>
      <w:szCs w:val="16"/>
    </w:rPr>
  </w:style>
  <w:style w:type="character" w:customStyle="1" w:styleId="BallontekstChar">
    <w:name w:val="Ballontekst Char"/>
    <w:basedOn w:val="Standaardalinea-lettertype"/>
    <w:link w:val="Ballontekst"/>
    <w:rsid w:val="00E74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48924">
      <w:bodyDiv w:val="1"/>
      <w:marLeft w:val="0"/>
      <w:marRight w:val="0"/>
      <w:marTop w:val="0"/>
      <w:marBottom w:val="0"/>
      <w:divBdr>
        <w:top w:val="none" w:sz="0" w:space="0" w:color="auto"/>
        <w:left w:val="none" w:sz="0" w:space="0" w:color="auto"/>
        <w:bottom w:val="none" w:sz="0" w:space="0" w:color="auto"/>
        <w:right w:val="none" w:sz="0" w:space="0" w:color="auto"/>
      </w:divBdr>
    </w:div>
    <w:div w:id="346375339">
      <w:bodyDiv w:val="1"/>
      <w:marLeft w:val="0"/>
      <w:marRight w:val="0"/>
      <w:marTop w:val="0"/>
      <w:marBottom w:val="0"/>
      <w:divBdr>
        <w:top w:val="none" w:sz="0" w:space="0" w:color="auto"/>
        <w:left w:val="none" w:sz="0" w:space="0" w:color="auto"/>
        <w:bottom w:val="none" w:sz="0" w:space="0" w:color="auto"/>
        <w:right w:val="none" w:sz="0" w:space="0" w:color="auto"/>
      </w:divBdr>
      <w:divsChild>
        <w:div w:id="2024629969">
          <w:marLeft w:val="0"/>
          <w:marRight w:val="0"/>
          <w:marTop w:val="0"/>
          <w:marBottom w:val="0"/>
          <w:divBdr>
            <w:top w:val="none" w:sz="0" w:space="0" w:color="auto"/>
            <w:left w:val="none" w:sz="0" w:space="0" w:color="auto"/>
            <w:bottom w:val="none" w:sz="0" w:space="0" w:color="auto"/>
            <w:right w:val="none" w:sz="0" w:space="0" w:color="auto"/>
          </w:divBdr>
          <w:divsChild>
            <w:div w:id="318506755">
              <w:marLeft w:val="0"/>
              <w:marRight w:val="0"/>
              <w:marTop w:val="0"/>
              <w:marBottom w:val="0"/>
              <w:divBdr>
                <w:top w:val="none" w:sz="0" w:space="0" w:color="auto"/>
                <w:left w:val="none" w:sz="0" w:space="0" w:color="auto"/>
                <w:bottom w:val="none" w:sz="0" w:space="0" w:color="auto"/>
                <w:right w:val="none" w:sz="0" w:space="0" w:color="auto"/>
              </w:divBdr>
              <w:divsChild>
                <w:div w:id="1054546996">
                  <w:marLeft w:val="0"/>
                  <w:marRight w:val="0"/>
                  <w:marTop w:val="195"/>
                  <w:marBottom w:val="0"/>
                  <w:divBdr>
                    <w:top w:val="none" w:sz="0" w:space="0" w:color="auto"/>
                    <w:left w:val="none" w:sz="0" w:space="0" w:color="auto"/>
                    <w:bottom w:val="none" w:sz="0" w:space="0" w:color="auto"/>
                    <w:right w:val="none" w:sz="0" w:space="0" w:color="auto"/>
                  </w:divBdr>
                  <w:divsChild>
                    <w:div w:id="710157436">
                      <w:marLeft w:val="0"/>
                      <w:marRight w:val="0"/>
                      <w:marTop w:val="0"/>
                      <w:marBottom w:val="180"/>
                      <w:divBdr>
                        <w:top w:val="none" w:sz="0" w:space="0" w:color="auto"/>
                        <w:left w:val="none" w:sz="0" w:space="0" w:color="auto"/>
                        <w:bottom w:val="none" w:sz="0" w:space="0" w:color="auto"/>
                        <w:right w:val="none" w:sz="0" w:space="0" w:color="auto"/>
                      </w:divBdr>
                      <w:divsChild>
                        <w:div w:id="900091607">
                          <w:marLeft w:val="0"/>
                          <w:marRight w:val="0"/>
                          <w:marTop w:val="0"/>
                          <w:marBottom w:val="0"/>
                          <w:divBdr>
                            <w:top w:val="none" w:sz="0" w:space="0" w:color="auto"/>
                            <w:left w:val="none" w:sz="0" w:space="0" w:color="auto"/>
                            <w:bottom w:val="none" w:sz="0" w:space="0" w:color="auto"/>
                            <w:right w:val="none" w:sz="0" w:space="0" w:color="auto"/>
                          </w:divBdr>
                          <w:divsChild>
                            <w:div w:id="1973435784">
                              <w:marLeft w:val="0"/>
                              <w:marRight w:val="0"/>
                              <w:marTop w:val="0"/>
                              <w:marBottom w:val="0"/>
                              <w:divBdr>
                                <w:top w:val="none" w:sz="0" w:space="0" w:color="auto"/>
                                <w:left w:val="none" w:sz="0" w:space="0" w:color="auto"/>
                                <w:bottom w:val="none" w:sz="0" w:space="0" w:color="auto"/>
                                <w:right w:val="none" w:sz="0" w:space="0" w:color="auto"/>
                              </w:divBdr>
                              <w:divsChild>
                                <w:div w:id="1347361530">
                                  <w:marLeft w:val="0"/>
                                  <w:marRight w:val="0"/>
                                  <w:marTop w:val="0"/>
                                  <w:marBottom w:val="0"/>
                                  <w:divBdr>
                                    <w:top w:val="none" w:sz="0" w:space="0" w:color="auto"/>
                                    <w:left w:val="none" w:sz="0" w:space="0" w:color="auto"/>
                                    <w:bottom w:val="none" w:sz="0" w:space="0" w:color="auto"/>
                                    <w:right w:val="none" w:sz="0" w:space="0" w:color="auto"/>
                                  </w:divBdr>
                                  <w:divsChild>
                                    <w:div w:id="636448908">
                                      <w:marLeft w:val="0"/>
                                      <w:marRight w:val="0"/>
                                      <w:marTop w:val="0"/>
                                      <w:marBottom w:val="0"/>
                                      <w:divBdr>
                                        <w:top w:val="none" w:sz="0" w:space="0" w:color="auto"/>
                                        <w:left w:val="none" w:sz="0" w:space="0" w:color="auto"/>
                                        <w:bottom w:val="none" w:sz="0" w:space="0" w:color="auto"/>
                                        <w:right w:val="none" w:sz="0" w:space="0" w:color="auto"/>
                                      </w:divBdr>
                                      <w:divsChild>
                                        <w:div w:id="415905573">
                                          <w:marLeft w:val="0"/>
                                          <w:marRight w:val="0"/>
                                          <w:marTop w:val="0"/>
                                          <w:marBottom w:val="0"/>
                                          <w:divBdr>
                                            <w:top w:val="none" w:sz="0" w:space="0" w:color="auto"/>
                                            <w:left w:val="none" w:sz="0" w:space="0" w:color="auto"/>
                                            <w:bottom w:val="none" w:sz="0" w:space="0" w:color="auto"/>
                                            <w:right w:val="none" w:sz="0" w:space="0" w:color="auto"/>
                                          </w:divBdr>
                                          <w:divsChild>
                                            <w:div w:id="867840975">
                                              <w:marLeft w:val="0"/>
                                              <w:marRight w:val="0"/>
                                              <w:marTop w:val="0"/>
                                              <w:marBottom w:val="0"/>
                                              <w:divBdr>
                                                <w:top w:val="none" w:sz="0" w:space="0" w:color="auto"/>
                                                <w:left w:val="none" w:sz="0" w:space="0" w:color="auto"/>
                                                <w:bottom w:val="none" w:sz="0" w:space="0" w:color="auto"/>
                                                <w:right w:val="none" w:sz="0" w:space="0" w:color="auto"/>
                                              </w:divBdr>
                                              <w:divsChild>
                                                <w:div w:id="202427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1585945">
      <w:bodyDiv w:val="1"/>
      <w:marLeft w:val="0"/>
      <w:marRight w:val="0"/>
      <w:marTop w:val="0"/>
      <w:marBottom w:val="0"/>
      <w:divBdr>
        <w:top w:val="none" w:sz="0" w:space="0" w:color="auto"/>
        <w:left w:val="none" w:sz="0" w:space="0" w:color="auto"/>
        <w:bottom w:val="none" w:sz="0" w:space="0" w:color="auto"/>
        <w:right w:val="none" w:sz="0" w:space="0" w:color="auto"/>
      </w:divBdr>
      <w:divsChild>
        <w:div w:id="1998413953">
          <w:marLeft w:val="547"/>
          <w:marRight w:val="0"/>
          <w:marTop w:val="0"/>
          <w:marBottom w:val="0"/>
          <w:divBdr>
            <w:top w:val="none" w:sz="0" w:space="0" w:color="auto"/>
            <w:left w:val="none" w:sz="0" w:space="0" w:color="auto"/>
            <w:bottom w:val="none" w:sz="0" w:space="0" w:color="auto"/>
            <w:right w:val="none" w:sz="0" w:space="0" w:color="auto"/>
          </w:divBdr>
        </w:div>
        <w:div w:id="1384983879">
          <w:marLeft w:val="547"/>
          <w:marRight w:val="0"/>
          <w:marTop w:val="0"/>
          <w:marBottom w:val="0"/>
          <w:divBdr>
            <w:top w:val="none" w:sz="0" w:space="0" w:color="auto"/>
            <w:left w:val="none" w:sz="0" w:space="0" w:color="auto"/>
            <w:bottom w:val="none" w:sz="0" w:space="0" w:color="auto"/>
            <w:right w:val="none" w:sz="0" w:space="0" w:color="auto"/>
          </w:divBdr>
        </w:div>
        <w:div w:id="110321262">
          <w:marLeft w:val="547"/>
          <w:marRight w:val="0"/>
          <w:marTop w:val="0"/>
          <w:marBottom w:val="0"/>
          <w:divBdr>
            <w:top w:val="none" w:sz="0" w:space="0" w:color="auto"/>
            <w:left w:val="none" w:sz="0" w:space="0" w:color="auto"/>
            <w:bottom w:val="none" w:sz="0" w:space="0" w:color="auto"/>
            <w:right w:val="none" w:sz="0" w:space="0" w:color="auto"/>
          </w:divBdr>
        </w:div>
        <w:div w:id="1838424315">
          <w:marLeft w:val="547"/>
          <w:marRight w:val="0"/>
          <w:marTop w:val="0"/>
          <w:marBottom w:val="0"/>
          <w:divBdr>
            <w:top w:val="none" w:sz="0" w:space="0" w:color="auto"/>
            <w:left w:val="none" w:sz="0" w:space="0" w:color="auto"/>
            <w:bottom w:val="none" w:sz="0" w:space="0" w:color="auto"/>
            <w:right w:val="none" w:sz="0" w:space="0" w:color="auto"/>
          </w:divBdr>
        </w:div>
        <w:div w:id="518813714">
          <w:marLeft w:val="547"/>
          <w:marRight w:val="0"/>
          <w:marTop w:val="0"/>
          <w:marBottom w:val="0"/>
          <w:divBdr>
            <w:top w:val="none" w:sz="0" w:space="0" w:color="auto"/>
            <w:left w:val="none" w:sz="0" w:space="0" w:color="auto"/>
            <w:bottom w:val="none" w:sz="0" w:space="0" w:color="auto"/>
            <w:right w:val="none" w:sz="0" w:space="0" w:color="auto"/>
          </w:divBdr>
        </w:div>
        <w:div w:id="1915433896">
          <w:marLeft w:val="547"/>
          <w:marRight w:val="0"/>
          <w:marTop w:val="0"/>
          <w:marBottom w:val="0"/>
          <w:divBdr>
            <w:top w:val="none" w:sz="0" w:space="0" w:color="auto"/>
            <w:left w:val="none" w:sz="0" w:space="0" w:color="auto"/>
            <w:bottom w:val="none" w:sz="0" w:space="0" w:color="auto"/>
            <w:right w:val="none" w:sz="0" w:space="0" w:color="auto"/>
          </w:divBdr>
        </w:div>
        <w:div w:id="776295656">
          <w:marLeft w:val="547"/>
          <w:marRight w:val="0"/>
          <w:marTop w:val="0"/>
          <w:marBottom w:val="0"/>
          <w:divBdr>
            <w:top w:val="none" w:sz="0" w:space="0" w:color="auto"/>
            <w:left w:val="none" w:sz="0" w:space="0" w:color="auto"/>
            <w:bottom w:val="none" w:sz="0" w:space="0" w:color="auto"/>
            <w:right w:val="none" w:sz="0" w:space="0" w:color="auto"/>
          </w:divBdr>
        </w:div>
        <w:div w:id="272909409">
          <w:marLeft w:val="547"/>
          <w:marRight w:val="0"/>
          <w:marTop w:val="0"/>
          <w:marBottom w:val="0"/>
          <w:divBdr>
            <w:top w:val="none" w:sz="0" w:space="0" w:color="auto"/>
            <w:left w:val="none" w:sz="0" w:space="0" w:color="auto"/>
            <w:bottom w:val="none" w:sz="0" w:space="0" w:color="auto"/>
            <w:right w:val="none" w:sz="0" w:space="0" w:color="auto"/>
          </w:divBdr>
        </w:div>
        <w:div w:id="205417174">
          <w:marLeft w:val="547"/>
          <w:marRight w:val="0"/>
          <w:marTop w:val="0"/>
          <w:marBottom w:val="0"/>
          <w:divBdr>
            <w:top w:val="none" w:sz="0" w:space="0" w:color="auto"/>
            <w:left w:val="none" w:sz="0" w:space="0" w:color="auto"/>
            <w:bottom w:val="none" w:sz="0" w:space="0" w:color="auto"/>
            <w:right w:val="none" w:sz="0" w:space="0" w:color="auto"/>
          </w:divBdr>
        </w:div>
        <w:div w:id="1092044198">
          <w:marLeft w:val="547"/>
          <w:marRight w:val="0"/>
          <w:marTop w:val="0"/>
          <w:marBottom w:val="0"/>
          <w:divBdr>
            <w:top w:val="none" w:sz="0" w:space="0" w:color="auto"/>
            <w:left w:val="none" w:sz="0" w:space="0" w:color="auto"/>
            <w:bottom w:val="none" w:sz="0" w:space="0" w:color="auto"/>
            <w:right w:val="none" w:sz="0" w:space="0" w:color="auto"/>
          </w:divBdr>
        </w:div>
        <w:div w:id="335379019">
          <w:marLeft w:val="547"/>
          <w:marRight w:val="0"/>
          <w:marTop w:val="0"/>
          <w:marBottom w:val="0"/>
          <w:divBdr>
            <w:top w:val="none" w:sz="0" w:space="0" w:color="auto"/>
            <w:left w:val="none" w:sz="0" w:space="0" w:color="auto"/>
            <w:bottom w:val="none" w:sz="0" w:space="0" w:color="auto"/>
            <w:right w:val="none" w:sz="0" w:space="0" w:color="auto"/>
          </w:divBdr>
        </w:div>
        <w:div w:id="2143039825">
          <w:marLeft w:val="547"/>
          <w:marRight w:val="0"/>
          <w:marTop w:val="0"/>
          <w:marBottom w:val="0"/>
          <w:divBdr>
            <w:top w:val="none" w:sz="0" w:space="0" w:color="auto"/>
            <w:left w:val="none" w:sz="0" w:space="0" w:color="auto"/>
            <w:bottom w:val="none" w:sz="0" w:space="0" w:color="auto"/>
            <w:right w:val="none" w:sz="0" w:space="0" w:color="auto"/>
          </w:divBdr>
        </w:div>
        <w:div w:id="1704860235">
          <w:marLeft w:val="547"/>
          <w:marRight w:val="0"/>
          <w:marTop w:val="0"/>
          <w:marBottom w:val="0"/>
          <w:divBdr>
            <w:top w:val="none" w:sz="0" w:space="0" w:color="auto"/>
            <w:left w:val="none" w:sz="0" w:space="0" w:color="auto"/>
            <w:bottom w:val="none" w:sz="0" w:space="0" w:color="auto"/>
            <w:right w:val="none" w:sz="0" w:space="0" w:color="auto"/>
          </w:divBdr>
        </w:div>
        <w:div w:id="1885411420">
          <w:marLeft w:val="547"/>
          <w:marRight w:val="0"/>
          <w:marTop w:val="0"/>
          <w:marBottom w:val="0"/>
          <w:divBdr>
            <w:top w:val="none" w:sz="0" w:space="0" w:color="auto"/>
            <w:left w:val="none" w:sz="0" w:space="0" w:color="auto"/>
            <w:bottom w:val="none" w:sz="0" w:space="0" w:color="auto"/>
            <w:right w:val="none" w:sz="0" w:space="0" w:color="auto"/>
          </w:divBdr>
        </w:div>
        <w:div w:id="1811745288">
          <w:marLeft w:val="547"/>
          <w:marRight w:val="0"/>
          <w:marTop w:val="0"/>
          <w:marBottom w:val="0"/>
          <w:divBdr>
            <w:top w:val="none" w:sz="0" w:space="0" w:color="auto"/>
            <w:left w:val="none" w:sz="0" w:space="0" w:color="auto"/>
            <w:bottom w:val="none" w:sz="0" w:space="0" w:color="auto"/>
            <w:right w:val="none" w:sz="0" w:space="0" w:color="auto"/>
          </w:divBdr>
        </w:div>
      </w:divsChild>
    </w:div>
    <w:div w:id="516118708">
      <w:bodyDiv w:val="1"/>
      <w:marLeft w:val="0"/>
      <w:marRight w:val="0"/>
      <w:marTop w:val="0"/>
      <w:marBottom w:val="0"/>
      <w:divBdr>
        <w:top w:val="none" w:sz="0" w:space="0" w:color="auto"/>
        <w:left w:val="none" w:sz="0" w:space="0" w:color="auto"/>
        <w:bottom w:val="none" w:sz="0" w:space="0" w:color="auto"/>
        <w:right w:val="none" w:sz="0" w:space="0" w:color="auto"/>
      </w:divBdr>
    </w:div>
    <w:div w:id="752975555">
      <w:bodyDiv w:val="1"/>
      <w:marLeft w:val="0"/>
      <w:marRight w:val="0"/>
      <w:marTop w:val="0"/>
      <w:marBottom w:val="0"/>
      <w:divBdr>
        <w:top w:val="none" w:sz="0" w:space="0" w:color="auto"/>
        <w:left w:val="none" w:sz="0" w:space="0" w:color="auto"/>
        <w:bottom w:val="none" w:sz="0" w:space="0" w:color="auto"/>
        <w:right w:val="none" w:sz="0" w:space="0" w:color="auto"/>
      </w:divBdr>
      <w:divsChild>
        <w:div w:id="1944878413">
          <w:marLeft w:val="0"/>
          <w:marRight w:val="0"/>
          <w:marTop w:val="0"/>
          <w:marBottom w:val="0"/>
          <w:divBdr>
            <w:top w:val="none" w:sz="0" w:space="0" w:color="auto"/>
            <w:left w:val="none" w:sz="0" w:space="0" w:color="auto"/>
            <w:bottom w:val="none" w:sz="0" w:space="0" w:color="auto"/>
            <w:right w:val="none" w:sz="0" w:space="0" w:color="auto"/>
          </w:divBdr>
          <w:divsChild>
            <w:div w:id="1253667150">
              <w:marLeft w:val="0"/>
              <w:marRight w:val="0"/>
              <w:marTop w:val="0"/>
              <w:marBottom w:val="0"/>
              <w:divBdr>
                <w:top w:val="none" w:sz="0" w:space="0" w:color="auto"/>
                <w:left w:val="none" w:sz="0" w:space="0" w:color="auto"/>
                <w:bottom w:val="none" w:sz="0" w:space="0" w:color="auto"/>
                <w:right w:val="none" w:sz="0" w:space="0" w:color="auto"/>
              </w:divBdr>
              <w:divsChild>
                <w:div w:id="397214695">
                  <w:marLeft w:val="0"/>
                  <w:marRight w:val="0"/>
                  <w:marTop w:val="195"/>
                  <w:marBottom w:val="0"/>
                  <w:divBdr>
                    <w:top w:val="none" w:sz="0" w:space="0" w:color="auto"/>
                    <w:left w:val="none" w:sz="0" w:space="0" w:color="auto"/>
                    <w:bottom w:val="none" w:sz="0" w:space="0" w:color="auto"/>
                    <w:right w:val="none" w:sz="0" w:space="0" w:color="auto"/>
                  </w:divBdr>
                  <w:divsChild>
                    <w:div w:id="1897277523">
                      <w:marLeft w:val="0"/>
                      <w:marRight w:val="0"/>
                      <w:marTop w:val="0"/>
                      <w:marBottom w:val="180"/>
                      <w:divBdr>
                        <w:top w:val="none" w:sz="0" w:space="0" w:color="auto"/>
                        <w:left w:val="none" w:sz="0" w:space="0" w:color="auto"/>
                        <w:bottom w:val="none" w:sz="0" w:space="0" w:color="auto"/>
                        <w:right w:val="none" w:sz="0" w:space="0" w:color="auto"/>
                      </w:divBdr>
                      <w:divsChild>
                        <w:div w:id="894435698">
                          <w:marLeft w:val="0"/>
                          <w:marRight w:val="0"/>
                          <w:marTop w:val="0"/>
                          <w:marBottom w:val="0"/>
                          <w:divBdr>
                            <w:top w:val="none" w:sz="0" w:space="0" w:color="auto"/>
                            <w:left w:val="none" w:sz="0" w:space="0" w:color="auto"/>
                            <w:bottom w:val="none" w:sz="0" w:space="0" w:color="auto"/>
                            <w:right w:val="none" w:sz="0" w:space="0" w:color="auto"/>
                          </w:divBdr>
                          <w:divsChild>
                            <w:div w:id="2003387591">
                              <w:marLeft w:val="0"/>
                              <w:marRight w:val="0"/>
                              <w:marTop w:val="0"/>
                              <w:marBottom w:val="0"/>
                              <w:divBdr>
                                <w:top w:val="none" w:sz="0" w:space="0" w:color="auto"/>
                                <w:left w:val="none" w:sz="0" w:space="0" w:color="auto"/>
                                <w:bottom w:val="none" w:sz="0" w:space="0" w:color="auto"/>
                                <w:right w:val="none" w:sz="0" w:space="0" w:color="auto"/>
                              </w:divBdr>
                              <w:divsChild>
                                <w:div w:id="1369069954">
                                  <w:marLeft w:val="0"/>
                                  <w:marRight w:val="0"/>
                                  <w:marTop w:val="0"/>
                                  <w:marBottom w:val="0"/>
                                  <w:divBdr>
                                    <w:top w:val="none" w:sz="0" w:space="0" w:color="auto"/>
                                    <w:left w:val="none" w:sz="0" w:space="0" w:color="auto"/>
                                    <w:bottom w:val="none" w:sz="0" w:space="0" w:color="auto"/>
                                    <w:right w:val="none" w:sz="0" w:space="0" w:color="auto"/>
                                  </w:divBdr>
                                  <w:divsChild>
                                    <w:div w:id="961420562">
                                      <w:marLeft w:val="0"/>
                                      <w:marRight w:val="0"/>
                                      <w:marTop w:val="0"/>
                                      <w:marBottom w:val="0"/>
                                      <w:divBdr>
                                        <w:top w:val="none" w:sz="0" w:space="0" w:color="auto"/>
                                        <w:left w:val="none" w:sz="0" w:space="0" w:color="auto"/>
                                        <w:bottom w:val="none" w:sz="0" w:space="0" w:color="auto"/>
                                        <w:right w:val="none" w:sz="0" w:space="0" w:color="auto"/>
                                      </w:divBdr>
                                      <w:divsChild>
                                        <w:div w:id="946624790">
                                          <w:marLeft w:val="0"/>
                                          <w:marRight w:val="0"/>
                                          <w:marTop w:val="0"/>
                                          <w:marBottom w:val="0"/>
                                          <w:divBdr>
                                            <w:top w:val="none" w:sz="0" w:space="0" w:color="auto"/>
                                            <w:left w:val="none" w:sz="0" w:space="0" w:color="auto"/>
                                            <w:bottom w:val="none" w:sz="0" w:space="0" w:color="auto"/>
                                            <w:right w:val="none" w:sz="0" w:space="0" w:color="auto"/>
                                          </w:divBdr>
                                          <w:divsChild>
                                            <w:div w:id="518469023">
                                              <w:marLeft w:val="0"/>
                                              <w:marRight w:val="0"/>
                                              <w:marTop w:val="0"/>
                                              <w:marBottom w:val="0"/>
                                              <w:divBdr>
                                                <w:top w:val="none" w:sz="0" w:space="0" w:color="auto"/>
                                                <w:left w:val="none" w:sz="0" w:space="0" w:color="auto"/>
                                                <w:bottom w:val="none" w:sz="0" w:space="0" w:color="auto"/>
                                                <w:right w:val="none" w:sz="0" w:space="0" w:color="auto"/>
                                              </w:divBdr>
                                              <w:divsChild>
                                                <w:div w:id="17306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1709686">
      <w:bodyDiv w:val="1"/>
      <w:marLeft w:val="0"/>
      <w:marRight w:val="0"/>
      <w:marTop w:val="0"/>
      <w:marBottom w:val="0"/>
      <w:divBdr>
        <w:top w:val="none" w:sz="0" w:space="0" w:color="auto"/>
        <w:left w:val="none" w:sz="0" w:space="0" w:color="auto"/>
        <w:bottom w:val="none" w:sz="0" w:space="0" w:color="auto"/>
        <w:right w:val="none" w:sz="0" w:space="0" w:color="auto"/>
      </w:divBdr>
    </w:div>
    <w:div w:id="810486178">
      <w:bodyDiv w:val="1"/>
      <w:marLeft w:val="0"/>
      <w:marRight w:val="0"/>
      <w:marTop w:val="0"/>
      <w:marBottom w:val="0"/>
      <w:divBdr>
        <w:top w:val="none" w:sz="0" w:space="0" w:color="auto"/>
        <w:left w:val="none" w:sz="0" w:space="0" w:color="auto"/>
        <w:bottom w:val="none" w:sz="0" w:space="0" w:color="auto"/>
        <w:right w:val="none" w:sz="0" w:space="0" w:color="auto"/>
      </w:divBdr>
    </w:div>
    <w:div w:id="975180678">
      <w:bodyDiv w:val="1"/>
      <w:marLeft w:val="0"/>
      <w:marRight w:val="0"/>
      <w:marTop w:val="0"/>
      <w:marBottom w:val="0"/>
      <w:divBdr>
        <w:top w:val="none" w:sz="0" w:space="0" w:color="auto"/>
        <w:left w:val="none" w:sz="0" w:space="0" w:color="auto"/>
        <w:bottom w:val="none" w:sz="0" w:space="0" w:color="auto"/>
        <w:right w:val="none" w:sz="0" w:space="0" w:color="auto"/>
      </w:divBdr>
    </w:div>
    <w:div w:id="996764435">
      <w:bodyDiv w:val="1"/>
      <w:marLeft w:val="0"/>
      <w:marRight w:val="0"/>
      <w:marTop w:val="0"/>
      <w:marBottom w:val="0"/>
      <w:divBdr>
        <w:top w:val="none" w:sz="0" w:space="0" w:color="auto"/>
        <w:left w:val="none" w:sz="0" w:space="0" w:color="auto"/>
        <w:bottom w:val="none" w:sz="0" w:space="0" w:color="auto"/>
        <w:right w:val="none" w:sz="0" w:space="0" w:color="auto"/>
      </w:divBdr>
    </w:div>
    <w:div w:id="1039280918">
      <w:bodyDiv w:val="1"/>
      <w:marLeft w:val="0"/>
      <w:marRight w:val="0"/>
      <w:marTop w:val="0"/>
      <w:marBottom w:val="0"/>
      <w:divBdr>
        <w:top w:val="none" w:sz="0" w:space="0" w:color="auto"/>
        <w:left w:val="none" w:sz="0" w:space="0" w:color="auto"/>
        <w:bottom w:val="none" w:sz="0" w:space="0" w:color="auto"/>
        <w:right w:val="none" w:sz="0" w:space="0" w:color="auto"/>
      </w:divBdr>
      <w:divsChild>
        <w:div w:id="1744987872">
          <w:marLeft w:val="0"/>
          <w:marRight w:val="0"/>
          <w:marTop w:val="0"/>
          <w:marBottom w:val="0"/>
          <w:divBdr>
            <w:top w:val="none" w:sz="0" w:space="0" w:color="auto"/>
            <w:left w:val="none" w:sz="0" w:space="0" w:color="auto"/>
            <w:bottom w:val="none" w:sz="0" w:space="0" w:color="auto"/>
            <w:right w:val="none" w:sz="0" w:space="0" w:color="auto"/>
          </w:divBdr>
          <w:divsChild>
            <w:div w:id="1874532233">
              <w:marLeft w:val="0"/>
              <w:marRight w:val="0"/>
              <w:marTop w:val="0"/>
              <w:marBottom w:val="0"/>
              <w:divBdr>
                <w:top w:val="none" w:sz="0" w:space="0" w:color="auto"/>
                <w:left w:val="none" w:sz="0" w:space="0" w:color="auto"/>
                <w:bottom w:val="none" w:sz="0" w:space="0" w:color="auto"/>
                <w:right w:val="none" w:sz="0" w:space="0" w:color="auto"/>
              </w:divBdr>
              <w:divsChild>
                <w:div w:id="2116705112">
                  <w:marLeft w:val="0"/>
                  <w:marRight w:val="0"/>
                  <w:marTop w:val="195"/>
                  <w:marBottom w:val="0"/>
                  <w:divBdr>
                    <w:top w:val="none" w:sz="0" w:space="0" w:color="auto"/>
                    <w:left w:val="none" w:sz="0" w:space="0" w:color="auto"/>
                    <w:bottom w:val="none" w:sz="0" w:space="0" w:color="auto"/>
                    <w:right w:val="none" w:sz="0" w:space="0" w:color="auto"/>
                  </w:divBdr>
                  <w:divsChild>
                    <w:div w:id="395933477">
                      <w:marLeft w:val="0"/>
                      <w:marRight w:val="0"/>
                      <w:marTop w:val="0"/>
                      <w:marBottom w:val="180"/>
                      <w:divBdr>
                        <w:top w:val="none" w:sz="0" w:space="0" w:color="auto"/>
                        <w:left w:val="none" w:sz="0" w:space="0" w:color="auto"/>
                        <w:bottom w:val="none" w:sz="0" w:space="0" w:color="auto"/>
                        <w:right w:val="none" w:sz="0" w:space="0" w:color="auto"/>
                      </w:divBdr>
                      <w:divsChild>
                        <w:div w:id="1089078970">
                          <w:marLeft w:val="0"/>
                          <w:marRight w:val="0"/>
                          <w:marTop w:val="0"/>
                          <w:marBottom w:val="0"/>
                          <w:divBdr>
                            <w:top w:val="none" w:sz="0" w:space="0" w:color="auto"/>
                            <w:left w:val="none" w:sz="0" w:space="0" w:color="auto"/>
                            <w:bottom w:val="none" w:sz="0" w:space="0" w:color="auto"/>
                            <w:right w:val="none" w:sz="0" w:space="0" w:color="auto"/>
                          </w:divBdr>
                          <w:divsChild>
                            <w:div w:id="1725451378">
                              <w:marLeft w:val="0"/>
                              <w:marRight w:val="0"/>
                              <w:marTop w:val="0"/>
                              <w:marBottom w:val="0"/>
                              <w:divBdr>
                                <w:top w:val="none" w:sz="0" w:space="0" w:color="auto"/>
                                <w:left w:val="none" w:sz="0" w:space="0" w:color="auto"/>
                                <w:bottom w:val="none" w:sz="0" w:space="0" w:color="auto"/>
                                <w:right w:val="none" w:sz="0" w:space="0" w:color="auto"/>
                              </w:divBdr>
                              <w:divsChild>
                                <w:div w:id="1656378960">
                                  <w:marLeft w:val="0"/>
                                  <w:marRight w:val="0"/>
                                  <w:marTop w:val="0"/>
                                  <w:marBottom w:val="0"/>
                                  <w:divBdr>
                                    <w:top w:val="none" w:sz="0" w:space="0" w:color="auto"/>
                                    <w:left w:val="none" w:sz="0" w:space="0" w:color="auto"/>
                                    <w:bottom w:val="none" w:sz="0" w:space="0" w:color="auto"/>
                                    <w:right w:val="none" w:sz="0" w:space="0" w:color="auto"/>
                                  </w:divBdr>
                                  <w:divsChild>
                                    <w:div w:id="1538079967">
                                      <w:marLeft w:val="0"/>
                                      <w:marRight w:val="0"/>
                                      <w:marTop w:val="0"/>
                                      <w:marBottom w:val="0"/>
                                      <w:divBdr>
                                        <w:top w:val="none" w:sz="0" w:space="0" w:color="auto"/>
                                        <w:left w:val="none" w:sz="0" w:space="0" w:color="auto"/>
                                        <w:bottom w:val="none" w:sz="0" w:space="0" w:color="auto"/>
                                        <w:right w:val="none" w:sz="0" w:space="0" w:color="auto"/>
                                      </w:divBdr>
                                      <w:divsChild>
                                        <w:div w:id="1728720818">
                                          <w:marLeft w:val="0"/>
                                          <w:marRight w:val="0"/>
                                          <w:marTop w:val="0"/>
                                          <w:marBottom w:val="0"/>
                                          <w:divBdr>
                                            <w:top w:val="none" w:sz="0" w:space="0" w:color="auto"/>
                                            <w:left w:val="none" w:sz="0" w:space="0" w:color="auto"/>
                                            <w:bottom w:val="none" w:sz="0" w:space="0" w:color="auto"/>
                                            <w:right w:val="none" w:sz="0" w:space="0" w:color="auto"/>
                                          </w:divBdr>
                                          <w:divsChild>
                                            <w:div w:id="1711686550">
                                              <w:marLeft w:val="0"/>
                                              <w:marRight w:val="0"/>
                                              <w:marTop w:val="0"/>
                                              <w:marBottom w:val="0"/>
                                              <w:divBdr>
                                                <w:top w:val="none" w:sz="0" w:space="0" w:color="auto"/>
                                                <w:left w:val="none" w:sz="0" w:space="0" w:color="auto"/>
                                                <w:bottom w:val="none" w:sz="0" w:space="0" w:color="auto"/>
                                                <w:right w:val="none" w:sz="0" w:space="0" w:color="auto"/>
                                              </w:divBdr>
                                              <w:divsChild>
                                                <w:div w:id="905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7999635">
      <w:bodyDiv w:val="1"/>
      <w:marLeft w:val="0"/>
      <w:marRight w:val="0"/>
      <w:marTop w:val="0"/>
      <w:marBottom w:val="0"/>
      <w:divBdr>
        <w:top w:val="none" w:sz="0" w:space="0" w:color="auto"/>
        <w:left w:val="none" w:sz="0" w:space="0" w:color="auto"/>
        <w:bottom w:val="none" w:sz="0" w:space="0" w:color="auto"/>
        <w:right w:val="none" w:sz="0" w:space="0" w:color="auto"/>
      </w:divBdr>
    </w:div>
    <w:div w:id="1290630461">
      <w:bodyDiv w:val="1"/>
      <w:marLeft w:val="0"/>
      <w:marRight w:val="0"/>
      <w:marTop w:val="0"/>
      <w:marBottom w:val="0"/>
      <w:divBdr>
        <w:top w:val="none" w:sz="0" w:space="0" w:color="auto"/>
        <w:left w:val="none" w:sz="0" w:space="0" w:color="auto"/>
        <w:bottom w:val="none" w:sz="0" w:space="0" w:color="auto"/>
        <w:right w:val="none" w:sz="0" w:space="0" w:color="auto"/>
      </w:divBdr>
    </w:div>
    <w:div w:id="1358893718">
      <w:bodyDiv w:val="1"/>
      <w:marLeft w:val="0"/>
      <w:marRight w:val="0"/>
      <w:marTop w:val="0"/>
      <w:marBottom w:val="0"/>
      <w:divBdr>
        <w:top w:val="none" w:sz="0" w:space="0" w:color="auto"/>
        <w:left w:val="none" w:sz="0" w:space="0" w:color="auto"/>
        <w:bottom w:val="none" w:sz="0" w:space="0" w:color="auto"/>
        <w:right w:val="none" w:sz="0" w:space="0" w:color="auto"/>
      </w:divBdr>
      <w:divsChild>
        <w:div w:id="1036780429">
          <w:marLeft w:val="0"/>
          <w:marRight w:val="0"/>
          <w:marTop w:val="0"/>
          <w:marBottom w:val="0"/>
          <w:divBdr>
            <w:top w:val="none" w:sz="0" w:space="0" w:color="auto"/>
            <w:left w:val="none" w:sz="0" w:space="0" w:color="auto"/>
            <w:bottom w:val="none" w:sz="0" w:space="0" w:color="auto"/>
            <w:right w:val="none" w:sz="0" w:space="0" w:color="auto"/>
          </w:divBdr>
          <w:divsChild>
            <w:div w:id="1821117242">
              <w:marLeft w:val="0"/>
              <w:marRight w:val="0"/>
              <w:marTop w:val="0"/>
              <w:marBottom w:val="0"/>
              <w:divBdr>
                <w:top w:val="none" w:sz="0" w:space="0" w:color="auto"/>
                <w:left w:val="none" w:sz="0" w:space="0" w:color="auto"/>
                <w:bottom w:val="none" w:sz="0" w:space="0" w:color="auto"/>
                <w:right w:val="none" w:sz="0" w:space="0" w:color="auto"/>
              </w:divBdr>
              <w:divsChild>
                <w:div w:id="243489064">
                  <w:marLeft w:val="0"/>
                  <w:marRight w:val="0"/>
                  <w:marTop w:val="195"/>
                  <w:marBottom w:val="0"/>
                  <w:divBdr>
                    <w:top w:val="none" w:sz="0" w:space="0" w:color="auto"/>
                    <w:left w:val="none" w:sz="0" w:space="0" w:color="auto"/>
                    <w:bottom w:val="none" w:sz="0" w:space="0" w:color="auto"/>
                    <w:right w:val="none" w:sz="0" w:space="0" w:color="auto"/>
                  </w:divBdr>
                  <w:divsChild>
                    <w:div w:id="176887970">
                      <w:marLeft w:val="0"/>
                      <w:marRight w:val="0"/>
                      <w:marTop w:val="0"/>
                      <w:marBottom w:val="180"/>
                      <w:divBdr>
                        <w:top w:val="none" w:sz="0" w:space="0" w:color="auto"/>
                        <w:left w:val="none" w:sz="0" w:space="0" w:color="auto"/>
                        <w:bottom w:val="none" w:sz="0" w:space="0" w:color="auto"/>
                        <w:right w:val="none" w:sz="0" w:space="0" w:color="auto"/>
                      </w:divBdr>
                      <w:divsChild>
                        <w:div w:id="324237641">
                          <w:marLeft w:val="0"/>
                          <w:marRight w:val="0"/>
                          <w:marTop w:val="0"/>
                          <w:marBottom w:val="0"/>
                          <w:divBdr>
                            <w:top w:val="none" w:sz="0" w:space="0" w:color="auto"/>
                            <w:left w:val="none" w:sz="0" w:space="0" w:color="auto"/>
                            <w:bottom w:val="none" w:sz="0" w:space="0" w:color="auto"/>
                            <w:right w:val="none" w:sz="0" w:space="0" w:color="auto"/>
                          </w:divBdr>
                          <w:divsChild>
                            <w:div w:id="1561793191">
                              <w:marLeft w:val="0"/>
                              <w:marRight w:val="0"/>
                              <w:marTop w:val="0"/>
                              <w:marBottom w:val="0"/>
                              <w:divBdr>
                                <w:top w:val="none" w:sz="0" w:space="0" w:color="auto"/>
                                <w:left w:val="none" w:sz="0" w:space="0" w:color="auto"/>
                                <w:bottom w:val="none" w:sz="0" w:space="0" w:color="auto"/>
                                <w:right w:val="none" w:sz="0" w:space="0" w:color="auto"/>
                              </w:divBdr>
                              <w:divsChild>
                                <w:div w:id="593590399">
                                  <w:marLeft w:val="0"/>
                                  <w:marRight w:val="0"/>
                                  <w:marTop w:val="0"/>
                                  <w:marBottom w:val="0"/>
                                  <w:divBdr>
                                    <w:top w:val="none" w:sz="0" w:space="0" w:color="auto"/>
                                    <w:left w:val="none" w:sz="0" w:space="0" w:color="auto"/>
                                    <w:bottom w:val="none" w:sz="0" w:space="0" w:color="auto"/>
                                    <w:right w:val="none" w:sz="0" w:space="0" w:color="auto"/>
                                  </w:divBdr>
                                  <w:divsChild>
                                    <w:div w:id="1473524297">
                                      <w:marLeft w:val="0"/>
                                      <w:marRight w:val="0"/>
                                      <w:marTop w:val="0"/>
                                      <w:marBottom w:val="0"/>
                                      <w:divBdr>
                                        <w:top w:val="none" w:sz="0" w:space="0" w:color="auto"/>
                                        <w:left w:val="none" w:sz="0" w:space="0" w:color="auto"/>
                                        <w:bottom w:val="none" w:sz="0" w:space="0" w:color="auto"/>
                                        <w:right w:val="none" w:sz="0" w:space="0" w:color="auto"/>
                                      </w:divBdr>
                                      <w:divsChild>
                                        <w:div w:id="1412044797">
                                          <w:marLeft w:val="0"/>
                                          <w:marRight w:val="0"/>
                                          <w:marTop w:val="0"/>
                                          <w:marBottom w:val="0"/>
                                          <w:divBdr>
                                            <w:top w:val="none" w:sz="0" w:space="0" w:color="auto"/>
                                            <w:left w:val="none" w:sz="0" w:space="0" w:color="auto"/>
                                            <w:bottom w:val="none" w:sz="0" w:space="0" w:color="auto"/>
                                            <w:right w:val="none" w:sz="0" w:space="0" w:color="auto"/>
                                          </w:divBdr>
                                          <w:divsChild>
                                            <w:div w:id="1452943949">
                                              <w:marLeft w:val="0"/>
                                              <w:marRight w:val="0"/>
                                              <w:marTop w:val="0"/>
                                              <w:marBottom w:val="0"/>
                                              <w:divBdr>
                                                <w:top w:val="none" w:sz="0" w:space="0" w:color="auto"/>
                                                <w:left w:val="none" w:sz="0" w:space="0" w:color="auto"/>
                                                <w:bottom w:val="none" w:sz="0" w:space="0" w:color="auto"/>
                                                <w:right w:val="none" w:sz="0" w:space="0" w:color="auto"/>
                                              </w:divBdr>
                                              <w:divsChild>
                                                <w:div w:id="13942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5642773">
      <w:bodyDiv w:val="1"/>
      <w:marLeft w:val="0"/>
      <w:marRight w:val="0"/>
      <w:marTop w:val="0"/>
      <w:marBottom w:val="0"/>
      <w:divBdr>
        <w:top w:val="none" w:sz="0" w:space="0" w:color="auto"/>
        <w:left w:val="none" w:sz="0" w:space="0" w:color="auto"/>
        <w:bottom w:val="none" w:sz="0" w:space="0" w:color="auto"/>
        <w:right w:val="none" w:sz="0" w:space="0" w:color="auto"/>
      </w:divBdr>
    </w:div>
    <w:div w:id="208656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nl/url?sa=i&amp;rct=j&amp;q=&amp;esrc=s&amp;frm=1&amp;source=images&amp;cd=&amp;cad=rja&amp;docid=iFYMc9otuOnn4M&amp;tbnid=0SwCzqXvUIgnhM:&amp;ved=0CAUQjRw&amp;url=http%3A%2F%2Fserviesfabriekje.nl%2Fthe-making-of%2Fbakken%2F&amp;ei=K8fTUrOoDqWX0AXHkIHABA&amp;psig=AFQjCNHws3rQolFvQF0lbyqikWEa4j3eWQ&amp;ust=1389697115341184" TargetMode="External"/><Relationship Id="rId18" Type="http://schemas.openxmlformats.org/officeDocument/2006/relationships/image" Target="media/image5.jpeg"/><Relationship Id="rId26" Type="http://schemas.openxmlformats.org/officeDocument/2006/relationships/image" Target="media/image8.jpeg"/><Relationship Id="rId39" Type="http://schemas.openxmlformats.org/officeDocument/2006/relationships/customXml" Target="../customXml/item1.xml"/><Relationship Id="rId21" Type="http://schemas.openxmlformats.org/officeDocument/2006/relationships/image" Target="media/image6.jpeg"/><Relationship Id="rId34" Type="http://schemas.openxmlformats.org/officeDocument/2006/relationships/footer" Target="footer2.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www.google.nl/imgres?bih=805&amp;biw=1600&amp;tbm=isch&amp;tbnid=pUOwBJrK76lhJM%3A&amp;imgrefurl=http%3A%2F%2Fwww.pm-ateliers.com%2Fboetseren-keramiek-globe.html&amp;docid=7u2rGSn8PUhQQM&amp;imgurl=http%3A%2F%2Fwww.pm-ateliers.com%2Falle%252520foto%2527s-bij%252520elkaar%2Ffoto%2527s-globe%2Fspuiten%252520van%252520glazuur.jpg&amp;w=300&amp;h=400&amp;ei=-cnTUuaIHsbP0QXTh4G4BA&amp;zoom=1&amp;ved=0CM0CEIQcME4&amp;iact=rc&amp;dur=3423&amp;page=3&amp;start=57&amp;ndsp=27" TargetMode="External"/><Relationship Id="rId29" Type="http://schemas.microsoft.com/office/2007/relationships/hdphoto" Target="media/hdphoto5.wdp"/><Relationship Id="rId41"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7.jpeg"/><Relationship Id="rId32" Type="http://schemas.openxmlformats.org/officeDocument/2006/relationships/header" Target="header2.xm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google.nl/url?sa=i&amp;rct=j&amp;q=&amp;esrc=s&amp;frm=1&amp;source=images&amp;cd=&amp;cad=rja&amp;docid=uQaaZkI90heySM&amp;tbnid=WwESlIK81hgcMM:&amp;ved=0CAUQjRw&amp;url=http%3A%2F%2Fwww.bevsceramics.com%2FPourMolds.html&amp;ei=-8TTUvO-OanW0QXsgIHoAw&amp;psig=AFQjCNFcsAP70fz6-Qoo9RssnSKqGhcXOA&amp;ust=1389696524155149" TargetMode="External"/><Relationship Id="rId23" Type="http://schemas.openxmlformats.org/officeDocument/2006/relationships/hyperlink" Target="http://www.google.nl/url?sa=i&amp;rct=j&amp;q=&amp;esrc=s&amp;frm=1&amp;source=images&amp;cd=&amp;cad=rja&amp;docid=ZsanjwIB4dsjkM&amp;tbnid=WHKEJUip_Bdp6M:&amp;ved=0CAUQjRw&amp;url=http%3A%2F%2Fwww.sandravandaalen.nl%2Fkeramiekpagina1.html&amp;ei=sMvTUu_qIujb0QXagoC4Aw&amp;bvm=bv.59026428,d.d2k&amp;psig=AFQjCNHSaGvcC92GFO1bnGtsIgVGgVFVQQ&amp;ust=1389698173694386" TargetMode="External"/><Relationship Id="rId28" Type="http://schemas.openxmlformats.org/officeDocument/2006/relationships/image" Target="media/image10.jpeg"/><Relationship Id="rId36" Type="http://schemas.openxmlformats.org/officeDocument/2006/relationships/footer" Target="footer3.xml"/><Relationship Id="rId10" Type="http://schemas.openxmlformats.org/officeDocument/2006/relationships/hyperlink" Target="http://www.google.nl/url?sa=i&amp;rct=j&amp;q=&amp;esrc=s&amp;frm=1&amp;source=images&amp;cd=&amp;cad=rja&amp;docid=Wo1PHQwiV75PDM&amp;tbnid=uzNqEMZcTKBa3M:&amp;ved=0CAUQjRw&amp;url=http%3A%2F%2Fwww.dehandenvandekeizer.nl%2Findex.php%3Fm%3D09%26y%3D12%26entry%3Dentry120919-112253&amp;ei=ZMDTUqr6DIPA0QW5mYGYBA&amp;bvm=bv.59026428,d.d2k&amp;psig=AFQjCNHQaxCWqH5Bpr76F4bnmkIimICMiA&amp;ust=1389695436958316" TargetMode="External"/><Relationship Id="rId19" Type="http://schemas.microsoft.com/office/2007/relationships/hdphoto" Target="media/hdphoto2.wdp"/><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jpeg"/><Relationship Id="rId22" Type="http://schemas.microsoft.com/office/2007/relationships/hdphoto" Target="media/hdphoto3.wdp"/><Relationship Id="rId27" Type="http://schemas.openxmlformats.org/officeDocument/2006/relationships/image" Target="media/image9.jpeg"/><Relationship Id="rId30" Type="http://schemas.openxmlformats.org/officeDocument/2006/relationships/image" Target="media/image11.jpeg"/><Relationship Id="rId35" Type="http://schemas.openxmlformats.org/officeDocument/2006/relationships/header" Target="header3.xml"/><Relationship Id="rId8" Type="http://schemas.openxmlformats.org/officeDocument/2006/relationships/hyperlink" Target="http://www.google.nl/url?sa=i&amp;rct=j&amp;q=&amp;esrc=s&amp;frm=1&amp;source=images&amp;cd=&amp;cad=rja&amp;docid=MeR5rfj_Vknn_M&amp;tbnid=RAag0ZFTV_AjdM:&amp;ved=0CAUQjRw&amp;url=http%3A%2F%2Fwww.woonwinkelsiep.nl%2Faccessoires%2Fvazen-schalen-potten%2Fwitte-porseleinen-vaas-bloomingville&amp;ei=HsLTUvXnKsO60QWdp4CoAw&amp;psig=AFQjCNGydKPlVl8J3lWQ1FG393FjRyRDug&amp;ust=1389695739907375" TargetMode="External"/><Relationship Id="rId3" Type="http://schemas.microsoft.com/office/2007/relationships/stylesWithEffects" Target="stylesWithEffects.xml"/><Relationship Id="rId12" Type="http://schemas.microsoft.com/office/2007/relationships/hdphoto" Target="media/hdphoto1.wdp"/><Relationship Id="rId17" Type="http://schemas.openxmlformats.org/officeDocument/2006/relationships/hyperlink" Target="http://www.google.nl/url?sa=i&amp;rct=j&amp;q=&amp;esrc=s&amp;frm=1&amp;source=images&amp;cd=&amp;cad=rja&amp;docid=Pe8MmQIIXLduyM&amp;tbnid=-qzlzcRtYBq6FM:&amp;ved=0CAUQjRw&amp;url=http%3A%2F%2Fyvonne-rehorst.com%2FHoofdsite%2Fcontact.htm&amp;ei=s8nTUv-VPNLs0gWe44CIBA&amp;psig=AFQjCNFsRYCrsMa0YIb5g41MT2dYkkF1hg&amp;ust=1389697808909413" TargetMode="External"/><Relationship Id="rId25" Type="http://schemas.microsoft.com/office/2007/relationships/hdphoto" Target="media/hdphoto4.wdp"/><Relationship Id="rId33" Type="http://schemas.openxmlformats.org/officeDocument/2006/relationships/footer" Target="footer1.xml"/><Relationship Id="rId3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509BE-919E-4F4C-BD70-792FF1171155}"/>
</file>

<file path=customXml/itemProps2.xml><?xml version="1.0" encoding="utf-8"?>
<ds:datastoreItem xmlns:ds="http://schemas.openxmlformats.org/officeDocument/2006/customXml" ds:itemID="{C731E408-AB1B-4A9A-82E9-C597FAB59D88}"/>
</file>

<file path=customXml/itemProps3.xml><?xml version="1.0" encoding="utf-8"?>
<ds:datastoreItem xmlns:ds="http://schemas.openxmlformats.org/officeDocument/2006/customXml" ds:itemID="{99B71170-B9E3-401F-9400-80843D8E0664}"/>
</file>

<file path=docProps/app.xml><?xml version="1.0" encoding="utf-8"?>
<Properties xmlns="http://schemas.openxmlformats.org/officeDocument/2006/extended-properties" xmlns:vt="http://schemas.openxmlformats.org/officeDocument/2006/docPropsVTypes">
  <Template>A30811D</Template>
  <TotalTime>2</TotalTime>
  <Pages>4</Pages>
  <Words>0</Words>
  <Characters>237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Han Ferwerda</cp:lastModifiedBy>
  <cp:revision>3</cp:revision>
  <dcterms:created xsi:type="dcterms:W3CDTF">2014-01-13T11:33:00Z</dcterms:created>
  <dcterms:modified xsi:type="dcterms:W3CDTF">2014-01-13T11:39:00Z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