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065" w:rsidRPr="00C86C10" w:rsidRDefault="005C3CD5" w:rsidP="00C86C10">
      <w:pPr>
        <w:spacing w:line="360" w:lineRule="auto"/>
        <w:rPr>
          <w:rFonts w:ascii="Verdana" w:hAnsi="Verdana"/>
          <w:b/>
          <w:color w:val="333333"/>
          <w:sz w:val="20"/>
          <w:szCs w:val="20"/>
        </w:rPr>
      </w:pPr>
      <w:r>
        <w:rPr>
          <w:rFonts w:ascii="Verdana" w:hAnsi="Verdana"/>
          <w:b/>
          <w:noProof/>
          <w:color w:val="333333"/>
          <w:sz w:val="20"/>
          <w:szCs w:val="20"/>
        </w:rPr>
        <mc:AlternateContent>
          <mc:Choice Requires="wps">
            <w:drawing>
              <wp:anchor distT="0" distB="0" distL="114300" distR="114300" simplePos="0" relativeHeight="251656704" behindDoc="1" locked="0" layoutInCell="1" allowOverlap="1">
                <wp:simplePos x="0" y="0"/>
                <wp:positionH relativeFrom="column">
                  <wp:posOffset>-1156970</wp:posOffset>
                </wp:positionH>
                <wp:positionV relativeFrom="paragraph">
                  <wp:posOffset>-56515</wp:posOffset>
                </wp:positionV>
                <wp:extent cx="7848600" cy="342900"/>
                <wp:effectExtent l="0" t="0" r="0" b="4445"/>
                <wp:wrapNone/>
                <wp:docPr id="7"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48600" cy="342900"/>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E3B72" id="Rectangle 108" o:spid="_x0000_s1026" style="position:absolute;margin-left:-91.1pt;margin-top:-4.45pt;width:618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" fillcolor="green" stroked="f"/>
            </w:pict>
          </mc:Fallback>
        </mc:AlternateContent>
      </w:r>
      <w:r w:rsidR="00E55A79">
        <w:rPr>
          <w:rFonts w:ascii="Verdana" w:hAnsi="Verdana"/>
          <w:b/>
          <w:color w:val="FFFFFF"/>
          <w:sz w:val="22"/>
          <w:szCs w:val="22"/>
        </w:rPr>
        <w:t xml:space="preserve"> </w:t>
      </w:r>
      <w:r w:rsidR="000A6FBA">
        <w:rPr>
          <w:rFonts w:ascii="Verdana" w:hAnsi="Verdana"/>
          <w:b/>
          <w:color w:val="FFFFFF"/>
          <w:sz w:val="22"/>
          <w:szCs w:val="22"/>
        </w:rPr>
        <w:t xml:space="preserve">Scheikunde Magic </w:t>
      </w:r>
      <w:proofErr w:type="spellStart"/>
      <w:r w:rsidR="000A6FBA">
        <w:rPr>
          <w:rFonts w:ascii="Verdana" w:hAnsi="Verdana"/>
          <w:b/>
          <w:color w:val="FFFFFF"/>
          <w:sz w:val="22"/>
          <w:szCs w:val="22"/>
        </w:rPr>
        <w:t>Bullet</w:t>
      </w:r>
      <w:proofErr w:type="spellEnd"/>
      <w:r w:rsidR="000A6FBA">
        <w:rPr>
          <w:rFonts w:ascii="Verdana" w:hAnsi="Verdana"/>
          <w:b/>
          <w:color w:val="FFFFFF"/>
          <w:sz w:val="22"/>
          <w:szCs w:val="22"/>
        </w:rPr>
        <w:t xml:space="preserve"> Vwo456</w:t>
      </w:r>
    </w:p>
    <w:p w:rsidR="0052067D" w:rsidRDefault="005C3CD5" w:rsidP="0052067D">
      <w:pPr>
        <w:spacing w:line="360" w:lineRule="auto"/>
        <w:rPr>
          <w:rFonts w:ascii="Verdana" w:hAnsi="Verdana"/>
          <w:b/>
          <w:color w:val="333333"/>
          <w:sz w:val="20"/>
          <w:szCs w:val="20"/>
        </w:rPr>
      </w:pPr>
      <w:r>
        <w:rPr>
          <w:rFonts w:ascii="Verdana" w:hAnsi="Verdana"/>
          <w:noProof/>
          <w:color w:val="333333"/>
          <w:sz w:val="20"/>
          <w:szCs w:val="20"/>
        </w:rPr>
        <mc:AlternateContent>
          <mc:Choice Requires="wps">
            <w:drawing>
              <wp:anchor distT="0" distB="0" distL="114300" distR="114300" simplePos="0" relativeHeight="251657728" behindDoc="1" locked="0" layoutInCell="1" allowOverlap="1">
                <wp:simplePos x="0" y="0"/>
                <wp:positionH relativeFrom="column">
                  <wp:posOffset>-1004570</wp:posOffset>
                </wp:positionH>
                <wp:positionV relativeFrom="paragraph">
                  <wp:posOffset>217805</wp:posOffset>
                </wp:positionV>
                <wp:extent cx="7762875" cy="228600"/>
                <wp:effectExtent l="0" t="635" r="0" b="0"/>
                <wp:wrapNone/>
                <wp:docPr id="6"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B1030" id="Rectangle 109" o:spid="_x0000_s1026" style="position:absolute;margin-left:-79.1pt;margin-top:17.15pt;width:611.2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" fillcolor="#7030a0" stroked="f" strokecolor="#bdd729" strokeweight="2.25pt"/>
            </w:pict>
          </mc:Fallback>
        </mc:AlternateContent>
      </w:r>
    </w:p>
    <w:p w:rsidR="00616A09" w:rsidRDefault="000A6FBA" w:rsidP="00C86C10">
      <w:pPr>
        <w:spacing w:line="360" w:lineRule="auto"/>
        <w:rPr>
          <w:rFonts w:ascii="Verdana" w:hAnsi="Verdana"/>
          <w:b/>
          <w:noProof/>
          <w:color w:val="FFFFFF"/>
          <w:sz w:val="20"/>
          <w:szCs w:val="20"/>
        </w:rPr>
      </w:pPr>
      <w:r>
        <w:rPr>
          <w:rFonts w:ascii="Verdana" w:hAnsi="Verdana"/>
          <w:b/>
          <w:noProof/>
          <w:color w:val="FFFFFF"/>
          <w:sz w:val="20"/>
          <w:szCs w:val="20"/>
        </w:rPr>
        <w:t>´Magische kogels´</w:t>
      </w:r>
    </w:p>
    <w:p w:rsidR="000A6FBA" w:rsidRDefault="000A6FBA" w:rsidP="000A6FBA">
      <w:pPr>
        <w:spacing w:line="360" w:lineRule="auto"/>
        <w:rPr>
          <w:rFonts w:ascii="Verdana" w:hAnsi="Verdana"/>
          <w:sz w:val="20"/>
          <w:szCs w:val="20"/>
        </w:rPr>
      </w:pPr>
      <w:r w:rsidRPr="000A6FBA">
        <w:rPr>
          <w:rFonts w:ascii="Verdana" w:hAnsi="Verdana"/>
          <w:sz w:val="20"/>
          <w:szCs w:val="20"/>
        </w:rPr>
        <w:t xml:space="preserve">We hebben gezien dat dankzij </w:t>
      </w:r>
      <w:proofErr w:type="spellStart"/>
      <w:r w:rsidRPr="000A6FBA">
        <w:rPr>
          <w:rFonts w:ascii="Verdana" w:hAnsi="Verdana"/>
          <w:sz w:val="20"/>
          <w:szCs w:val="20"/>
        </w:rPr>
        <w:t>pegylering</w:t>
      </w:r>
      <w:proofErr w:type="spellEnd"/>
      <w:r w:rsidRPr="000A6FBA">
        <w:rPr>
          <w:rFonts w:ascii="Verdana" w:hAnsi="Verdana"/>
          <w:sz w:val="20"/>
          <w:szCs w:val="20"/>
        </w:rPr>
        <w:t xml:space="preserve"> en een juiste fosfolipiden/cholesterol-mix we hele stabiele liposomen kunnen maken met de noodzakelijke lange levensduur. Tegelijkertijd willen we echter een lekke structuur op de plaats van bestemming, medicijnen moeten afgegeven worden uiteraard. Eén van de manieren om dit dilemma te benaderen is door functionele eiwitten te koppelen aan het liposoom. </w:t>
      </w:r>
    </w:p>
    <w:p w:rsidR="000A6FBA" w:rsidRPr="000A6FBA" w:rsidRDefault="000A6FBA" w:rsidP="000A6FBA">
      <w:pPr>
        <w:spacing w:line="360" w:lineRule="auto"/>
        <w:rPr>
          <w:rFonts w:ascii="Verdana" w:hAnsi="Verdana"/>
          <w:sz w:val="20"/>
          <w:szCs w:val="20"/>
        </w:rPr>
      </w:pP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 xml:space="preserve">Dit kunnen membraaneiwitten zijn die ingebouwd worden in de </w:t>
      </w:r>
      <w:proofErr w:type="spellStart"/>
      <w:r w:rsidRPr="000A6FBA">
        <w:rPr>
          <w:rFonts w:ascii="Verdana" w:hAnsi="Verdana"/>
          <w:sz w:val="20"/>
          <w:szCs w:val="20"/>
        </w:rPr>
        <w:t>lipidedubbellaag</w:t>
      </w:r>
      <w:proofErr w:type="spellEnd"/>
      <w:r w:rsidRPr="000A6FBA">
        <w:rPr>
          <w:rFonts w:ascii="Verdana" w:hAnsi="Verdana"/>
          <w:sz w:val="20"/>
          <w:szCs w:val="20"/>
        </w:rPr>
        <w:t>. Het kunnen ook eiwitten zijn die echt aan de buitenzijde van de liposomen gebonden worden.</w:t>
      </w: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Deze eiwitten dienen ervoor om op de plaats van bestemming van het getransporteerde medicijn te zorgen voor medicijnafgifte doordat zij reageren op een stimulus vanuit het doel-weefsel.</w:t>
      </w:r>
    </w:p>
    <w:p w:rsidR="000A6FBA" w:rsidRPr="000A6FBA" w:rsidRDefault="000A6FBA" w:rsidP="000A6FBA">
      <w:pPr>
        <w:spacing w:line="360" w:lineRule="auto"/>
        <w:rPr>
          <w:rFonts w:ascii="Verdana" w:hAnsi="Verdana"/>
          <w:sz w:val="20"/>
          <w:szCs w:val="20"/>
        </w:rPr>
      </w:pP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Je maakt kennis met een tweetal strategieën die zijn ontwikkeld om met behulp van eiwitten en liposomen, medicijnen op een specifieke plek af te leveren.</w:t>
      </w:r>
    </w:p>
    <w:p w:rsidR="00E55A79" w:rsidRDefault="005C3CD5" w:rsidP="00C86C10">
      <w:pPr>
        <w:spacing w:line="360" w:lineRule="auto"/>
        <w:rPr>
          <w:rFonts w:ascii="Verdana" w:hAnsi="Verdana"/>
          <w:b/>
          <w:noProof/>
          <w:color w:val="FFFFFF"/>
          <w:sz w:val="20"/>
          <w:szCs w:val="20"/>
        </w:rPr>
      </w:pPr>
      <w:r>
        <w:rPr>
          <w:rFonts w:ascii="Verdana" w:hAnsi="Verdana"/>
          <w:noProof/>
          <w:color w:val="333333"/>
          <w:sz w:val="20"/>
          <w:szCs w:val="20"/>
        </w:rPr>
        <mc:AlternateContent>
          <mc:Choice Requires="wps">
            <w:drawing>
              <wp:anchor distT="0" distB="0" distL="114300" distR="114300" simplePos="0" relativeHeight="251658752" behindDoc="1" locked="0" layoutInCell="1" allowOverlap="1">
                <wp:simplePos x="0" y="0"/>
                <wp:positionH relativeFrom="column">
                  <wp:posOffset>-1004570</wp:posOffset>
                </wp:positionH>
                <wp:positionV relativeFrom="paragraph">
                  <wp:posOffset>182245</wp:posOffset>
                </wp:positionV>
                <wp:extent cx="7762875" cy="228600"/>
                <wp:effectExtent l="0" t="2540" r="0" b="0"/>
                <wp:wrapNone/>
                <wp:docPr id="2"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1DB51E" id="Rectangle 111" o:spid="_x0000_s1026" style="position:absolute;margin-left:-79.1pt;margin-top:14.35pt;width:611.25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" fillcolor="#7030a0" stroked="f" strokecolor="#bdd729" strokeweight="2.25pt"/>
            </w:pict>
          </mc:Fallback>
        </mc:AlternateContent>
      </w:r>
    </w:p>
    <w:p w:rsidR="000A6FBA" w:rsidRPr="000A6FBA" w:rsidRDefault="000A6FBA" w:rsidP="000A6FBA">
      <w:pPr>
        <w:spacing w:line="360" w:lineRule="auto"/>
        <w:rPr>
          <w:rFonts w:ascii="Verdana" w:hAnsi="Verdana"/>
          <w:b/>
          <w:color w:val="FFFFFF" w:themeColor="background1"/>
          <w:sz w:val="20"/>
          <w:szCs w:val="20"/>
        </w:rPr>
      </w:pPr>
      <w:r w:rsidRPr="000A6FBA">
        <w:rPr>
          <w:rFonts w:ascii="Verdana" w:hAnsi="Verdana"/>
          <w:b/>
          <w:color w:val="FFFFFF" w:themeColor="background1"/>
          <w:sz w:val="20"/>
          <w:szCs w:val="20"/>
        </w:rPr>
        <w:t xml:space="preserve">I  </w:t>
      </w:r>
      <w:proofErr w:type="spellStart"/>
      <w:r w:rsidRPr="000A6FBA">
        <w:rPr>
          <w:rFonts w:ascii="Verdana" w:hAnsi="Verdana"/>
          <w:b/>
          <w:color w:val="FFFFFF" w:themeColor="background1"/>
          <w:sz w:val="20"/>
          <w:szCs w:val="20"/>
        </w:rPr>
        <w:t>Mechanosensitive</w:t>
      </w:r>
      <w:proofErr w:type="spellEnd"/>
      <w:r w:rsidRPr="000A6FBA">
        <w:rPr>
          <w:rFonts w:ascii="Verdana" w:hAnsi="Verdana"/>
          <w:b/>
          <w:color w:val="FFFFFF" w:themeColor="background1"/>
          <w:sz w:val="20"/>
          <w:szCs w:val="20"/>
        </w:rPr>
        <w:t xml:space="preserve"> </w:t>
      </w:r>
      <w:proofErr w:type="spellStart"/>
      <w:r w:rsidRPr="000A6FBA">
        <w:rPr>
          <w:rFonts w:ascii="Verdana" w:hAnsi="Verdana"/>
          <w:b/>
          <w:color w:val="FFFFFF" w:themeColor="background1"/>
          <w:sz w:val="20"/>
          <w:szCs w:val="20"/>
        </w:rPr>
        <w:t>channel</w:t>
      </w:r>
      <w:proofErr w:type="spellEnd"/>
      <w:r w:rsidRPr="000A6FBA">
        <w:rPr>
          <w:rFonts w:ascii="Verdana" w:hAnsi="Verdana"/>
          <w:b/>
          <w:color w:val="FFFFFF" w:themeColor="background1"/>
          <w:sz w:val="20"/>
          <w:szCs w:val="20"/>
        </w:rPr>
        <w:t xml:space="preserve"> proteins</w:t>
      </w:r>
    </w:p>
    <w:p w:rsidR="000A6FBA" w:rsidRPr="000A6FBA" w:rsidRDefault="00393D5A" w:rsidP="000A6FBA">
      <w:pPr>
        <w:spacing w:line="360" w:lineRule="auto"/>
        <w:rPr>
          <w:rFonts w:ascii="Verdana" w:hAnsi="Verdana"/>
          <w:sz w:val="20"/>
          <w:szCs w:val="20"/>
        </w:rPr>
      </w:pPr>
      <w:r>
        <w:rPr>
          <w:rFonts w:ascii="Verdana" w:hAnsi="Verdana"/>
          <w:noProof/>
          <w:color w:val="FFFFFF" w:themeColor="background1"/>
          <w:sz w:val="20"/>
          <w:szCs w:val="20"/>
        </w:rPr>
        <mc:AlternateContent>
          <mc:Choice Requires="wps">
            <w:drawing>
              <wp:anchor distT="0" distB="0" distL="114300" distR="114300" simplePos="0" relativeHeight="251660800" behindDoc="0" locked="0" layoutInCell="1" allowOverlap="1" wp14:anchorId="37B9C83B" wp14:editId="6D435B12">
                <wp:simplePos x="0" y="0"/>
                <wp:positionH relativeFrom="column">
                  <wp:posOffset>4215130</wp:posOffset>
                </wp:positionH>
                <wp:positionV relativeFrom="paragraph">
                  <wp:posOffset>2540</wp:posOffset>
                </wp:positionV>
                <wp:extent cx="2300605" cy="2562225"/>
                <wp:effectExtent l="0" t="0" r="635" b="9525"/>
                <wp:wrapSquare wrapText="bothSides"/>
                <wp:docPr id="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0605" cy="2562225"/>
                        </a:xfrm>
                        <a:prstGeom prst="rect">
                          <a:avLst/>
                        </a:prstGeom>
                        <a:solidFill>
                          <a:srgbClr val="FFFFFF"/>
                        </a:solidFill>
                        <a:ln w="9525">
                          <a:noFill/>
                          <a:miter lim="800000"/>
                          <a:headEnd/>
                          <a:tailEnd/>
                        </a:ln>
                      </wps:spPr>
                      <wps:txbx>
                        <w:txbxContent>
                          <w:p w:rsidR="000A6FBA" w:rsidRPr="002373D5" w:rsidRDefault="000A6FBA" w:rsidP="000A6FBA">
                            <w:r>
                              <w:rPr>
                                <w:noProof/>
                              </w:rPr>
                              <w:drawing>
                                <wp:inline distT="0" distB="0" distL="0" distR="0" wp14:anchorId="70222B7A" wp14:editId="69EADBAF">
                                  <wp:extent cx="1535797" cy="1847850"/>
                                  <wp:effectExtent l="0" t="0" r="762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25.gif"/>
                                          <pic:cNvPicPr/>
                                        </pic:nvPicPr>
                                        <pic:blipFill>
                                          <a:blip r:embed="rId7">
                                            <a:extLst>
                                              <a:ext uri="{28A0092B-C50C-407E-A947-70E740481C1C}">
                                                <a14:useLocalDpi xmlns:a14="http://schemas.microsoft.com/office/drawing/2010/main" val="0"/>
                                              </a:ext>
                                            </a:extLst>
                                          </a:blip>
                                          <a:stretch>
                                            <a:fillRect/>
                                          </a:stretch>
                                        </pic:blipFill>
                                        <pic:spPr>
                                          <a:xfrm>
                                            <a:off x="0" y="0"/>
                                            <a:ext cx="1548545" cy="1863188"/>
                                          </a:xfrm>
                                          <a:prstGeom prst="rect">
                                            <a:avLst/>
                                          </a:prstGeom>
                                        </pic:spPr>
                                      </pic:pic>
                                    </a:graphicData>
                                  </a:graphic>
                                </wp:inline>
                              </w:drawing>
                            </w:r>
                            <w:r w:rsidRPr="002373D5">
                              <w:br/>
                            </w:r>
                            <w:r w:rsidRPr="000A6FBA">
                              <w:rPr>
                                <w:rFonts w:ascii="Verdana" w:hAnsi="Verdana"/>
                                <w:i/>
                                <w:sz w:val="20"/>
                              </w:rPr>
                              <w:t>Onder invloed van spanning in het celmembraan passeren kleine moleculen/ionen het celmembraan via kanaaleiwitten.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37B9C83B" id="_x0000_t202" coordsize="21600,21600" o:spt="202" path="m,l,21600r21600,l21600,xe">
                <v:stroke joinstyle="miter"/>
                <v:path gradientshapeok="t" o:connecttype="rect"/>
              </v:shapetype>
              <v:shape id="Text Box 2" o:spid="_x0000_s1026" type="#_x0000_t202" style="position:absolute;margin-left:331.9pt;margin-top:.2pt;width:181.15pt;height:201.75pt;z-index:25166080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" stroked="f">
                <v:textbox>
                  <w:txbxContent>
                    <w:p w:rsidR="000A6FBA" w:rsidRPr="002373D5" w:rsidRDefault="000A6FBA" w:rsidP="000A6FBA">
                      <w:r>
                        <w:rPr>
                          <w:noProof/>
                        </w:rPr>
                        <w:drawing>
                          <wp:inline distT="0" distB="0" distL="0" distR="0" wp14:anchorId="70222B7A" wp14:editId="69EADBAF">
                            <wp:extent cx="1535797" cy="1847850"/>
                            <wp:effectExtent l="0" t="0" r="7620" b="0"/>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25.gif"/>
                                    <pic:cNvPicPr/>
                                  </pic:nvPicPr>
                                  <pic:blipFill>
                                    <a:blip r:embed="rId7">
                                      <a:extLst>
                                        <a:ext uri="{28A0092B-C50C-407E-A947-70E740481C1C}">
                                          <a14:useLocalDpi xmlns:a14="http://schemas.microsoft.com/office/drawing/2010/main" val="0"/>
                                        </a:ext>
                                      </a:extLst>
                                    </a:blip>
                                    <a:stretch>
                                      <a:fillRect/>
                                    </a:stretch>
                                  </pic:blipFill>
                                  <pic:spPr>
                                    <a:xfrm>
                                      <a:off x="0" y="0"/>
                                      <a:ext cx="1548545" cy="1863188"/>
                                    </a:xfrm>
                                    <a:prstGeom prst="rect">
                                      <a:avLst/>
                                    </a:prstGeom>
                                  </pic:spPr>
                                </pic:pic>
                              </a:graphicData>
                            </a:graphic>
                          </wp:inline>
                        </w:drawing>
                      </w:r>
                      <w:r w:rsidRPr="002373D5">
                        <w:br/>
                      </w:r>
                      <w:r w:rsidRPr="000A6FBA">
                        <w:rPr>
                          <w:rFonts w:ascii="Verdana" w:hAnsi="Verdana"/>
                          <w:i/>
                          <w:sz w:val="20"/>
                        </w:rPr>
                        <w:t>Onder invloed van spanning in het celmembraan passeren kleine moleculen/ionen het celmembraan via kanaaleiwitten.</w:t>
                      </w:r>
                    </w:p>
                  </w:txbxContent>
                </v:textbox>
                <w10:wrap type="square"/>
              </v:shape>
            </w:pict>
          </mc:Fallback>
        </mc:AlternateContent>
      </w:r>
      <w:proofErr w:type="spellStart"/>
      <w:r w:rsidR="000A6FBA" w:rsidRPr="000A6FBA">
        <w:rPr>
          <w:rFonts w:ascii="Verdana" w:hAnsi="Verdana"/>
          <w:sz w:val="20"/>
          <w:szCs w:val="20"/>
        </w:rPr>
        <w:t>Mechanosensitive</w:t>
      </w:r>
      <w:proofErr w:type="spellEnd"/>
      <w:r w:rsidR="000A6FBA" w:rsidRPr="000A6FBA">
        <w:rPr>
          <w:rFonts w:ascii="Verdana" w:hAnsi="Verdana"/>
          <w:sz w:val="20"/>
          <w:szCs w:val="20"/>
        </w:rPr>
        <w:t xml:space="preserve"> </w:t>
      </w:r>
      <w:proofErr w:type="spellStart"/>
      <w:r w:rsidR="000A6FBA" w:rsidRPr="000A6FBA">
        <w:rPr>
          <w:rFonts w:ascii="Verdana" w:hAnsi="Verdana"/>
          <w:sz w:val="20"/>
          <w:szCs w:val="20"/>
        </w:rPr>
        <w:t>channel</w:t>
      </w:r>
      <w:proofErr w:type="spellEnd"/>
      <w:r w:rsidR="000A6FBA" w:rsidRPr="000A6FBA">
        <w:rPr>
          <w:rFonts w:ascii="Verdana" w:hAnsi="Verdana"/>
          <w:sz w:val="20"/>
          <w:szCs w:val="20"/>
        </w:rPr>
        <w:t xml:space="preserve"> proteins zijn membraaneiwitten die onder invloed van spanning in het celmembraan kanalen vormen waardoor kleine moleculen het celmembraan kunnen passeren. Deze spanning in het celmembraan kan ontstaan door optredende osmotische druk. </w:t>
      </w: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Deze zogenaamde kanaal- of porie-eiwitten zouden te gebruiken zijn om in tumorweefsel medicijnen vanuit de liposomen door te laten.</w:t>
      </w:r>
    </w:p>
    <w:p w:rsidR="000A6FBA" w:rsidRPr="00393D5A" w:rsidRDefault="00393D5A" w:rsidP="000A6FBA">
      <w:pPr>
        <w:spacing w:line="360" w:lineRule="auto"/>
        <w:rPr>
          <w:rFonts w:ascii="Verdana" w:hAnsi="Verdana"/>
          <w:sz w:val="20"/>
          <w:szCs w:val="20"/>
        </w:rPr>
      </w:pPr>
      <w:r>
        <w:rPr>
          <w:rFonts w:ascii="Verdana" w:hAnsi="Verdana"/>
          <w:sz w:val="20"/>
          <w:szCs w:val="20"/>
        </w:rPr>
        <w:t xml:space="preserve">Maak nu vraag </w:t>
      </w:r>
      <w:r w:rsidRPr="00393D5A">
        <w:rPr>
          <w:rFonts w:ascii="Verdana" w:hAnsi="Verdana"/>
          <w:b/>
          <w:sz w:val="20"/>
          <w:szCs w:val="20"/>
        </w:rPr>
        <w:t>016</w:t>
      </w:r>
      <w:r>
        <w:rPr>
          <w:rFonts w:ascii="Verdana" w:hAnsi="Verdana"/>
          <w:sz w:val="20"/>
          <w:szCs w:val="20"/>
        </w:rPr>
        <w:t xml:space="preserve">, </w:t>
      </w:r>
      <w:r w:rsidRPr="00393D5A">
        <w:rPr>
          <w:rFonts w:ascii="Verdana" w:hAnsi="Verdana"/>
          <w:sz w:val="20"/>
          <w:szCs w:val="20"/>
        </w:rPr>
        <w:t>deze</w:t>
      </w:r>
      <w:r>
        <w:rPr>
          <w:rFonts w:ascii="Verdana" w:hAnsi="Verdana"/>
          <w:sz w:val="20"/>
          <w:szCs w:val="20"/>
        </w:rPr>
        <w:t xml:space="preserve"> staat op de website. </w:t>
      </w:r>
    </w:p>
    <w:p w:rsidR="00393D5A" w:rsidRDefault="00393D5A" w:rsidP="000A6FBA">
      <w:pPr>
        <w:spacing w:line="360" w:lineRule="auto"/>
        <w:rPr>
          <w:rFonts w:ascii="Verdana" w:hAnsi="Verdana"/>
          <w:sz w:val="20"/>
          <w:szCs w:val="20"/>
        </w:rPr>
      </w:pP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Nadere details over deze eiwitten vind je op:</w:t>
      </w:r>
    </w:p>
    <w:p w:rsidR="000A6FBA" w:rsidRPr="000A6FBA" w:rsidRDefault="00DF0591" w:rsidP="000A6FBA">
      <w:pPr>
        <w:spacing w:line="360" w:lineRule="auto"/>
        <w:rPr>
          <w:rFonts w:ascii="Verdana" w:hAnsi="Verdana"/>
          <w:sz w:val="20"/>
          <w:szCs w:val="20"/>
        </w:rPr>
      </w:pPr>
      <w:hyperlink r:id="rId8" w:history="1">
        <w:r w:rsidR="000A6FBA" w:rsidRPr="000A6FBA">
          <w:rPr>
            <w:rStyle w:val="Hyperlink"/>
            <w:rFonts w:ascii="Verdana" w:hAnsi="Verdana"/>
            <w:sz w:val="20"/>
            <w:szCs w:val="20"/>
          </w:rPr>
          <w:t>http://www.proteopedia.or</w:t>
        </w:r>
        <w:r w:rsidR="000A6FBA" w:rsidRPr="000A6FBA">
          <w:rPr>
            <w:rStyle w:val="Hyperlink"/>
            <w:rFonts w:ascii="Verdana" w:hAnsi="Verdana"/>
            <w:sz w:val="20"/>
            <w:szCs w:val="20"/>
          </w:rPr>
          <w:t>g</w:t>
        </w:r>
        <w:r w:rsidR="000A6FBA" w:rsidRPr="000A6FBA">
          <w:rPr>
            <w:rStyle w:val="Hyperlink"/>
            <w:rFonts w:ascii="Verdana" w:hAnsi="Verdana"/>
            <w:sz w:val="20"/>
            <w:szCs w:val="20"/>
          </w:rPr>
          <w:t>/wiki/index.php/Mechanosensitive_channels:_opening_and_closing</w:t>
        </w:r>
      </w:hyperlink>
      <w:r w:rsidRPr="00DF0591">
        <w:rPr>
          <w:rStyle w:val="Hyperlink"/>
          <w:rFonts w:ascii="Verdana" w:hAnsi="Verdana"/>
          <w:color w:val="auto"/>
          <w:sz w:val="20"/>
          <w:szCs w:val="20"/>
          <w:u w:val="none"/>
        </w:rPr>
        <w:t>.</w:t>
      </w:r>
      <w:r w:rsidR="000A6FBA" w:rsidRPr="000A6FBA">
        <w:rPr>
          <w:rFonts w:ascii="Verdana" w:hAnsi="Verdana"/>
          <w:sz w:val="20"/>
          <w:szCs w:val="20"/>
        </w:rPr>
        <w:t xml:space="preserve"> </w:t>
      </w:r>
      <w:r>
        <w:rPr>
          <w:rFonts w:ascii="Verdana" w:hAnsi="Verdana"/>
          <w:sz w:val="20"/>
          <w:szCs w:val="20"/>
        </w:rPr>
        <w:t xml:space="preserve">Deze link staat ook op de website. </w:t>
      </w:r>
      <w:bookmarkStart w:id="0" w:name="_GoBack"/>
      <w:bookmarkEnd w:id="0"/>
    </w:p>
    <w:p w:rsidR="000A6FBA" w:rsidRPr="000A6FBA" w:rsidRDefault="000A6FBA" w:rsidP="000A6FBA">
      <w:pPr>
        <w:spacing w:line="360" w:lineRule="auto"/>
        <w:rPr>
          <w:rFonts w:ascii="Verdana" w:hAnsi="Verdana"/>
          <w:sz w:val="20"/>
          <w:szCs w:val="20"/>
        </w:rPr>
      </w:pPr>
    </w:p>
    <w:p w:rsidR="000A6FBA" w:rsidRDefault="005C3CD5" w:rsidP="000A6FBA">
      <w:pPr>
        <w:spacing w:line="360" w:lineRule="auto"/>
        <w:rPr>
          <w:rFonts w:ascii="Verdana" w:hAnsi="Verdana"/>
          <w:sz w:val="20"/>
          <w:szCs w:val="20"/>
        </w:rPr>
      </w:pPr>
      <w:r>
        <w:rPr>
          <w:rFonts w:ascii="Verdana" w:hAnsi="Verdana"/>
          <w:noProof/>
          <w:sz w:val="20"/>
          <w:szCs w:val="20"/>
        </w:rPr>
        <w:lastRenderedPageBreak/>
        <mc:AlternateContent>
          <mc:Choice Requires="wps">
            <w:drawing>
              <wp:anchor distT="0" distB="0" distL="114300" distR="114300" simplePos="0" relativeHeight="251662848" behindDoc="0" locked="0" layoutInCell="1" allowOverlap="1">
                <wp:simplePos x="0" y="0"/>
                <wp:positionH relativeFrom="margin">
                  <wp:posOffset>3567430</wp:posOffset>
                </wp:positionH>
                <wp:positionV relativeFrom="paragraph">
                  <wp:posOffset>0</wp:posOffset>
                </wp:positionV>
                <wp:extent cx="2905125" cy="2876550"/>
                <wp:effectExtent l="0" t="0" r="9525" b="0"/>
                <wp:wrapSquare wrapText="bothSides"/>
                <wp:docPr id="3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2876550"/>
                        </a:xfrm>
                        <a:prstGeom prst="rect">
                          <a:avLst/>
                        </a:prstGeom>
                        <a:solidFill>
                          <a:srgbClr val="FFFFFF"/>
                        </a:solidFill>
                        <a:ln w="9525">
                          <a:noFill/>
                          <a:miter lim="800000"/>
                          <a:headEnd/>
                          <a:tailEnd/>
                        </a:ln>
                      </wps:spPr>
                      <wps:txbx>
                        <w:txbxContent>
                          <w:p w:rsidR="000A6FBA" w:rsidRPr="000A6FBA" w:rsidRDefault="000A6FBA" w:rsidP="000A6FBA">
                            <w:pPr>
                              <w:rPr>
                                <w:rFonts w:ascii="Verdana" w:hAnsi="Verdana"/>
                                <w:i/>
                                <w:sz w:val="20"/>
                              </w:rPr>
                            </w:pPr>
                            <w:r>
                              <w:rPr>
                                <w:noProof/>
                              </w:rPr>
                              <w:drawing>
                                <wp:inline distT="0" distB="0" distL="0" distR="0">
                                  <wp:extent cx="2413810" cy="1704975"/>
                                  <wp:effectExtent l="0" t="0" r="5715"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26.gif"/>
                                          <pic:cNvPicPr/>
                                        </pic:nvPicPr>
                                        <pic:blipFill>
                                          <a:blip r:embed="rId9">
                                            <a:extLst>
                                              <a:ext uri="{28A0092B-C50C-407E-A947-70E740481C1C}">
                                                <a14:useLocalDpi xmlns:a14="http://schemas.microsoft.com/office/drawing/2010/main" val="0"/>
                                              </a:ext>
                                            </a:extLst>
                                          </a:blip>
                                          <a:stretch>
                                            <a:fillRect/>
                                          </a:stretch>
                                        </pic:blipFill>
                                        <pic:spPr>
                                          <a:xfrm>
                                            <a:off x="0" y="0"/>
                                            <a:ext cx="2424633" cy="1712620"/>
                                          </a:xfrm>
                                          <a:prstGeom prst="rect">
                                            <a:avLst/>
                                          </a:prstGeom>
                                        </pic:spPr>
                                      </pic:pic>
                                    </a:graphicData>
                                  </a:graphic>
                                </wp:inline>
                              </w:drawing>
                            </w:r>
                            <w:r w:rsidRPr="002373D5">
                              <w:br/>
                            </w:r>
                            <w:r w:rsidRPr="000A6FBA">
                              <w:rPr>
                                <w:rFonts w:ascii="Verdana" w:hAnsi="Verdana"/>
                                <w:i/>
                                <w:sz w:val="20"/>
                              </w:rPr>
                              <w:t xml:space="preserve">Bij pH=6,5 wordt hydrofobe kanaal in gemodificeerd </w:t>
                            </w:r>
                            <w:proofErr w:type="spellStart"/>
                            <w:r w:rsidRPr="000A6FBA">
                              <w:rPr>
                                <w:rFonts w:ascii="Verdana" w:hAnsi="Verdana"/>
                                <w:i/>
                                <w:sz w:val="20"/>
                              </w:rPr>
                              <w:t>MscL</w:t>
                            </w:r>
                            <w:proofErr w:type="spellEnd"/>
                            <w:r w:rsidRPr="000A6FBA">
                              <w:rPr>
                                <w:rFonts w:ascii="Verdana" w:hAnsi="Verdana"/>
                                <w:i/>
                                <w:sz w:val="20"/>
                              </w:rPr>
                              <w:t xml:space="preserve"> geladen en opent zich</w:t>
                            </w:r>
                          </w:p>
                          <w:p w:rsidR="000A6FBA" w:rsidRPr="000A6FBA" w:rsidRDefault="000A6FBA" w:rsidP="000A6FBA">
                            <w:pPr>
                              <w:rPr>
                                <w:rFonts w:ascii="Verdana" w:hAnsi="Verdana"/>
                                <w:i/>
                                <w:sz w:val="20"/>
                              </w:rPr>
                            </w:pPr>
                            <w:r w:rsidRPr="000A6FBA">
                              <w:rPr>
                                <w:rFonts w:ascii="Verdana" w:hAnsi="Verdana"/>
                                <w:i/>
                                <w:sz w:val="20"/>
                              </w:rPr>
                              <w:t>Bij spanning in het celmembraan veranderd de tertiaire structuur van het membraaneiwit zodanig dat in de porie, groepen met gelijke lading tegenover elkaar komen te zitten.</w:t>
                            </w:r>
                          </w:p>
                          <w:p w:rsidR="000A6FBA" w:rsidRPr="002373D5" w:rsidRDefault="000A6FBA" w:rsidP="000A6FB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80.9pt;margin-top:0;width:228.75pt;height:226.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" stroked="f">
                <v:textbox>
                  <w:txbxContent>
                    <w:p w:rsidR="000A6FBA" w:rsidRPr="000A6FBA" w:rsidRDefault="000A6FBA" w:rsidP="000A6FBA">
                      <w:pPr>
                        <w:rPr>
                          <w:rFonts w:ascii="Verdana" w:hAnsi="Verdana"/>
                          <w:i/>
                          <w:sz w:val="20"/>
                        </w:rPr>
                      </w:pPr>
                      <w:r>
                        <w:rPr>
                          <w:noProof/>
                        </w:rPr>
                        <w:drawing>
                          <wp:inline distT="0" distB="0" distL="0" distR="0">
                            <wp:extent cx="2413810" cy="1704975"/>
                            <wp:effectExtent l="0" t="0" r="5715" b="0"/>
                            <wp:docPr id="338" name="Picture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26.gif"/>
                                    <pic:cNvPicPr/>
                                  </pic:nvPicPr>
                                  <pic:blipFill>
                                    <a:blip r:embed="rId9">
                                      <a:extLst>
                                        <a:ext uri="{28A0092B-C50C-407E-A947-70E740481C1C}">
                                          <a14:useLocalDpi xmlns:a14="http://schemas.microsoft.com/office/drawing/2010/main" val="0"/>
                                        </a:ext>
                                      </a:extLst>
                                    </a:blip>
                                    <a:stretch>
                                      <a:fillRect/>
                                    </a:stretch>
                                  </pic:blipFill>
                                  <pic:spPr>
                                    <a:xfrm>
                                      <a:off x="0" y="0"/>
                                      <a:ext cx="2424633" cy="1712620"/>
                                    </a:xfrm>
                                    <a:prstGeom prst="rect">
                                      <a:avLst/>
                                    </a:prstGeom>
                                  </pic:spPr>
                                </pic:pic>
                              </a:graphicData>
                            </a:graphic>
                          </wp:inline>
                        </w:drawing>
                      </w:r>
                      <w:r w:rsidRPr="002373D5">
                        <w:br/>
                      </w:r>
                      <w:r w:rsidRPr="000A6FBA">
                        <w:rPr>
                          <w:rFonts w:ascii="Verdana" w:hAnsi="Verdana"/>
                          <w:i/>
                          <w:sz w:val="20"/>
                        </w:rPr>
                        <w:t xml:space="preserve">Bij pH=6,5 wordt hydrofobe kanaal in gemodificeerd </w:t>
                      </w:r>
                      <w:proofErr w:type="spellStart"/>
                      <w:r w:rsidRPr="000A6FBA">
                        <w:rPr>
                          <w:rFonts w:ascii="Verdana" w:hAnsi="Verdana"/>
                          <w:i/>
                          <w:sz w:val="20"/>
                        </w:rPr>
                        <w:t>MscL</w:t>
                      </w:r>
                      <w:proofErr w:type="spellEnd"/>
                      <w:r w:rsidRPr="000A6FBA">
                        <w:rPr>
                          <w:rFonts w:ascii="Verdana" w:hAnsi="Verdana"/>
                          <w:i/>
                          <w:sz w:val="20"/>
                        </w:rPr>
                        <w:t xml:space="preserve"> geladen en opent zich</w:t>
                      </w:r>
                    </w:p>
                    <w:p w:rsidR="000A6FBA" w:rsidRPr="000A6FBA" w:rsidRDefault="000A6FBA" w:rsidP="000A6FBA">
                      <w:pPr>
                        <w:rPr>
                          <w:rFonts w:ascii="Verdana" w:hAnsi="Verdana"/>
                          <w:i/>
                          <w:sz w:val="20"/>
                        </w:rPr>
                      </w:pPr>
                      <w:r w:rsidRPr="000A6FBA">
                        <w:rPr>
                          <w:rFonts w:ascii="Verdana" w:hAnsi="Verdana"/>
                          <w:i/>
                          <w:sz w:val="20"/>
                        </w:rPr>
                        <w:t>Bij spanning in het celmembraan veranderd de tertiaire structuur van het membraaneiwit zodanig dat in de porie, groepen met gelijke lading tegenover elkaar komen te zitten.</w:t>
                      </w:r>
                    </w:p>
                    <w:p w:rsidR="000A6FBA" w:rsidRPr="002373D5" w:rsidRDefault="000A6FBA" w:rsidP="000A6FBA"/>
                  </w:txbxContent>
                </v:textbox>
                <w10:wrap type="square" anchorx="margin"/>
              </v:shape>
            </w:pict>
          </mc:Fallback>
        </mc:AlternateContent>
      </w:r>
      <w:r w:rsidR="000A6FBA" w:rsidRPr="000A6FBA">
        <w:rPr>
          <w:rFonts w:ascii="Verdana" w:hAnsi="Verdana"/>
          <w:sz w:val="20"/>
          <w:szCs w:val="20"/>
        </w:rPr>
        <w:t xml:space="preserve">Een onderzoeksgroep in Groningen is er onder leiding van A. </w:t>
      </w:r>
      <w:proofErr w:type="spellStart"/>
      <w:r w:rsidR="000A6FBA" w:rsidRPr="000A6FBA">
        <w:rPr>
          <w:rFonts w:ascii="Verdana" w:hAnsi="Verdana"/>
          <w:sz w:val="20"/>
          <w:szCs w:val="20"/>
        </w:rPr>
        <w:t>Koçer</w:t>
      </w:r>
      <w:proofErr w:type="spellEnd"/>
      <w:r w:rsidR="000A6FBA" w:rsidRPr="000A6FBA">
        <w:rPr>
          <w:rFonts w:ascii="Verdana" w:hAnsi="Verdana"/>
          <w:sz w:val="20"/>
          <w:szCs w:val="20"/>
        </w:rPr>
        <w:t xml:space="preserve"> in geslaagd om </w:t>
      </w:r>
      <w:proofErr w:type="spellStart"/>
      <w:r w:rsidR="000A6FBA" w:rsidRPr="000A6FBA">
        <w:rPr>
          <w:rFonts w:ascii="Verdana" w:hAnsi="Verdana"/>
          <w:sz w:val="20"/>
          <w:szCs w:val="20"/>
        </w:rPr>
        <w:t>MscL</w:t>
      </w:r>
      <w:proofErr w:type="spellEnd"/>
      <w:r w:rsidR="000A6FBA" w:rsidRPr="000A6FBA">
        <w:rPr>
          <w:rFonts w:ascii="Verdana" w:hAnsi="Verdana"/>
          <w:sz w:val="20"/>
          <w:szCs w:val="20"/>
        </w:rPr>
        <w:t xml:space="preserve"> zo te ‘verbouwen’ dat het eiwit pH-gevoelig werd. Bij pH=6,5 (de pH rond een tumor) was het eiwit geopend doordat het oorspronkelijk hydrofobe kanaal geladen werd, bij normale fysiologisch pH gesloten. Bovendien zijn zij er in geslaagd om deze pH-</w:t>
      </w:r>
      <w:r w:rsidR="000A6FBA">
        <w:rPr>
          <w:rFonts w:ascii="Verdana" w:hAnsi="Verdana"/>
          <w:sz w:val="20"/>
          <w:szCs w:val="20"/>
        </w:rPr>
        <w:t>g</w:t>
      </w:r>
      <w:r w:rsidR="000A6FBA" w:rsidRPr="000A6FBA">
        <w:rPr>
          <w:rFonts w:ascii="Verdana" w:hAnsi="Verdana"/>
          <w:sz w:val="20"/>
          <w:szCs w:val="20"/>
        </w:rPr>
        <w:t xml:space="preserve">evoeligheid aan- en uit te kunnen zetten met </w:t>
      </w:r>
      <w:proofErr w:type="spellStart"/>
      <w:r w:rsidR="000A6FBA" w:rsidRPr="000A6FBA">
        <w:rPr>
          <w:rFonts w:ascii="Verdana" w:hAnsi="Verdana"/>
          <w:sz w:val="20"/>
          <w:szCs w:val="20"/>
        </w:rPr>
        <w:t>UV-straling</w:t>
      </w:r>
      <w:proofErr w:type="spellEnd"/>
      <w:r w:rsidR="000A6FBA" w:rsidRPr="000A6FBA">
        <w:rPr>
          <w:rFonts w:ascii="Verdana" w:hAnsi="Verdana"/>
          <w:sz w:val="20"/>
          <w:szCs w:val="20"/>
        </w:rPr>
        <w:t>. Op deze wijze zouden met cytostatica gevulde liposomen hun medicijn selectief af kunnen geven rondom tumorweefsel.</w:t>
      </w:r>
    </w:p>
    <w:p w:rsidR="006A341A" w:rsidRPr="000A6FBA" w:rsidRDefault="006A341A" w:rsidP="000A6FBA">
      <w:pPr>
        <w:spacing w:line="360" w:lineRule="auto"/>
        <w:rPr>
          <w:rFonts w:ascii="Verdana" w:hAnsi="Verdana"/>
          <w:sz w:val="20"/>
          <w:szCs w:val="20"/>
        </w:rPr>
      </w:pPr>
    </w:p>
    <w:p w:rsidR="00393D5A" w:rsidRDefault="00393D5A" w:rsidP="000A6FBA">
      <w:pPr>
        <w:rPr>
          <w:rFonts w:ascii="Verdana" w:hAnsi="Verdana"/>
          <w:b/>
          <w:color w:val="FFFFFF" w:themeColor="background1"/>
        </w:rPr>
      </w:pPr>
    </w:p>
    <w:p w:rsidR="000A6FBA" w:rsidRPr="000A6FBA" w:rsidRDefault="000A6FBA" w:rsidP="000A6FBA">
      <w:pPr>
        <w:rPr>
          <w:rFonts w:ascii="Verdana" w:hAnsi="Verdana"/>
          <w:b/>
          <w:color w:val="FFFFFF" w:themeColor="background1"/>
        </w:rPr>
      </w:pPr>
      <w:r w:rsidRPr="000A6FBA">
        <w:rPr>
          <w:rFonts w:ascii="Verdana" w:hAnsi="Verdana"/>
          <w:b/>
          <w:color w:val="FFFFFF" w:themeColor="background1"/>
        </w:rPr>
        <w:t xml:space="preserve">II  </w:t>
      </w:r>
      <w:proofErr w:type="spellStart"/>
      <w:r w:rsidRPr="000A6FBA">
        <w:rPr>
          <w:rFonts w:ascii="Verdana" w:hAnsi="Verdana"/>
          <w:b/>
          <w:color w:val="FFFFFF" w:themeColor="background1"/>
        </w:rPr>
        <w:t>Selective</w:t>
      </w:r>
      <w:proofErr w:type="spellEnd"/>
      <w:r w:rsidRPr="000A6FBA">
        <w:rPr>
          <w:rFonts w:ascii="Verdana" w:hAnsi="Verdana"/>
          <w:b/>
          <w:color w:val="FFFFFF" w:themeColor="background1"/>
        </w:rPr>
        <w:t xml:space="preserve"> ligand-receptor </w:t>
      </w:r>
      <w:proofErr w:type="spellStart"/>
      <w:r w:rsidRPr="000A6FBA">
        <w:rPr>
          <w:rFonts w:ascii="Verdana" w:hAnsi="Verdana"/>
          <w:b/>
          <w:color w:val="FFFFFF" w:themeColor="background1"/>
        </w:rPr>
        <w:t>interaction</w:t>
      </w:r>
      <w:proofErr w:type="spellEnd"/>
      <w:r w:rsidRPr="000A6FBA">
        <w:rPr>
          <w:rFonts w:ascii="Verdana" w:hAnsi="Verdana"/>
          <w:b/>
          <w:color w:val="FFFFFF" w:themeColor="background1"/>
        </w:rPr>
        <w:t xml:space="preserve"> </w:t>
      </w:r>
    </w:p>
    <w:p w:rsidR="000A6FBA" w:rsidRPr="000A6FBA" w:rsidRDefault="005C3CD5" w:rsidP="000A6FBA">
      <w:pPr>
        <w:spacing w:line="360" w:lineRule="auto"/>
        <w:rPr>
          <w:rFonts w:ascii="Verdana" w:hAnsi="Verdana"/>
          <w:sz w:val="20"/>
          <w:szCs w:val="20"/>
        </w:rPr>
      </w:pPr>
      <w:r>
        <w:rPr>
          <w:rFonts w:ascii="Verdana" w:hAnsi="Verdana"/>
          <w:noProof/>
          <w:sz w:val="20"/>
          <w:szCs w:val="20"/>
        </w:rPr>
        <mc:AlternateContent>
          <mc:Choice Requires="wps">
            <w:drawing>
              <wp:anchor distT="0" distB="0" distL="114300" distR="114300" simplePos="0" relativeHeight="251664896" behindDoc="0" locked="0" layoutInCell="1" allowOverlap="1">
                <wp:simplePos x="0" y="0"/>
                <wp:positionH relativeFrom="column">
                  <wp:posOffset>4351655</wp:posOffset>
                </wp:positionH>
                <wp:positionV relativeFrom="paragraph">
                  <wp:posOffset>145415</wp:posOffset>
                </wp:positionV>
                <wp:extent cx="2063750" cy="3514725"/>
                <wp:effectExtent l="0" t="0" r="0" b="9525"/>
                <wp:wrapSquare wrapText="bothSides"/>
                <wp:docPr id="3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3750" cy="3514725"/>
                        </a:xfrm>
                        <a:prstGeom prst="rect">
                          <a:avLst/>
                        </a:prstGeom>
                        <a:solidFill>
                          <a:srgbClr val="FFFFFF"/>
                        </a:solidFill>
                        <a:ln w="9525">
                          <a:noFill/>
                          <a:miter lim="800000"/>
                          <a:headEnd/>
                          <a:tailEnd/>
                        </a:ln>
                      </wps:spPr>
                      <wps:txbx>
                        <w:txbxContent>
                          <w:p w:rsidR="000A6FBA" w:rsidRPr="002373D5" w:rsidRDefault="000A6FBA" w:rsidP="000A6FBA">
                            <w:r>
                              <w:rPr>
                                <w:noProof/>
                              </w:rPr>
                              <w:drawing>
                                <wp:inline distT="0" distB="0" distL="0" distR="0">
                                  <wp:extent cx="1738346" cy="2996281"/>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27.gif"/>
                                          <pic:cNvPicPr/>
                                        </pic:nvPicPr>
                                        <pic:blipFill>
                                          <a:blip r:embed="rId10">
                                            <a:extLst>
                                              <a:ext uri="{28A0092B-C50C-407E-A947-70E740481C1C}">
                                                <a14:useLocalDpi xmlns:a14="http://schemas.microsoft.com/office/drawing/2010/main" val="0"/>
                                              </a:ext>
                                            </a:extLst>
                                          </a:blip>
                                          <a:stretch>
                                            <a:fillRect/>
                                          </a:stretch>
                                        </pic:blipFill>
                                        <pic:spPr>
                                          <a:xfrm>
                                            <a:off x="0" y="0"/>
                                            <a:ext cx="1739545" cy="2998347"/>
                                          </a:xfrm>
                                          <a:prstGeom prst="rect">
                                            <a:avLst/>
                                          </a:prstGeom>
                                        </pic:spPr>
                                      </pic:pic>
                                    </a:graphicData>
                                  </a:graphic>
                                </wp:inline>
                              </w:drawing>
                            </w:r>
                            <w:r w:rsidRPr="002373D5">
                              <w:br/>
                            </w:r>
                            <w:r w:rsidRPr="00336411">
                              <w:rPr>
                                <w:i/>
                                <w:sz w:val="20"/>
                              </w:rPr>
                              <w:t>Structuurformule van foliumzuur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42.65pt;margin-top:11.45pt;width:162.5pt;height:276.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" stroked="f">
                <v:textbox>
                  <w:txbxContent>
                    <w:p w:rsidR="000A6FBA" w:rsidRPr="002373D5" w:rsidRDefault="000A6FBA" w:rsidP="000A6FBA">
                      <w:r>
                        <w:rPr>
                          <w:noProof/>
                        </w:rPr>
                        <w:drawing>
                          <wp:inline distT="0" distB="0" distL="0" distR="0">
                            <wp:extent cx="1738346" cy="2996281"/>
                            <wp:effectExtent l="0" t="0" r="0" b="0"/>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ur 27.gif"/>
                                    <pic:cNvPicPr/>
                                  </pic:nvPicPr>
                                  <pic:blipFill>
                                    <a:blip r:embed="rId10">
                                      <a:extLst>
                                        <a:ext uri="{28A0092B-C50C-407E-A947-70E740481C1C}">
                                          <a14:useLocalDpi xmlns:a14="http://schemas.microsoft.com/office/drawing/2010/main" val="0"/>
                                        </a:ext>
                                      </a:extLst>
                                    </a:blip>
                                    <a:stretch>
                                      <a:fillRect/>
                                    </a:stretch>
                                  </pic:blipFill>
                                  <pic:spPr>
                                    <a:xfrm>
                                      <a:off x="0" y="0"/>
                                      <a:ext cx="1739545" cy="2998347"/>
                                    </a:xfrm>
                                    <a:prstGeom prst="rect">
                                      <a:avLst/>
                                    </a:prstGeom>
                                  </pic:spPr>
                                </pic:pic>
                              </a:graphicData>
                            </a:graphic>
                          </wp:inline>
                        </w:drawing>
                      </w:r>
                      <w:r w:rsidRPr="002373D5">
                        <w:br/>
                      </w:r>
                      <w:r w:rsidRPr="00336411">
                        <w:rPr>
                          <w:i/>
                          <w:sz w:val="20"/>
                        </w:rPr>
                        <w:t>Structuurformule van foliumzuur</w:t>
                      </w:r>
                    </w:p>
                  </w:txbxContent>
                </v:textbox>
                <w10:wrap type="square"/>
              </v:shape>
            </w:pict>
          </mc:Fallback>
        </mc:AlternateContent>
      </w:r>
      <w:r>
        <w:rPr>
          <w:rFonts w:ascii="Verdana" w:hAnsi="Verdana"/>
          <w:noProof/>
          <w:sz w:val="20"/>
          <w:szCs w:val="20"/>
        </w:rPr>
        <mc:AlternateContent>
          <mc:Choice Requires="wps">
            <w:drawing>
              <wp:anchor distT="0" distB="0" distL="114300" distR="114300" simplePos="0" relativeHeight="251663872" behindDoc="1" locked="0" layoutInCell="1" allowOverlap="1">
                <wp:simplePos x="0" y="0"/>
                <wp:positionH relativeFrom="column">
                  <wp:posOffset>-963295</wp:posOffset>
                </wp:positionH>
                <wp:positionV relativeFrom="paragraph">
                  <wp:posOffset>-189865</wp:posOffset>
                </wp:positionV>
                <wp:extent cx="7762875" cy="228600"/>
                <wp:effectExtent l="3175" t="0" r="0" b="0"/>
                <wp:wrapNone/>
                <wp:docPr id="1"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62875" cy="228600"/>
                        </a:xfrm>
                        <a:prstGeom prst="rect">
                          <a:avLst/>
                        </a:prstGeom>
                        <a:solidFill>
                          <a:srgbClr val="7030A0"/>
                        </a:solidFill>
                        <a:ln>
                          <a:noFill/>
                        </a:ln>
                        <a:extLst>
                          <a:ext uri="{91240B29-F687-4F45-9708-019B960494DF}">
                            <a14:hiddenLine xmlns:a14="http://schemas.microsoft.com/office/drawing/2010/main" w="28575">
                              <a:solidFill>
                                <a:srgbClr val="BDD729"/>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FF6749" id="Rectangle 116" o:spid="_x0000_s1026" style="position:absolute;margin-left:-75.85pt;margin-top:-14.95pt;width:611.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" fillcolor="#7030a0" stroked="f" strokecolor="#bdd729" strokeweight="2.25pt"/>
            </w:pict>
          </mc:Fallback>
        </mc:AlternateContent>
      </w: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Een andere strategie om selectieve medicijnafgifte mogelijk te maken is met behulp van zogenaamde selectieve targeting. Hierbij wordt aan het liposoom een zijgroep gekoppeld die kan binden aan een receptor (een membraaneiwit) die oververtegenwoordigd is in het celmembraan van kwaadaardige cellen.</w:t>
      </w: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 xml:space="preserve">Een voorbeeld is foliumzuur-receptor-targeting. Foliumzuur-receptoreiwitten worden in bepaalde typen tumorweefsel (o.a. eierstok-, borsten longkanker) in hoge mate geproduceerd door </w:t>
      </w:r>
      <w:proofErr w:type="spellStart"/>
      <w:r w:rsidRPr="000A6FBA">
        <w:rPr>
          <w:rFonts w:ascii="Verdana" w:hAnsi="Verdana"/>
          <w:sz w:val="20"/>
          <w:szCs w:val="20"/>
        </w:rPr>
        <w:t>overexpressie</w:t>
      </w:r>
      <w:proofErr w:type="spellEnd"/>
      <w:r w:rsidRPr="000A6FBA">
        <w:rPr>
          <w:rFonts w:ascii="Verdana" w:hAnsi="Verdana"/>
          <w:sz w:val="20"/>
          <w:szCs w:val="20"/>
        </w:rPr>
        <w:t xml:space="preserve"> van het gen voor deze receptor.</w:t>
      </w: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 xml:space="preserve">Bij de productie van liposomen wordt gebruik gemaakt van </w:t>
      </w:r>
      <w:proofErr w:type="spellStart"/>
      <w:r w:rsidRPr="000A6FBA">
        <w:rPr>
          <w:rFonts w:ascii="Verdana" w:hAnsi="Verdana"/>
          <w:sz w:val="20"/>
          <w:szCs w:val="20"/>
        </w:rPr>
        <w:t>gepegyleerde</w:t>
      </w:r>
      <w:proofErr w:type="spellEnd"/>
      <w:r w:rsidRPr="000A6FBA">
        <w:rPr>
          <w:rFonts w:ascii="Verdana" w:hAnsi="Verdana"/>
          <w:sz w:val="20"/>
          <w:szCs w:val="20"/>
        </w:rPr>
        <w:t xml:space="preserve"> fosfolipiden waaraan een foliumzuur is gebonden. Deze liposomen zullen in tumorweefsel hechten aan de foliumzuurreceptoren op de tumorcellen. Via </w:t>
      </w:r>
      <w:proofErr w:type="spellStart"/>
      <w:r w:rsidRPr="000A6FBA">
        <w:rPr>
          <w:rFonts w:ascii="Verdana" w:hAnsi="Verdana"/>
          <w:sz w:val="20"/>
          <w:szCs w:val="20"/>
        </w:rPr>
        <w:t>endocytose</w:t>
      </w:r>
      <w:proofErr w:type="spellEnd"/>
      <w:r w:rsidRPr="000A6FBA">
        <w:rPr>
          <w:rFonts w:ascii="Verdana" w:hAnsi="Verdana"/>
          <w:sz w:val="20"/>
          <w:szCs w:val="20"/>
        </w:rPr>
        <w:t xml:space="preserve"> zal het liposoom door de cel worden opgenomen en zal het ingepakte medicijn zijn werk kunnen doen.</w:t>
      </w:r>
    </w:p>
    <w:p w:rsidR="000A6FBA" w:rsidRPr="000A6FBA" w:rsidRDefault="000A6FBA" w:rsidP="000A6FBA">
      <w:pPr>
        <w:spacing w:line="360" w:lineRule="auto"/>
        <w:rPr>
          <w:rFonts w:ascii="Verdana" w:hAnsi="Verdana"/>
          <w:sz w:val="20"/>
          <w:szCs w:val="20"/>
        </w:rPr>
      </w:pPr>
    </w:p>
    <w:p w:rsidR="000A6FBA" w:rsidRPr="000A6FBA" w:rsidRDefault="000A6FBA" w:rsidP="000A6FBA">
      <w:pPr>
        <w:spacing w:line="360" w:lineRule="auto"/>
        <w:jc w:val="center"/>
        <w:rPr>
          <w:rFonts w:ascii="Verdana" w:hAnsi="Verdana"/>
          <w:sz w:val="20"/>
          <w:szCs w:val="20"/>
        </w:rPr>
      </w:pPr>
      <w:r>
        <w:rPr>
          <w:rFonts w:ascii="Verdana" w:hAnsi="Verdana"/>
          <w:noProof/>
          <w:sz w:val="20"/>
          <w:szCs w:val="20"/>
        </w:rPr>
        <w:lastRenderedPageBreak/>
        <w:drawing>
          <wp:inline distT="0" distB="0" distL="0" distR="0">
            <wp:extent cx="4476115" cy="3881120"/>
            <wp:effectExtent l="19050" t="0" r="635" b="0"/>
            <wp:docPr id="5"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11" cstate="print"/>
                    <a:srcRect/>
                    <a:stretch>
                      <a:fillRect/>
                    </a:stretch>
                  </pic:blipFill>
                  <pic:spPr bwMode="auto">
                    <a:xfrm>
                      <a:off x="0" y="0"/>
                      <a:ext cx="4476115" cy="3881120"/>
                    </a:xfrm>
                    <a:prstGeom prst="rect">
                      <a:avLst/>
                    </a:prstGeom>
                    <a:noFill/>
                    <a:ln w="9525">
                      <a:noFill/>
                      <a:miter lim="800000"/>
                      <a:headEnd/>
                      <a:tailEnd/>
                    </a:ln>
                  </pic:spPr>
                </pic:pic>
              </a:graphicData>
            </a:graphic>
          </wp:inline>
        </w:drawing>
      </w:r>
    </w:p>
    <w:p w:rsidR="000A6FBA" w:rsidRPr="000A6FBA" w:rsidRDefault="000A6FBA" w:rsidP="000A6FBA">
      <w:pPr>
        <w:spacing w:line="360" w:lineRule="auto"/>
        <w:rPr>
          <w:rFonts w:ascii="Verdana" w:hAnsi="Verdana"/>
          <w:i/>
          <w:sz w:val="20"/>
          <w:szCs w:val="20"/>
        </w:rPr>
      </w:pPr>
      <w:r w:rsidRPr="000A6FBA">
        <w:rPr>
          <w:rFonts w:ascii="Verdana" w:hAnsi="Verdana"/>
          <w:i/>
          <w:sz w:val="20"/>
          <w:szCs w:val="20"/>
        </w:rPr>
        <w:t xml:space="preserve">Met foliumzuur gelabelde liposomen binden aan receptor op tumorcel. </w:t>
      </w:r>
      <w:proofErr w:type="spellStart"/>
      <w:r w:rsidRPr="000A6FBA">
        <w:rPr>
          <w:rFonts w:ascii="Verdana" w:hAnsi="Verdana"/>
          <w:i/>
          <w:sz w:val="20"/>
          <w:szCs w:val="20"/>
        </w:rPr>
        <w:t>Endocytose</w:t>
      </w:r>
      <w:proofErr w:type="spellEnd"/>
      <w:r w:rsidRPr="000A6FBA">
        <w:rPr>
          <w:rFonts w:ascii="Verdana" w:hAnsi="Verdana"/>
          <w:i/>
          <w:sz w:val="20"/>
          <w:szCs w:val="20"/>
        </w:rPr>
        <w:t xml:space="preserve"> wordt </w:t>
      </w:r>
      <w:r w:rsidR="00393D5A" w:rsidRPr="000A6FBA">
        <w:rPr>
          <w:rFonts w:ascii="Verdana" w:hAnsi="Verdana"/>
          <w:i/>
          <w:sz w:val="20"/>
          <w:szCs w:val="20"/>
        </w:rPr>
        <w:t>geïnduceerd</w:t>
      </w:r>
      <w:r w:rsidRPr="000A6FBA">
        <w:rPr>
          <w:rFonts w:ascii="Verdana" w:hAnsi="Verdana"/>
          <w:i/>
          <w:sz w:val="20"/>
          <w:szCs w:val="20"/>
        </w:rPr>
        <w:t xml:space="preserve"> en medicijn komt vrij in cel.</w:t>
      </w:r>
    </w:p>
    <w:p w:rsidR="000A6FBA" w:rsidRPr="000A6FBA" w:rsidRDefault="000A6FBA" w:rsidP="000A6FBA">
      <w:pPr>
        <w:spacing w:line="360" w:lineRule="auto"/>
        <w:rPr>
          <w:rFonts w:ascii="Verdana" w:hAnsi="Verdana"/>
          <w:sz w:val="20"/>
          <w:szCs w:val="20"/>
        </w:rPr>
      </w:pPr>
      <w:r w:rsidRPr="000A6FBA">
        <w:rPr>
          <w:rFonts w:ascii="Verdana" w:hAnsi="Verdana"/>
          <w:sz w:val="20"/>
          <w:szCs w:val="20"/>
        </w:rPr>
        <w:t>Vragen:</w:t>
      </w:r>
    </w:p>
    <w:p w:rsidR="000A6FBA" w:rsidRPr="000A6FBA" w:rsidRDefault="000A6FBA" w:rsidP="000A6FBA">
      <w:pPr>
        <w:spacing w:line="360" w:lineRule="auto"/>
        <w:rPr>
          <w:rFonts w:ascii="Verdana" w:hAnsi="Verdana"/>
          <w:sz w:val="20"/>
          <w:szCs w:val="20"/>
        </w:rPr>
      </w:pPr>
    </w:p>
    <w:p w:rsidR="000A6FBA" w:rsidRPr="000A6FBA" w:rsidRDefault="000A6FBA" w:rsidP="000A6FBA">
      <w:pPr>
        <w:spacing w:line="360" w:lineRule="auto"/>
        <w:rPr>
          <w:rFonts w:ascii="Verdana" w:hAnsi="Verdana"/>
          <w:sz w:val="20"/>
          <w:szCs w:val="20"/>
        </w:rPr>
      </w:pPr>
    </w:p>
    <w:p w:rsidR="000A6FBA" w:rsidRPr="000A6FBA" w:rsidRDefault="000A6FBA" w:rsidP="000A6FBA">
      <w:pPr>
        <w:spacing w:line="360" w:lineRule="auto"/>
        <w:rPr>
          <w:rFonts w:ascii="Verdana" w:hAnsi="Verdana"/>
          <w:b/>
          <w:sz w:val="20"/>
          <w:szCs w:val="20"/>
        </w:rPr>
      </w:pPr>
    </w:p>
    <w:p w:rsidR="00E55A79" w:rsidRPr="000A6FBA" w:rsidRDefault="00E55A79" w:rsidP="00C86C10">
      <w:pPr>
        <w:spacing w:line="360" w:lineRule="auto"/>
        <w:rPr>
          <w:rFonts w:ascii="Verdana" w:hAnsi="Verdana"/>
          <w:b/>
          <w:color w:val="FFFFFF" w:themeColor="background1"/>
          <w:sz w:val="20"/>
          <w:szCs w:val="20"/>
        </w:rPr>
      </w:pPr>
    </w:p>
    <w:sectPr w:rsidR="00E55A79" w:rsidRPr="000A6FBA" w:rsidSect="00603345">
      <w:headerReference w:type="default" r:id="rId12"/>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848" w:rsidRDefault="00503848">
      <w:r>
        <w:separator/>
      </w:r>
    </w:p>
  </w:endnote>
  <w:endnote w:type="continuationSeparator" w:id="0">
    <w:p w:rsidR="00503848" w:rsidRDefault="00503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67C" w:rsidRDefault="0068067C" w:rsidP="00373612">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68067C" w:rsidRDefault="0068067C" w:rsidP="00603345">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110178"/>
      <w:docPartObj>
        <w:docPartGallery w:val="Page Numbers (Bottom of Page)"/>
        <w:docPartUnique/>
      </w:docPartObj>
    </w:sdtPr>
    <w:sdtContent>
      <w:p w:rsidR="005C3CD5" w:rsidRDefault="005C3CD5">
        <w:pPr>
          <w:pStyle w:val="Voettekst"/>
          <w:jc w:val="right"/>
        </w:pPr>
        <w:r>
          <w:fldChar w:fldCharType="begin"/>
        </w:r>
        <w:r>
          <w:instrText>PAGE   \* MERGEFORMAT</w:instrText>
        </w:r>
        <w:r>
          <w:fldChar w:fldCharType="separate"/>
        </w:r>
        <w:r w:rsidR="00DF0591">
          <w:rPr>
            <w:noProof/>
          </w:rPr>
          <w:t>2</w:t>
        </w:r>
        <w:r>
          <w:fldChar w:fldCharType="end"/>
        </w:r>
      </w:p>
    </w:sdtContent>
  </w:sdt>
  <w:p w:rsidR="0068067C" w:rsidRPr="005C3CD5" w:rsidRDefault="005C3CD5" w:rsidP="005C3CD5">
    <w:pPr>
      <w:shd w:val="clear" w:color="auto" w:fill="FFFFFF"/>
      <w:spacing w:after="324" w:line="312" w:lineRule="atLeast"/>
      <w:rPr>
        <w:rFonts w:ascii="Verdana" w:hAnsi="Verdana"/>
        <w:color w:val="444444"/>
        <w:sz w:val="20"/>
      </w:rPr>
    </w:pPr>
    <w:r>
      <w:rPr>
        <w:rFonts w:ascii="Verdana" w:hAnsi="Verdana"/>
        <w:color w:val="7030A0"/>
        <w:sz w:val="20"/>
      </w:rPr>
      <w:t xml:space="preserve">Stercollectie Scheikunde | Magic </w:t>
    </w:r>
    <w:proofErr w:type="spellStart"/>
    <w:r>
      <w:rPr>
        <w:rFonts w:ascii="Verdana" w:hAnsi="Verdana"/>
        <w:color w:val="7030A0"/>
        <w:sz w:val="20"/>
      </w:rPr>
      <w:t>bullet</w:t>
    </w:r>
    <w:proofErr w:type="spellEnd"/>
    <w:r>
      <w:rPr>
        <w:rFonts w:ascii="Verdana" w:hAnsi="Verdana"/>
        <w:color w:val="7030A0"/>
        <w:sz w:val="20"/>
      </w:rPr>
      <w:t xml:space="preserve"> v456 | Activiteit </w:t>
    </w:r>
    <w:r>
      <w:rPr>
        <w:rFonts w:ascii="Verdana" w:hAnsi="Verdana"/>
        <w:color w:val="7030A0"/>
        <w:sz w:val="20"/>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848" w:rsidRDefault="00503848">
      <w:r>
        <w:separator/>
      </w:r>
    </w:p>
  </w:footnote>
  <w:footnote w:type="continuationSeparator" w:id="0">
    <w:p w:rsidR="00503848" w:rsidRDefault="00503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C10" w:rsidRPr="000A6FBA" w:rsidRDefault="000A6FBA" w:rsidP="00C86C10">
    <w:pPr>
      <w:pStyle w:val="Koptekst"/>
      <w:rPr>
        <w:rFonts w:ascii="Verdana" w:hAnsi="Verdana" w:cs="Arial"/>
        <w:sz w:val="20"/>
        <w:szCs w:val="20"/>
      </w:rPr>
    </w:pPr>
    <w:r>
      <w:rPr>
        <w:rFonts w:ascii="Verdana" w:hAnsi="Verdana" w:cs="Arial"/>
        <w:noProof/>
        <w:sz w:val="20"/>
        <w:szCs w:val="20"/>
      </w:rPr>
      <w:drawing>
        <wp:anchor distT="0" distB="0" distL="114300" distR="114300" simplePos="0" relativeHeight="251657728" behindDoc="0" locked="0" layoutInCell="1" allowOverlap="1">
          <wp:simplePos x="0" y="0"/>
          <wp:positionH relativeFrom="column">
            <wp:posOffset>4277360</wp:posOffset>
          </wp:positionH>
          <wp:positionV relativeFrom="paragraph">
            <wp:posOffset>-290830</wp:posOffset>
          </wp:positionV>
          <wp:extent cx="1934845" cy="644525"/>
          <wp:effectExtent l="19050" t="0" r="8255" b="0"/>
          <wp:wrapSquare wrapText="bothSides"/>
          <wp:docPr id="3"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4845" cy="644525"/>
                  </a:xfrm>
                  <a:prstGeom prst="rect">
                    <a:avLst/>
                  </a:prstGeom>
                  <a:noFill/>
                  <a:ln w="9525">
                    <a:noFill/>
                    <a:miter lim="800000"/>
                    <a:headEnd/>
                    <a:tailEnd/>
                  </a:ln>
                </pic:spPr>
              </pic:pic>
            </a:graphicData>
          </a:graphic>
        </wp:anchor>
      </w:drawing>
    </w:r>
  </w:p>
  <w:p w:rsidR="0068067C" w:rsidRDefault="0068067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E18FC"/>
    <w:multiLevelType w:val="hybridMultilevel"/>
    <w:tmpl w:val="4896FFA8"/>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164C26"/>
    <w:multiLevelType w:val="hybridMultilevel"/>
    <w:tmpl w:val="17348A26"/>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CE2BA1"/>
    <w:multiLevelType w:val="hybridMultilevel"/>
    <w:tmpl w:val="00A658D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9A1E3C"/>
    <w:multiLevelType w:val="hybridMultilevel"/>
    <w:tmpl w:val="3E6AE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034B44"/>
    <w:multiLevelType w:val="hybridMultilevel"/>
    <w:tmpl w:val="7854C0EC"/>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550A51"/>
    <w:multiLevelType w:val="hybridMultilevel"/>
    <w:tmpl w:val="5DEEF90C"/>
    <w:lvl w:ilvl="0" w:tplc="04130019">
      <w:start w:val="1"/>
      <w:numFmt w:val="lowerLetter"/>
      <w:lvlText w:val="%1."/>
      <w:lvlJc w:val="lef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6" w15:restartNumberingAfterBreak="0">
    <w:nsid w:val="209D6FA7"/>
    <w:multiLevelType w:val="hybridMultilevel"/>
    <w:tmpl w:val="DDBE663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30123F4"/>
    <w:multiLevelType w:val="hybridMultilevel"/>
    <w:tmpl w:val="053AF06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192AA5"/>
    <w:multiLevelType w:val="hybridMultilevel"/>
    <w:tmpl w:val="5726B850"/>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A30E3F"/>
    <w:multiLevelType w:val="hybridMultilevel"/>
    <w:tmpl w:val="C2AAAEB4"/>
    <w:lvl w:ilvl="0" w:tplc="2402C720">
      <w:start w:val="52"/>
      <w:numFmt w:val="decimal"/>
      <w:lvlText w:val="%1."/>
      <w:lvlJc w:val="left"/>
      <w:pPr>
        <w:ind w:left="502" w:hanging="360"/>
      </w:pPr>
      <w:rPr>
        <w:rFonts w:hint="default"/>
      </w:rPr>
    </w:lvl>
    <w:lvl w:ilvl="1" w:tplc="04130019">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abstractNum w:abstractNumId="10" w15:restartNumberingAfterBreak="0">
    <w:nsid w:val="36AC1C17"/>
    <w:multiLevelType w:val="hybridMultilevel"/>
    <w:tmpl w:val="7E6682B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217474"/>
    <w:multiLevelType w:val="hybridMultilevel"/>
    <w:tmpl w:val="8C5ACC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9BD2C23"/>
    <w:multiLevelType w:val="hybridMultilevel"/>
    <w:tmpl w:val="583A379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ED2C8E"/>
    <w:multiLevelType w:val="hybridMultilevel"/>
    <w:tmpl w:val="1A3E3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1C2E73"/>
    <w:multiLevelType w:val="hybridMultilevel"/>
    <w:tmpl w:val="2E1C2C34"/>
    <w:lvl w:ilvl="0" w:tplc="9E70B33A">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6634A4B"/>
    <w:multiLevelType w:val="hybridMultilevel"/>
    <w:tmpl w:val="24DC90EC"/>
    <w:lvl w:ilvl="0" w:tplc="FA682A4C">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9457777"/>
    <w:multiLevelType w:val="hybridMultilevel"/>
    <w:tmpl w:val="CDC208C4"/>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F3787B"/>
    <w:multiLevelType w:val="hybridMultilevel"/>
    <w:tmpl w:val="5EB23F7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B384C1B"/>
    <w:multiLevelType w:val="hybridMultilevel"/>
    <w:tmpl w:val="4678BDE4"/>
    <w:lvl w:ilvl="0" w:tplc="0BD2D60C">
      <w:start w:val="11"/>
      <w:numFmt w:val="bullet"/>
      <w:lvlText w:val="-"/>
      <w:lvlJc w:val="left"/>
      <w:pPr>
        <w:tabs>
          <w:tab w:val="num" w:pos="720"/>
        </w:tabs>
        <w:ind w:left="720" w:hanging="360"/>
      </w:pPr>
      <w:rPr>
        <w:rFonts w:ascii="Verdana" w:eastAsia="Times New Roman" w:hAnsi="Verdana"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C3533D"/>
    <w:multiLevelType w:val="hybridMultilevel"/>
    <w:tmpl w:val="0A720FA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091B78"/>
    <w:multiLevelType w:val="hybridMultilevel"/>
    <w:tmpl w:val="EE24702E"/>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E87AE0"/>
    <w:multiLevelType w:val="hybridMultilevel"/>
    <w:tmpl w:val="90965512"/>
    <w:lvl w:ilvl="0" w:tplc="B1B4BDEC">
      <w:start w:val="3"/>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693381"/>
    <w:multiLevelType w:val="hybridMultilevel"/>
    <w:tmpl w:val="4ED2334E"/>
    <w:lvl w:ilvl="0" w:tplc="04130013">
      <w:start w:val="1"/>
      <w:numFmt w:val="upperRoman"/>
      <w:lvlText w:val="%1."/>
      <w:lvlJc w:val="right"/>
      <w:pPr>
        <w:ind w:left="502" w:hanging="360"/>
      </w:pPr>
    </w:lvl>
    <w:lvl w:ilvl="1" w:tplc="04130019" w:tentative="1">
      <w:start w:val="1"/>
      <w:numFmt w:val="lowerLetter"/>
      <w:lvlText w:val="%2."/>
      <w:lvlJc w:val="left"/>
      <w:pPr>
        <w:ind w:left="1222" w:hanging="360"/>
      </w:pPr>
    </w:lvl>
    <w:lvl w:ilvl="2" w:tplc="0413001B" w:tentative="1">
      <w:start w:val="1"/>
      <w:numFmt w:val="lowerRoman"/>
      <w:lvlText w:val="%3."/>
      <w:lvlJc w:val="right"/>
      <w:pPr>
        <w:ind w:left="1942" w:hanging="180"/>
      </w:pPr>
    </w:lvl>
    <w:lvl w:ilvl="3" w:tplc="0413000F" w:tentative="1">
      <w:start w:val="1"/>
      <w:numFmt w:val="decimal"/>
      <w:lvlText w:val="%4."/>
      <w:lvlJc w:val="left"/>
      <w:pPr>
        <w:ind w:left="2662" w:hanging="360"/>
      </w:pPr>
    </w:lvl>
    <w:lvl w:ilvl="4" w:tplc="04130019" w:tentative="1">
      <w:start w:val="1"/>
      <w:numFmt w:val="lowerLetter"/>
      <w:lvlText w:val="%5."/>
      <w:lvlJc w:val="left"/>
      <w:pPr>
        <w:ind w:left="3382" w:hanging="360"/>
      </w:pPr>
    </w:lvl>
    <w:lvl w:ilvl="5" w:tplc="0413001B" w:tentative="1">
      <w:start w:val="1"/>
      <w:numFmt w:val="lowerRoman"/>
      <w:lvlText w:val="%6."/>
      <w:lvlJc w:val="right"/>
      <w:pPr>
        <w:ind w:left="4102" w:hanging="180"/>
      </w:pPr>
    </w:lvl>
    <w:lvl w:ilvl="6" w:tplc="0413000F" w:tentative="1">
      <w:start w:val="1"/>
      <w:numFmt w:val="decimal"/>
      <w:lvlText w:val="%7."/>
      <w:lvlJc w:val="left"/>
      <w:pPr>
        <w:ind w:left="4822" w:hanging="360"/>
      </w:pPr>
    </w:lvl>
    <w:lvl w:ilvl="7" w:tplc="04130019" w:tentative="1">
      <w:start w:val="1"/>
      <w:numFmt w:val="lowerLetter"/>
      <w:lvlText w:val="%8."/>
      <w:lvlJc w:val="left"/>
      <w:pPr>
        <w:ind w:left="5542" w:hanging="360"/>
      </w:pPr>
    </w:lvl>
    <w:lvl w:ilvl="8" w:tplc="0413001B" w:tentative="1">
      <w:start w:val="1"/>
      <w:numFmt w:val="lowerRoman"/>
      <w:lvlText w:val="%9."/>
      <w:lvlJc w:val="right"/>
      <w:pPr>
        <w:ind w:left="6262" w:hanging="180"/>
      </w:pPr>
    </w:lvl>
  </w:abstractNum>
  <w:num w:numId="1">
    <w:abstractNumId w:val="10"/>
  </w:num>
  <w:num w:numId="2">
    <w:abstractNumId w:val="8"/>
  </w:num>
  <w:num w:numId="3">
    <w:abstractNumId w:val="7"/>
  </w:num>
  <w:num w:numId="4">
    <w:abstractNumId w:val="12"/>
  </w:num>
  <w:num w:numId="5">
    <w:abstractNumId w:val="16"/>
  </w:num>
  <w:num w:numId="6">
    <w:abstractNumId w:val="4"/>
  </w:num>
  <w:num w:numId="7">
    <w:abstractNumId w:val="20"/>
  </w:num>
  <w:num w:numId="8">
    <w:abstractNumId w:val="21"/>
  </w:num>
  <w:num w:numId="9">
    <w:abstractNumId w:val="3"/>
  </w:num>
  <w:num w:numId="10">
    <w:abstractNumId w:val="2"/>
  </w:num>
  <w:num w:numId="11">
    <w:abstractNumId w:val="19"/>
  </w:num>
  <w:num w:numId="12">
    <w:abstractNumId w:val="13"/>
  </w:num>
  <w:num w:numId="13">
    <w:abstractNumId w:val="14"/>
  </w:num>
  <w:num w:numId="14">
    <w:abstractNumId w:val="18"/>
  </w:num>
  <w:num w:numId="15">
    <w:abstractNumId w:val="11"/>
  </w:num>
  <w:num w:numId="16">
    <w:abstractNumId w:val="5"/>
  </w:num>
  <w:num w:numId="17">
    <w:abstractNumId w:val="17"/>
  </w:num>
  <w:num w:numId="18">
    <w:abstractNumId w:val="22"/>
  </w:num>
  <w:num w:numId="19">
    <w:abstractNumId w:val="15"/>
  </w:num>
  <w:num w:numId="20">
    <w:abstractNumId w:val="0"/>
  </w:num>
  <w:num w:numId="21">
    <w:abstractNumId w:val="1"/>
  </w:num>
  <w:num w:numId="22">
    <w:abstractNumId w:val="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1">
      <o:colormru v:ext="edit" colors="#ef6908,#f76908,#f78618,#bdd729,#f7ffc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9D7"/>
    <w:rsid w:val="00006973"/>
    <w:rsid w:val="00047B5D"/>
    <w:rsid w:val="00066252"/>
    <w:rsid w:val="00092332"/>
    <w:rsid w:val="00097AD3"/>
    <w:rsid w:val="00097D3D"/>
    <w:rsid w:val="000A6FBA"/>
    <w:rsid w:val="000E284B"/>
    <w:rsid w:val="000E542E"/>
    <w:rsid w:val="000E54C6"/>
    <w:rsid w:val="000F0D19"/>
    <w:rsid w:val="000F741F"/>
    <w:rsid w:val="001016F8"/>
    <w:rsid w:val="001023F9"/>
    <w:rsid w:val="001174A3"/>
    <w:rsid w:val="0012068E"/>
    <w:rsid w:val="00122661"/>
    <w:rsid w:val="00136A54"/>
    <w:rsid w:val="00140F07"/>
    <w:rsid w:val="00141884"/>
    <w:rsid w:val="00146698"/>
    <w:rsid w:val="0018404D"/>
    <w:rsid w:val="001B74E9"/>
    <w:rsid w:val="001C244C"/>
    <w:rsid w:val="001D3186"/>
    <w:rsid w:val="001D7696"/>
    <w:rsid w:val="001E1F6C"/>
    <w:rsid w:val="002049BE"/>
    <w:rsid w:val="002055A1"/>
    <w:rsid w:val="00213D68"/>
    <w:rsid w:val="00221936"/>
    <w:rsid w:val="00225423"/>
    <w:rsid w:val="00285E7E"/>
    <w:rsid w:val="002C184F"/>
    <w:rsid w:val="002D112E"/>
    <w:rsid w:val="002E0B72"/>
    <w:rsid w:val="002E3447"/>
    <w:rsid w:val="00322C00"/>
    <w:rsid w:val="00331CD2"/>
    <w:rsid w:val="0034715E"/>
    <w:rsid w:val="003559EA"/>
    <w:rsid w:val="00371066"/>
    <w:rsid w:val="00373612"/>
    <w:rsid w:val="0038361D"/>
    <w:rsid w:val="00393D5A"/>
    <w:rsid w:val="003959D2"/>
    <w:rsid w:val="003A704F"/>
    <w:rsid w:val="003B1DBC"/>
    <w:rsid w:val="003B4E0F"/>
    <w:rsid w:val="003D69D7"/>
    <w:rsid w:val="004228CD"/>
    <w:rsid w:val="004258D0"/>
    <w:rsid w:val="004409C7"/>
    <w:rsid w:val="00442042"/>
    <w:rsid w:val="00447AC4"/>
    <w:rsid w:val="0045461D"/>
    <w:rsid w:val="00480EE6"/>
    <w:rsid w:val="004A3957"/>
    <w:rsid w:val="004B5D61"/>
    <w:rsid w:val="004D3E46"/>
    <w:rsid w:val="004E2186"/>
    <w:rsid w:val="004E62FA"/>
    <w:rsid w:val="004F66BE"/>
    <w:rsid w:val="00503848"/>
    <w:rsid w:val="0052067D"/>
    <w:rsid w:val="005347F9"/>
    <w:rsid w:val="00534BA9"/>
    <w:rsid w:val="00576046"/>
    <w:rsid w:val="00577204"/>
    <w:rsid w:val="005A1A43"/>
    <w:rsid w:val="005B20D3"/>
    <w:rsid w:val="005C2220"/>
    <w:rsid w:val="005C3CD5"/>
    <w:rsid w:val="00603345"/>
    <w:rsid w:val="006037E3"/>
    <w:rsid w:val="0061071E"/>
    <w:rsid w:val="00616A09"/>
    <w:rsid w:val="00623B30"/>
    <w:rsid w:val="00641F0D"/>
    <w:rsid w:val="00673250"/>
    <w:rsid w:val="00675AB4"/>
    <w:rsid w:val="006800E9"/>
    <w:rsid w:val="0068067C"/>
    <w:rsid w:val="0069023F"/>
    <w:rsid w:val="006A117E"/>
    <w:rsid w:val="006A341A"/>
    <w:rsid w:val="006C52C6"/>
    <w:rsid w:val="006C6A4B"/>
    <w:rsid w:val="006D12CB"/>
    <w:rsid w:val="006E4B4E"/>
    <w:rsid w:val="00713787"/>
    <w:rsid w:val="00737036"/>
    <w:rsid w:val="00764383"/>
    <w:rsid w:val="00777CCB"/>
    <w:rsid w:val="00790144"/>
    <w:rsid w:val="007A620B"/>
    <w:rsid w:val="007A7D0D"/>
    <w:rsid w:val="007B0FB0"/>
    <w:rsid w:val="007B3BED"/>
    <w:rsid w:val="007D01F7"/>
    <w:rsid w:val="007E4F47"/>
    <w:rsid w:val="00810DF9"/>
    <w:rsid w:val="00834368"/>
    <w:rsid w:val="00840D27"/>
    <w:rsid w:val="008416BA"/>
    <w:rsid w:val="008501E6"/>
    <w:rsid w:val="008732CA"/>
    <w:rsid w:val="00891BC6"/>
    <w:rsid w:val="008A5479"/>
    <w:rsid w:val="008A6094"/>
    <w:rsid w:val="008A6614"/>
    <w:rsid w:val="008A7FDD"/>
    <w:rsid w:val="008B28C8"/>
    <w:rsid w:val="008D2F41"/>
    <w:rsid w:val="008D5040"/>
    <w:rsid w:val="008E2155"/>
    <w:rsid w:val="0091019C"/>
    <w:rsid w:val="009303C0"/>
    <w:rsid w:val="00965041"/>
    <w:rsid w:val="009750F0"/>
    <w:rsid w:val="0098551A"/>
    <w:rsid w:val="00990512"/>
    <w:rsid w:val="00993FA0"/>
    <w:rsid w:val="00997D4B"/>
    <w:rsid w:val="009A534F"/>
    <w:rsid w:val="009B418B"/>
    <w:rsid w:val="009B4BFE"/>
    <w:rsid w:val="009C2EB3"/>
    <w:rsid w:val="009D4061"/>
    <w:rsid w:val="009E08AF"/>
    <w:rsid w:val="009F1D99"/>
    <w:rsid w:val="00A01872"/>
    <w:rsid w:val="00A16B73"/>
    <w:rsid w:val="00A21425"/>
    <w:rsid w:val="00A238A0"/>
    <w:rsid w:val="00A25458"/>
    <w:rsid w:val="00A2669B"/>
    <w:rsid w:val="00A331ED"/>
    <w:rsid w:val="00A362C6"/>
    <w:rsid w:val="00A748EB"/>
    <w:rsid w:val="00AA554E"/>
    <w:rsid w:val="00AB2133"/>
    <w:rsid w:val="00AD4A45"/>
    <w:rsid w:val="00AE377E"/>
    <w:rsid w:val="00AE3DB8"/>
    <w:rsid w:val="00B13775"/>
    <w:rsid w:val="00B13E77"/>
    <w:rsid w:val="00B2247A"/>
    <w:rsid w:val="00B228BD"/>
    <w:rsid w:val="00B26C9A"/>
    <w:rsid w:val="00B5347E"/>
    <w:rsid w:val="00B66065"/>
    <w:rsid w:val="00B943F4"/>
    <w:rsid w:val="00B9534D"/>
    <w:rsid w:val="00BF3109"/>
    <w:rsid w:val="00C12717"/>
    <w:rsid w:val="00C14296"/>
    <w:rsid w:val="00C22682"/>
    <w:rsid w:val="00C534D2"/>
    <w:rsid w:val="00C667BE"/>
    <w:rsid w:val="00C86C10"/>
    <w:rsid w:val="00C92772"/>
    <w:rsid w:val="00CD13CC"/>
    <w:rsid w:val="00CE711A"/>
    <w:rsid w:val="00CF1578"/>
    <w:rsid w:val="00CF3B37"/>
    <w:rsid w:val="00D064D0"/>
    <w:rsid w:val="00D10AAF"/>
    <w:rsid w:val="00D14C67"/>
    <w:rsid w:val="00D15D5B"/>
    <w:rsid w:val="00D2215C"/>
    <w:rsid w:val="00D23DBC"/>
    <w:rsid w:val="00D36E6C"/>
    <w:rsid w:val="00D50584"/>
    <w:rsid w:val="00D70853"/>
    <w:rsid w:val="00D77CBC"/>
    <w:rsid w:val="00D83496"/>
    <w:rsid w:val="00D83A0F"/>
    <w:rsid w:val="00D93284"/>
    <w:rsid w:val="00DA12FC"/>
    <w:rsid w:val="00DA36CB"/>
    <w:rsid w:val="00DC238A"/>
    <w:rsid w:val="00DE0D1B"/>
    <w:rsid w:val="00DE3A7E"/>
    <w:rsid w:val="00DF0591"/>
    <w:rsid w:val="00E162DE"/>
    <w:rsid w:val="00E17D4A"/>
    <w:rsid w:val="00E34D61"/>
    <w:rsid w:val="00E405B6"/>
    <w:rsid w:val="00E41833"/>
    <w:rsid w:val="00E46717"/>
    <w:rsid w:val="00E52E94"/>
    <w:rsid w:val="00E54E66"/>
    <w:rsid w:val="00E55A79"/>
    <w:rsid w:val="00E63015"/>
    <w:rsid w:val="00E66B0C"/>
    <w:rsid w:val="00E70F62"/>
    <w:rsid w:val="00EA2C27"/>
    <w:rsid w:val="00EC0985"/>
    <w:rsid w:val="00EC2ACB"/>
    <w:rsid w:val="00EC73B3"/>
    <w:rsid w:val="00EE37FE"/>
    <w:rsid w:val="00F14C50"/>
    <w:rsid w:val="00F174B5"/>
    <w:rsid w:val="00F25318"/>
    <w:rsid w:val="00F35BC2"/>
    <w:rsid w:val="00F52C57"/>
    <w:rsid w:val="00F57AF4"/>
    <w:rsid w:val="00F748D8"/>
    <w:rsid w:val="00FA2EFC"/>
    <w:rsid w:val="00FC10B5"/>
    <w:rsid w:val="00FE426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f6908,#f76908,#f78618,#bdd729,#f7ffce"/>
    </o:shapedefaults>
    <o:shapelayout v:ext="edit">
      <o:idmap v:ext="edit" data="1"/>
    </o:shapelayout>
  </w:shapeDefaults>
  <w:decimalSymbol w:val=","/>
  <w:listSeparator w:val=";"/>
  <w15:docId w15:val="{C5D486F4-D5BE-4664-AEB7-A096651BC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603345"/>
    <w:pPr>
      <w:spacing w:before="100" w:beforeAutospacing="1" w:after="100" w:afterAutospacing="1"/>
    </w:pPr>
    <w:rPr>
      <w:rFonts w:ascii="Verdana" w:hAnsi="Verdana"/>
      <w:color w:val="146512"/>
      <w:sz w:val="16"/>
      <w:szCs w:val="16"/>
    </w:rPr>
  </w:style>
  <w:style w:type="paragraph" w:styleId="Voettekst">
    <w:name w:val="footer"/>
    <w:basedOn w:val="Standaard"/>
    <w:link w:val="VoettekstChar"/>
    <w:uiPriority w:val="99"/>
    <w:rsid w:val="00603345"/>
    <w:pPr>
      <w:tabs>
        <w:tab w:val="center" w:pos="4536"/>
        <w:tab w:val="right" w:pos="9072"/>
      </w:tabs>
    </w:pPr>
  </w:style>
  <w:style w:type="character" w:styleId="Paginanummer">
    <w:name w:val="page number"/>
    <w:basedOn w:val="Standaardalinea-lettertype"/>
    <w:rsid w:val="00603345"/>
  </w:style>
  <w:style w:type="table" w:styleId="Tabelraster">
    <w:name w:val="Table Grid"/>
    <w:basedOn w:val="Standaardtabel"/>
    <w:rsid w:val="006033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envoudigetabel3">
    <w:name w:val="Table Simple 3"/>
    <w:basedOn w:val="Standaardtabel"/>
    <w:rsid w:val="0057720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Koptekst">
    <w:name w:val="header"/>
    <w:basedOn w:val="Standaard"/>
    <w:link w:val="KoptekstChar"/>
    <w:uiPriority w:val="99"/>
    <w:rsid w:val="008501E6"/>
    <w:pPr>
      <w:tabs>
        <w:tab w:val="center" w:pos="4536"/>
        <w:tab w:val="right" w:pos="9072"/>
      </w:tabs>
    </w:pPr>
  </w:style>
  <w:style w:type="character" w:styleId="Hyperlink">
    <w:name w:val="Hyperlink"/>
    <w:rsid w:val="006037E3"/>
    <w:rPr>
      <w:color w:val="0000FF"/>
      <w:u w:val="single"/>
    </w:rPr>
  </w:style>
  <w:style w:type="character" w:styleId="GevolgdeHyperlink">
    <w:name w:val="FollowedHyperlink"/>
    <w:rsid w:val="006037E3"/>
    <w:rPr>
      <w:color w:val="800080"/>
      <w:u w:val="single"/>
    </w:rPr>
  </w:style>
  <w:style w:type="paragraph" w:styleId="Ballontekst">
    <w:name w:val="Balloon Text"/>
    <w:basedOn w:val="Standaard"/>
    <w:semiHidden/>
    <w:rsid w:val="009B418B"/>
    <w:rPr>
      <w:rFonts w:ascii="Tahoma" w:hAnsi="Tahoma" w:cs="Tahoma"/>
      <w:sz w:val="16"/>
      <w:szCs w:val="16"/>
    </w:rPr>
  </w:style>
  <w:style w:type="character" w:customStyle="1" w:styleId="VoettekstChar">
    <w:name w:val="Voettekst Char"/>
    <w:link w:val="Voettekst"/>
    <w:uiPriority w:val="99"/>
    <w:rsid w:val="0034715E"/>
    <w:rPr>
      <w:sz w:val="24"/>
      <w:szCs w:val="24"/>
    </w:rPr>
  </w:style>
  <w:style w:type="character" w:customStyle="1" w:styleId="KoptekstChar">
    <w:name w:val="Koptekst Char"/>
    <w:link w:val="Koptekst"/>
    <w:uiPriority w:val="99"/>
    <w:rsid w:val="00C86C1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3945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teopedia.org/wiki/index.php/Mechanosensitive_channels:_opening_and_closin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436</Words>
  <Characters>2832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MEER &amp; MINDER</vt:lpstr>
    </vt:vector>
  </TitlesOfParts>
  <Company>SMArtxt</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MEER &amp; MINDER</dc:title>
  <dc:creator>esther</dc:creator>
  <cp:lastModifiedBy>scalamedia</cp:lastModifiedBy>
  <cp:revision>4</cp:revision>
  <cp:lastPrinted>2007-06-25T06:57:00Z</cp:lastPrinted>
  <dcterms:created xsi:type="dcterms:W3CDTF">2016-04-08T10:24:00Z</dcterms:created>
  <dcterms:modified xsi:type="dcterms:W3CDTF">2016-04-08T11:52:00Z</dcterms:modified>
</cp:coreProperties>
</file>