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EE48FB" w:rsidRPr="00EE48FB" w:rsidRDefault="00EE48FB" w:rsidP="00EE48FB">
      <w:pPr>
        <w:pStyle w:val="Normaalweb"/>
        <w:rPr>
          <w:b/>
          <w:color w:val="000000"/>
          <w:sz w:val="36"/>
          <w:szCs w:val="36"/>
        </w:rPr>
      </w:pPr>
      <w:r w:rsidRPr="00EE48FB">
        <w:rPr>
          <w:b/>
          <w:color w:val="000000"/>
          <w:sz w:val="36"/>
          <w:szCs w:val="36"/>
        </w:rPr>
        <w:t>Begroeten, observeren en aanspreken in relatie tot het verkoopsysteem</w:t>
      </w:r>
    </w:p>
    <w:p w:rsidR="00EE48FB" w:rsidRPr="00EE48FB" w:rsidRDefault="00EE48FB" w:rsidP="00EE48FB">
      <w:pPr>
        <w:pStyle w:val="Normaalweb"/>
        <w:rPr>
          <w:b/>
          <w:color w:val="000000"/>
          <w:sz w:val="27"/>
          <w:szCs w:val="27"/>
          <w:u w:val="single"/>
        </w:rPr>
      </w:pPr>
      <w:r w:rsidRPr="00EE48FB">
        <w:rPr>
          <w:b/>
          <w:color w:val="000000"/>
          <w:sz w:val="27"/>
          <w:szCs w:val="27"/>
          <w:u w:val="single"/>
        </w:rPr>
        <w:t>Doel</w:t>
      </w:r>
    </w:p>
    <w:p w:rsidR="00EE48FB" w:rsidRDefault="00EE48FB" w:rsidP="00EE48FB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Je kunt de relatie tussen het verkoopsysteem en begroeten, observeren en aanspreken uiteenzetten.</w:t>
      </w:r>
    </w:p>
    <w:p w:rsidR="00EE48FB" w:rsidRPr="00EE48FB" w:rsidRDefault="00EE48FB" w:rsidP="00EE48FB">
      <w:pPr>
        <w:pStyle w:val="Normaalweb"/>
        <w:rPr>
          <w:b/>
          <w:color w:val="000000"/>
          <w:sz w:val="27"/>
          <w:szCs w:val="27"/>
          <w:u w:val="single"/>
        </w:rPr>
      </w:pPr>
      <w:r w:rsidRPr="00EE48FB">
        <w:rPr>
          <w:b/>
          <w:color w:val="000000"/>
          <w:sz w:val="27"/>
          <w:szCs w:val="27"/>
          <w:u w:val="single"/>
        </w:rPr>
        <w:t>Oriëntatie</w:t>
      </w:r>
    </w:p>
    <w:p w:rsidR="00EE48FB" w:rsidRDefault="00EE48FB" w:rsidP="00EE48FB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Begroeten lijkt een eenvoudige zaak, maar in de praktijk is de manier van begroeten van zeer groot belang.</w:t>
      </w:r>
    </w:p>
    <w:p w:rsidR="00EE48FB" w:rsidRDefault="00EE48FB" w:rsidP="00EE48FB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Je kunt niet iedere klant op dezelfde wijze verwelkomen. De manier van begroeten moet passen bij het type klant. Ook het verkoopsysteem is bepalend voor de manier van begroeten.</w:t>
      </w:r>
    </w:p>
    <w:p w:rsidR="00EE48FB" w:rsidRDefault="00EE48FB" w:rsidP="00EE48FB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Noteer in onderstaande tabel de drie verkoopsystemen en de manier van begroeten.</w:t>
      </w:r>
    </w:p>
    <w:tbl>
      <w:tblPr>
        <w:tblW w:w="0" w:type="auto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4365"/>
      </w:tblGrid>
      <w:tr w:rsidR="00EE48FB" w:rsidTr="00EE48FB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3753" w:type="dxa"/>
          </w:tcPr>
          <w:p w:rsidR="00EE48FB" w:rsidRDefault="00EE48FB" w:rsidP="00EE48FB">
            <w:pPr>
              <w:pStyle w:val="Normaalweb"/>
              <w:ind w:left="147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Verkoopsysteem</w:t>
            </w:r>
          </w:p>
        </w:tc>
        <w:tc>
          <w:tcPr>
            <w:tcW w:w="4365" w:type="dxa"/>
          </w:tcPr>
          <w:p w:rsidR="00EE48FB" w:rsidRDefault="00EE48FB" w:rsidP="00EE48FB">
            <w:pPr>
              <w:pStyle w:val="Normaalweb"/>
              <w:ind w:left="1347"/>
              <w:rPr>
                <w:color w:val="000000"/>
                <w:sz w:val="27"/>
                <w:szCs w:val="27"/>
              </w:rPr>
            </w:pPr>
            <w:r w:rsidRPr="00EE48FB">
              <w:rPr>
                <w:b/>
                <w:color w:val="000000"/>
                <w:sz w:val="27"/>
                <w:szCs w:val="27"/>
                <w:u w:val="single"/>
              </w:rPr>
              <w:t>Manier van begroeten</w:t>
            </w:r>
          </w:p>
        </w:tc>
      </w:tr>
      <w:tr w:rsidR="00EE48FB" w:rsidTr="00EE48FB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3753" w:type="dxa"/>
          </w:tcPr>
          <w:p w:rsidR="00EE48FB" w:rsidRDefault="00EE48FB" w:rsidP="00EE48FB">
            <w:pPr>
              <w:pStyle w:val="Normaalweb"/>
              <w:ind w:left="147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4365" w:type="dxa"/>
          </w:tcPr>
          <w:p w:rsidR="00EE48FB" w:rsidRPr="00EE48FB" w:rsidRDefault="00EE48FB" w:rsidP="00EE48FB">
            <w:pPr>
              <w:pStyle w:val="Normaalweb"/>
              <w:rPr>
                <w:b/>
                <w:color w:val="000000"/>
                <w:sz w:val="27"/>
                <w:szCs w:val="27"/>
                <w:u w:val="single"/>
              </w:rPr>
            </w:pPr>
          </w:p>
        </w:tc>
      </w:tr>
      <w:tr w:rsidR="00EE48FB" w:rsidTr="00EE48FB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3753" w:type="dxa"/>
          </w:tcPr>
          <w:p w:rsidR="00EE48FB" w:rsidRDefault="00EE48FB" w:rsidP="00EE48FB">
            <w:pPr>
              <w:pStyle w:val="Normaalweb"/>
              <w:ind w:left="147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4365" w:type="dxa"/>
          </w:tcPr>
          <w:p w:rsidR="00EE48FB" w:rsidRPr="00EE48FB" w:rsidRDefault="00EE48FB" w:rsidP="00EE48FB">
            <w:pPr>
              <w:pStyle w:val="Normaalweb"/>
              <w:rPr>
                <w:b/>
                <w:color w:val="000000"/>
                <w:sz w:val="27"/>
                <w:szCs w:val="27"/>
                <w:u w:val="single"/>
              </w:rPr>
            </w:pPr>
          </w:p>
        </w:tc>
      </w:tr>
      <w:tr w:rsidR="00EE48FB" w:rsidTr="00EE48FB">
        <w:tblPrEx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3753" w:type="dxa"/>
            <w:tcBorders>
              <w:bottom w:val="single" w:sz="4" w:space="0" w:color="auto"/>
            </w:tcBorders>
          </w:tcPr>
          <w:p w:rsidR="00EE48FB" w:rsidRDefault="00EE48FB" w:rsidP="00EE48FB">
            <w:pPr>
              <w:pStyle w:val="Normaalweb"/>
              <w:ind w:left="147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4365" w:type="dxa"/>
          </w:tcPr>
          <w:p w:rsidR="00EE48FB" w:rsidRDefault="00EE48FB" w:rsidP="00EE48FB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</w:tbl>
    <w:p w:rsidR="00EE48FB" w:rsidRDefault="00EE48FB" w:rsidP="00EE48FB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Noteer in onderstaande tabel de drie verkoopsystemen en de verschillende doelstellingen van observeren.</w:t>
      </w:r>
    </w:p>
    <w:tbl>
      <w:tblPr>
        <w:tblW w:w="0" w:type="auto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0"/>
        <w:gridCol w:w="5181"/>
      </w:tblGrid>
      <w:tr w:rsidR="00EE48FB" w:rsidTr="00EE48FB">
        <w:tblPrEx>
          <w:tblCellMar>
            <w:top w:w="0" w:type="dxa"/>
            <w:bottom w:w="0" w:type="dxa"/>
          </w:tblCellMar>
        </w:tblPrEx>
        <w:trPr>
          <w:trHeight w:val="1066"/>
        </w:trPr>
        <w:tc>
          <w:tcPr>
            <w:tcW w:w="3470" w:type="dxa"/>
          </w:tcPr>
          <w:p w:rsidR="00EE48FB" w:rsidRDefault="00EE48FB" w:rsidP="00EE48FB">
            <w:pPr>
              <w:pStyle w:val="Normaalweb"/>
              <w:ind w:left="11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Verkoopsysteem</w:t>
            </w:r>
          </w:p>
        </w:tc>
        <w:tc>
          <w:tcPr>
            <w:tcW w:w="5181" w:type="dxa"/>
          </w:tcPr>
          <w:p w:rsidR="00EE48FB" w:rsidRPr="00EE48FB" w:rsidRDefault="00EE48FB" w:rsidP="00EE48FB">
            <w:pPr>
              <w:pStyle w:val="Normaalweb"/>
              <w:rPr>
                <w:b/>
                <w:color w:val="000000"/>
                <w:sz w:val="27"/>
                <w:szCs w:val="27"/>
                <w:u w:val="single"/>
              </w:rPr>
            </w:pPr>
            <w:r w:rsidRPr="00EE48FB">
              <w:rPr>
                <w:b/>
                <w:color w:val="000000"/>
                <w:sz w:val="27"/>
                <w:szCs w:val="27"/>
                <w:u w:val="single"/>
              </w:rPr>
              <w:t>Doelstellingen van observeren</w:t>
            </w:r>
          </w:p>
          <w:p w:rsidR="00EE48FB" w:rsidRDefault="00EE48FB" w:rsidP="00EE48FB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EE48FB" w:rsidTr="00EE48FB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3470" w:type="dxa"/>
          </w:tcPr>
          <w:p w:rsidR="00EE48FB" w:rsidRDefault="00EE48FB" w:rsidP="00EE48FB">
            <w:pPr>
              <w:pStyle w:val="Normaalweb"/>
              <w:ind w:left="11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5181" w:type="dxa"/>
          </w:tcPr>
          <w:p w:rsidR="00EE48FB" w:rsidRDefault="00EE48FB" w:rsidP="00EE48FB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EE48FB" w:rsidTr="00EE48FB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3470" w:type="dxa"/>
          </w:tcPr>
          <w:p w:rsidR="00EE48FB" w:rsidRDefault="00EE48FB" w:rsidP="00EE48FB">
            <w:pPr>
              <w:pStyle w:val="Normaalweb"/>
              <w:ind w:left="11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5181" w:type="dxa"/>
          </w:tcPr>
          <w:p w:rsidR="00EE48FB" w:rsidRDefault="00EE48FB" w:rsidP="00EE48FB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EE48FB" w:rsidTr="00EE48FB">
        <w:tblPrEx>
          <w:tblCellMar>
            <w:top w:w="0" w:type="dxa"/>
            <w:bottom w:w="0" w:type="dxa"/>
          </w:tblCellMar>
        </w:tblPrEx>
        <w:trPr>
          <w:trHeight w:val="748"/>
        </w:trPr>
        <w:tc>
          <w:tcPr>
            <w:tcW w:w="3470" w:type="dxa"/>
          </w:tcPr>
          <w:p w:rsidR="00EE48FB" w:rsidRDefault="00EE48FB" w:rsidP="00EE48FB">
            <w:pPr>
              <w:pStyle w:val="Normaalweb"/>
              <w:ind w:left="11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5181" w:type="dxa"/>
          </w:tcPr>
          <w:p w:rsidR="00EE48FB" w:rsidRDefault="00EE48FB" w:rsidP="00EE48FB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</w:tbl>
    <w:p w:rsidR="00EE48FB" w:rsidRDefault="00EE48FB" w:rsidP="00EE48FB">
      <w:pPr>
        <w:pStyle w:val="Normaalweb"/>
        <w:rPr>
          <w:color w:val="000000"/>
          <w:sz w:val="27"/>
          <w:szCs w:val="27"/>
        </w:rPr>
      </w:pPr>
    </w:p>
    <w:p w:rsidR="00EE48FB" w:rsidRDefault="00EE48FB" w:rsidP="00EE48FB">
      <w:pPr>
        <w:pStyle w:val="Normaalweb"/>
        <w:rPr>
          <w:color w:val="000000"/>
          <w:sz w:val="27"/>
          <w:szCs w:val="27"/>
        </w:rPr>
      </w:pPr>
    </w:p>
    <w:p w:rsidR="00EE48FB" w:rsidRDefault="00EE48FB" w:rsidP="00EE48FB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Noteer in onderstaande tabel de drie verkoopsystemen en het moment waarop je klanten aanspreekt.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0"/>
        <w:gridCol w:w="4921"/>
      </w:tblGrid>
      <w:tr w:rsidR="00EE48FB" w:rsidTr="00EE48FB">
        <w:tblPrEx>
          <w:tblCellMar>
            <w:top w:w="0" w:type="dxa"/>
            <w:bottom w:w="0" w:type="dxa"/>
          </w:tblCellMar>
        </w:tblPrEx>
        <w:trPr>
          <w:trHeight w:val="1123"/>
        </w:trPr>
        <w:tc>
          <w:tcPr>
            <w:tcW w:w="3050" w:type="dxa"/>
          </w:tcPr>
          <w:p w:rsidR="00EE48FB" w:rsidRDefault="00EE48FB" w:rsidP="00EE48FB">
            <w:pPr>
              <w:pStyle w:val="Normaalweb"/>
              <w:ind w:left="68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Verkoopsysteem</w:t>
            </w:r>
          </w:p>
          <w:p w:rsidR="00EE48FB" w:rsidRDefault="00EE48FB" w:rsidP="00EE48FB">
            <w:pPr>
              <w:pStyle w:val="Normaalweb"/>
              <w:ind w:left="68"/>
              <w:rPr>
                <w:color w:val="000000"/>
                <w:sz w:val="27"/>
                <w:szCs w:val="27"/>
              </w:rPr>
            </w:pPr>
          </w:p>
        </w:tc>
        <w:tc>
          <w:tcPr>
            <w:tcW w:w="4921" w:type="dxa"/>
          </w:tcPr>
          <w:p w:rsidR="00EE48FB" w:rsidRPr="00EE48FB" w:rsidRDefault="00EE48FB" w:rsidP="00EE48FB">
            <w:pPr>
              <w:pStyle w:val="Normaalweb"/>
              <w:ind w:left="1268"/>
              <w:rPr>
                <w:b/>
                <w:color w:val="000000"/>
                <w:sz w:val="27"/>
                <w:szCs w:val="27"/>
                <w:u w:val="single"/>
              </w:rPr>
            </w:pPr>
            <w:r w:rsidRPr="00EE48FB">
              <w:rPr>
                <w:b/>
                <w:color w:val="000000"/>
                <w:sz w:val="27"/>
                <w:szCs w:val="27"/>
                <w:u w:val="single"/>
              </w:rPr>
              <w:t>Moment van aanspreken</w:t>
            </w:r>
          </w:p>
          <w:p w:rsidR="00EE48FB" w:rsidRDefault="00EE48FB" w:rsidP="00EE48FB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EE48FB" w:rsidTr="00EE48FB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050" w:type="dxa"/>
          </w:tcPr>
          <w:p w:rsidR="00EE48FB" w:rsidRDefault="00EE48FB" w:rsidP="00EE48FB">
            <w:pPr>
              <w:pStyle w:val="Normaalweb"/>
              <w:ind w:left="68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4921" w:type="dxa"/>
          </w:tcPr>
          <w:p w:rsidR="00EE48FB" w:rsidRDefault="00EE48FB" w:rsidP="00EE48FB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EE48FB" w:rsidTr="00EE48FB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050" w:type="dxa"/>
          </w:tcPr>
          <w:p w:rsidR="00EE48FB" w:rsidRDefault="00EE48FB" w:rsidP="00EE48FB">
            <w:pPr>
              <w:pStyle w:val="Normaalweb"/>
              <w:ind w:left="68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4921" w:type="dxa"/>
          </w:tcPr>
          <w:p w:rsidR="00EE48FB" w:rsidRDefault="00EE48FB" w:rsidP="00EE48FB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EE48FB" w:rsidTr="00EE48FB">
        <w:tblPrEx>
          <w:tblCellMar>
            <w:top w:w="0" w:type="dxa"/>
            <w:bottom w:w="0" w:type="dxa"/>
          </w:tblCellMar>
        </w:tblPrEx>
        <w:trPr>
          <w:trHeight w:val="692"/>
        </w:trPr>
        <w:tc>
          <w:tcPr>
            <w:tcW w:w="3050" w:type="dxa"/>
          </w:tcPr>
          <w:p w:rsidR="00EE48FB" w:rsidRDefault="00EE48FB" w:rsidP="00EE48FB">
            <w:pPr>
              <w:pStyle w:val="Normaalweb"/>
              <w:ind w:left="68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4921" w:type="dxa"/>
          </w:tcPr>
          <w:p w:rsidR="00EE48FB" w:rsidRDefault="00EE48FB" w:rsidP="00EE48FB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</w:tbl>
    <w:p w:rsidR="00EE48FB" w:rsidRPr="00EE48FB" w:rsidRDefault="00EE48FB" w:rsidP="00EE48FB">
      <w:pPr>
        <w:pStyle w:val="Normaalweb"/>
        <w:rPr>
          <w:b/>
          <w:color w:val="000000"/>
          <w:sz w:val="27"/>
          <w:szCs w:val="27"/>
        </w:rPr>
      </w:pPr>
      <w:r w:rsidRPr="00EE48FB">
        <w:rPr>
          <w:b/>
          <w:color w:val="000000"/>
          <w:sz w:val="27"/>
          <w:szCs w:val="27"/>
        </w:rPr>
        <w:t>Uitvoering</w:t>
      </w:r>
    </w:p>
    <w:p w:rsidR="00EE48FB" w:rsidRDefault="00EE48FB" w:rsidP="00EE48FB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Knip uit een tijdschrift, vakblad of iets dergelijks tien verschillende personen van verschillende leeftijden. Plak</w:t>
      </w:r>
      <w:r>
        <w:rPr>
          <w:color w:val="000000"/>
          <w:sz w:val="27"/>
          <w:szCs w:val="27"/>
        </w:rPr>
        <w:t xml:space="preserve"> </w:t>
      </w:r>
      <w:bookmarkStart w:id="0" w:name="_GoBack"/>
      <w:bookmarkEnd w:id="0"/>
      <w:r>
        <w:rPr>
          <w:color w:val="000000"/>
          <w:sz w:val="27"/>
          <w:szCs w:val="27"/>
        </w:rPr>
        <w:t>ze op en omschrijf wat voor type klant het voor jou is en licht toe waarom. Geef tevens aan op welke wijze je de klant zou begroeten.</w:t>
      </w:r>
    </w:p>
    <w:p w:rsidR="00EE48FB" w:rsidRPr="00EE48FB" w:rsidRDefault="00EE48FB" w:rsidP="00EE48FB">
      <w:pPr>
        <w:pStyle w:val="Normaalweb"/>
        <w:rPr>
          <w:b/>
          <w:color w:val="000000"/>
          <w:sz w:val="27"/>
          <w:szCs w:val="27"/>
        </w:rPr>
      </w:pPr>
      <w:r w:rsidRPr="00EE48FB">
        <w:rPr>
          <w:b/>
          <w:color w:val="000000"/>
          <w:sz w:val="27"/>
          <w:szCs w:val="27"/>
        </w:rPr>
        <w:t>Afsluiting</w:t>
      </w:r>
    </w:p>
    <w:p w:rsidR="00EE48FB" w:rsidRDefault="00EE48FB" w:rsidP="00EE48FB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Bediscussieer de uitwerkingen van je opdracht tijdens een klassengesprek.</w:t>
      </w:r>
    </w:p>
    <w:p w:rsidR="00ED6945" w:rsidRPr="001263DC" w:rsidRDefault="00ED6945" w:rsidP="001263DC"/>
    <w:sectPr w:rsidR="00ED6945" w:rsidRPr="00126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332"/>
    <w:rsid w:val="001263DC"/>
    <w:rsid w:val="00216332"/>
    <w:rsid w:val="00257A53"/>
    <w:rsid w:val="004351E3"/>
    <w:rsid w:val="005C57F6"/>
    <w:rsid w:val="00944F53"/>
    <w:rsid w:val="00CB10C7"/>
    <w:rsid w:val="00ED6945"/>
    <w:rsid w:val="00EE48FB"/>
    <w:rsid w:val="00F3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35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35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FEDED-85DE-48C9-BBD3-700DBC743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2016-10-19T19:38:00Z</dcterms:created>
  <dcterms:modified xsi:type="dcterms:W3CDTF">2016-10-19T19:38:00Z</dcterms:modified>
</cp:coreProperties>
</file>