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00" w:rsidRPr="00926D47" w:rsidRDefault="00025000" w:rsidP="00025000">
      <w:pPr>
        <w:widowControl/>
        <w:rPr>
          <w:rFonts w:ascii="Calibri" w:eastAsia="SimSun" w:hAnsi="Calibri"/>
          <w:b/>
          <w:bCs/>
          <w:sz w:val="24"/>
          <w:szCs w:val="24"/>
          <w:lang w:eastAsia="zh-CN"/>
        </w:rPr>
      </w:pPr>
      <w:bookmarkStart w:id="0" w:name="_GoBack"/>
      <w:bookmarkEnd w:id="0"/>
      <w:r>
        <w:rPr>
          <w:rFonts w:ascii="Calibri" w:eastAsia="SimSun" w:hAnsi="Calibri"/>
          <w:b/>
          <w:bCs/>
          <w:sz w:val="24"/>
          <w:szCs w:val="24"/>
          <w:lang w:eastAsia="zh-CN"/>
        </w:rPr>
        <w:t>N</w:t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>aam:</w:t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</w:r>
      <w:r w:rsidRPr="00926D47">
        <w:rPr>
          <w:rFonts w:ascii="Calibri" w:eastAsia="SimSun" w:hAnsi="Calibri"/>
          <w:b/>
          <w:bCs/>
          <w:sz w:val="24"/>
          <w:szCs w:val="24"/>
          <w:lang w:eastAsia="zh-CN"/>
        </w:rPr>
        <w:tab/>
        <w:t>Groep:</w:t>
      </w:r>
    </w:p>
    <w:p w:rsidR="00025000" w:rsidRDefault="00025000" w:rsidP="00025000"/>
    <w:tbl>
      <w:tblPr>
        <w:tblW w:w="97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9CCFF"/>
        <w:tblLayout w:type="fixed"/>
        <w:tblLook w:val="01E0" w:firstRow="1" w:lastRow="1" w:firstColumn="1" w:lastColumn="1" w:noHBand="0" w:noVBand="0"/>
      </w:tblPr>
      <w:tblGrid>
        <w:gridCol w:w="900"/>
        <w:gridCol w:w="5760"/>
        <w:gridCol w:w="900"/>
        <w:gridCol w:w="720"/>
        <w:gridCol w:w="720"/>
        <w:gridCol w:w="678"/>
        <w:gridCol w:w="42"/>
      </w:tblGrid>
      <w:tr w:rsidR="00025000" w:rsidRPr="00CD7561" w:rsidTr="001510EA">
        <w:trPr>
          <w:gridAfter w:val="1"/>
          <w:wAfter w:w="42" w:type="dxa"/>
          <w:cantSplit/>
          <w:trHeight w:val="820"/>
        </w:trPr>
        <w:tc>
          <w:tcPr>
            <w:tcW w:w="6660" w:type="dxa"/>
            <w:gridSpan w:val="2"/>
            <w:vMerge w:val="restart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CONSULTATIE- OF OVERDRACHTSGESPREK TUSSEN PROFESSIONALS VAN VERSCHILLENDE DISCIPLINES/ZORGORGANISATIES</w:t>
            </w:r>
          </w:p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3018" w:type="dxa"/>
            <w:gridSpan w:val="4"/>
            <w:shd w:val="clear" w:color="auto" w:fill="000000"/>
          </w:tcPr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2"/>
                <w:szCs w:val="22"/>
                <w:lang w:eastAsia="zh-CN"/>
              </w:rPr>
            </w:pPr>
          </w:p>
          <w:p w:rsidR="00025000" w:rsidRPr="00CD7561" w:rsidRDefault="00025000" w:rsidP="001510EA">
            <w:pPr>
              <w:widowControl/>
              <w:jc w:val="center"/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24"/>
                <w:szCs w:val="24"/>
                <w:lang w:eastAsia="zh-CN"/>
              </w:rPr>
              <w:t>Waardering</w:t>
            </w:r>
          </w:p>
        </w:tc>
      </w:tr>
      <w:tr w:rsidR="00025000" w:rsidRPr="00CD7561" w:rsidTr="001510EA">
        <w:trPr>
          <w:gridAfter w:val="1"/>
          <w:wAfter w:w="42" w:type="dxa"/>
        </w:trPr>
        <w:tc>
          <w:tcPr>
            <w:tcW w:w="6660" w:type="dxa"/>
            <w:gridSpan w:val="2"/>
            <w:vMerge/>
            <w:shd w:val="clear" w:color="auto" w:fill="000000"/>
          </w:tcPr>
          <w:p w:rsidR="00025000" w:rsidRPr="00CD7561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900" w:type="dxa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Goed</w:t>
            </w:r>
          </w:p>
        </w:tc>
        <w:tc>
          <w:tcPr>
            <w:tcW w:w="720" w:type="dxa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Fout</w:t>
            </w:r>
          </w:p>
        </w:tc>
        <w:tc>
          <w:tcPr>
            <w:tcW w:w="720" w:type="dxa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Niet gedaan</w:t>
            </w:r>
          </w:p>
        </w:tc>
        <w:tc>
          <w:tcPr>
            <w:tcW w:w="678" w:type="dxa"/>
            <w:shd w:val="clear" w:color="auto" w:fill="000000"/>
          </w:tcPr>
          <w:p w:rsidR="00025000" w:rsidRPr="00CD7561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CD7561"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  <w:t>NVT</w:t>
            </w:r>
          </w:p>
        </w:tc>
      </w:tr>
      <w:tr w:rsidR="00025000" w:rsidRPr="00186E4C" w:rsidTr="001510EA">
        <w:tc>
          <w:tcPr>
            <w:tcW w:w="9720" w:type="dxa"/>
            <w:gridSpan w:val="7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Aanloopfase</w:t>
            </w:r>
          </w:p>
        </w:tc>
      </w:tr>
      <w:tr w:rsidR="00025000" w:rsidRPr="00186E4C" w:rsidTr="001510EA">
        <w:tc>
          <w:tcPr>
            <w:tcW w:w="900" w:type="dxa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1</w:t>
            </w:r>
          </w:p>
        </w:tc>
        <w:tc>
          <w:tcPr>
            <w:tcW w:w="576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De professionals begroeten elkaar en stellen zichzelf voor, onder vermelding van functie/organisatie. </w:t>
            </w:r>
          </w:p>
        </w:tc>
        <w:tc>
          <w:tcPr>
            <w:tcW w:w="90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2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professionals leiden het gesprek met ‘’</w:t>
            </w:r>
            <w:proofErr w:type="spellStart"/>
            <w:r w:rsidRPr="00186E4C">
              <w:rPr>
                <w:rFonts w:ascii="Calibri" w:eastAsia="SimSun" w:hAnsi="Calibri" w:cs="Arial"/>
                <w:lang w:eastAsia="zh-CN"/>
              </w:rPr>
              <w:t>social</w:t>
            </w:r>
            <w:proofErr w:type="spellEnd"/>
            <w:r w:rsidRPr="00186E4C">
              <w:rPr>
                <w:rFonts w:ascii="Calibri" w:eastAsia="SimSun" w:hAnsi="Calibri" w:cs="Arial"/>
                <w:lang w:eastAsia="zh-CN"/>
              </w:rPr>
              <w:t xml:space="preserve"> talk’’ in.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3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informatie- of adviesvrager houdt de regie.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7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Planningsfase</w:t>
            </w:r>
          </w:p>
        </w:tc>
      </w:tr>
      <w:tr w:rsidR="00025000" w:rsidRPr="00186E4C" w:rsidTr="001510EA">
        <w:tc>
          <w:tcPr>
            <w:tcW w:w="900" w:type="dxa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4</w:t>
            </w:r>
          </w:p>
        </w:tc>
        <w:tc>
          <w:tcPr>
            <w:tcW w:w="576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informatie- of adviesvrager vertelt voor welke zorgvrager zij/hij de ander informeert/raadpleegt.</w:t>
            </w:r>
          </w:p>
        </w:tc>
        <w:tc>
          <w:tcPr>
            <w:tcW w:w="90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gridSpan w:val="2"/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5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professionals stellen vast wat het doel van het gesprek is.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6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professionals spreken de randvoorwaarden af.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sz w:val="16"/>
                <w:szCs w:val="16"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7"/>
          </w:tcPr>
          <w:p w:rsidR="00025000" w:rsidRPr="00186E4C" w:rsidRDefault="00025000" w:rsidP="001510EA">
            <w:pPr>
              <w:widowControl/>
              <w:rPr>
                <w:rFonts w:ascii="Calibri" w:eastAsia="SimSun" w:hAnsi="Calibri" w:cs="Arial"/>
                <w:b/>
                <w:bCs/>
                <w:sz w:val="16"/>
                <w:szCs w:val="16"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Themafase</w:t>
            </w: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7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De professional met een vraag om informatie/advies: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0 vraag helder en </w:t>
            </w:r>
            <w:proofErr w:type="spellStart"/>
            <w:r w:rsidRPr="00186E4C">
              <w:rPr>
                <w:rFonts w:ascii="Calibri" w:eastAsia="SimSun" w:hAnsi="Calibri" w:cs="Arial"/>
                <w:lang w:eastAsia="zh-CN"/>
              </w:rPr>
              <w:t>to</w:t>
            </w:r>
            <w:proofErr w:type="spellEnd"/>
            <w:r w:rsidRPr="00186E4C">
              <w:rPr>
                <w:rFonts w:ascii="Calibri" w:eastAsia="SimSun" w:hAnsi="Calibri" w:cs="Arial"/>
                <w:lang w:eastAsia="zh-CN"/>
              </w:rPr>
              <w:t>-the-point formuleren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vraag gestructureerd toelichten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(actief) luisteren, samenvatten, doorvragen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De professional die om informatie/advies gevraagd wordt: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(actief) luisteren, samenvatten en doorvragen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relevante informatie / advies presenteren en onderbouwen</w:t>
            </w:r>
          </w:p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0 tevredenheid informatie- of adviesvrager peilen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</w:p>
        </w:tc>
      </w:tr>
      <w:tr w:rsidR="00025000" w:rsidRPr="00186E4C" w:rsidTr="001510EA">
        <w:tc>
          <w:tcPr>
            <w:tcW w:w="97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360" w:lineRule="auto"/>
              <w:rPr>
                <w:rFonts w:ascii="Calibri" w:eastAsia="SimSun" w:hAnsi="Calibri" w:cs="Arial"/>
                <w:b/>
                <w:bCs/>
                <w:lang w:eastAsia="zh-CN"/>
              </w:rPr>
            </w:pPr>
            <w:r w:rsidRPr="00186E4C">
              <w:rPr>
                <w:rFonts w:ascii="Calibri" w:eastAsia="SimSun" w:hAnsi="Calibri" w:cs="Arial"/>
                <w:b/>
                <w:bCs/>
                <w:lang w:eastAsia="zh-CN"/>
              </w:rPr>
              <w:t>Observatiepunten Slotfas</w:t>
            </w:r>
            <w:r>
              <w:rPr>
                <w:rFonts w:ascii="Calibri" w:eastAsia="SimSun" w:hAnsi="Calibri" w:cs="Arial"/>
                <w:b/>
                <w:bCs/>
                <w:lang w:eastAsia="zh-CN"/>
              </w:rPr>
              <w:t>e</w:t>
            </w: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8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informatie- of adviesvrager vat de inhoud van het gesprek en gemaakte afspraken (volgens de 4 W’s-methode) kort samen.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9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De informatie- of adviesvrager controleert of de ander het eens is met de samenvatting en afspraken en stelt deze </w:t>
            </w:r>
            <w:proofErr w:type="spellStart"/>
            <w:r w:rsidRPr="00186E4C">
              <w:rPr>
                <w:rFonts w:ascii="Calibri" w:eastAsia="SimSun" w:hAnsi="Calibri" w:cs="Arial"/>
                <w:lang w:eastAsia="zh-CN"/>
              </w:rPr>
              <w:t>zonodig</w:t>
            </w:r>
            <w:proofErr w:type="spellEnd"/>
            <w:r w:rsidRPr="00186E4C">
              <w:rPr>
                <w:rFonts w:ascii="Calibri" w:eastAsia="SimSun" w:hAnsi="Calibri" w:cs="Arial"/>
                <w:lang w:eastAsia="zh-CN"/>
              </w:rPr>
              <w:t xml:space="preserve"> bij.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10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 xml:space="preserve">De informatie- of adviesvrager legt de afspraken eventueel schriftelijk vast.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  <w:tr w:rsidR="00025000" w:rsidRPr="00186E4C" w:rsidTr="001510EA"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Times New Roman" w:eastAsia="SimSun" w:hAnsi="Times New Roman" w:cs="Arial"/>
                <w:lang w:eastAsia="zh-CN"/>
              </w:rPr>
            </w:pPr>
            <w:r w:rsidRPr="00186E4C">
              <w:rPr>
                <w:rFonts w:ascii="Times New Roman" w:eastAsia="SimSun" w:hAnsi="Times New Roman" w:cs="Arial"/>
                <w:lang w:eastAsia="zh-CN"/>
              </w:rPr>
              <w:t>11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  <w:r w:rsidRPr="00186E4C">
              <w:rPr>
                <w:rFonts w:ascii="Calibri" w:eastAsia="SimSun" w:hAnsi="Calibri" w:cs="Arial"/>
                <w:lang w:eastAsia="zh-CN"/>
              </w:rPr>
              <w:t>De professionals nemen –met ‘’</w:t>
            </w:r>
            <w:proofErr w:type="spellStart"/>
            <w:r w:rsidRPr="00186E4C">
              <w:rPr>
                <w:rFonts w:ascii="Calibri" w:eastAsia="SimSun" w:hAnsi="Calibri" w:cs="Arial"/>
                <w:lang w:eastAsia="zh-CN"/>
              </w:rPr>
              <w:t>social</w:t>
            </w:r>
            <w:proofErr w:type="spellEnd"/>
            <w:r w:rsidRPr="00186E4C">
              <w:rPr>
                <w:rFonts w:ascii="Calibri" w:eastAsia="SimSun" w:hAnsi="Calibri" w:cs="Arial"/>
                <w:lang w:eastAsia="zh-CN"/>
              </w:rPr>
              <w:t xml:space="preserve"> talk’’- afscheid van elkaar.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000" w:rsidRPr="00186E4C" w:rsidRDefault="00025000" w:rsidP="001510EA">
            <w:pPr>
              <w:widowControl/>
              <w:spacing w:line="276" w:lineRule="auto"/>
              <w:rPr>
                <w:rFonts w:ascii="Calibri" w:eastAsia="SimSun" w:hAnsi="Calibri" w:cs="Arial"/>
                <w:lang w:eastAsia="zh-CN"/>
              </w:rPr>
            </w:pPr>
          </w:p>
        </w:tc>
      </w:tr>
    </w:tbl>
    <w:p w:rsidR="00B95720" w:rsidRDefault="00B95720" w:rsidP="00216FDF">
      <w:pPr>
        <w:widowControl/>
      </w:pPr>
    </w:p>
    <w:sectPr w:rsidR="00B957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00"/>
    <w:rsid w:val="00025000"/>
    <w:rsid w:val="000F5087"/>
    <w:rsid w:val="00216FDF"/>
    <w:rsid w:val="003308A2"/>
    <w:rsid w:val="005576A4"/>
    <w:rsid w:val="00B95720"/>
    <w:rsid w:val="00CA2EFD"/>
    <w:rsid w:val="00D20895"/>
    <w:rsid w:val="00FC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25000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20895"/>
    <w:pPr>
      <w:widowControl/>
      <w:autoSpaceDE w:val="0"/>
      <w:autoSpaceDN w:val="0"/>
      <w:spacing w:line="280" w:lineRule="atLeast"/>
      <w:ind w:left="720"/>
      <w:contextualSpacing/>
    </w:pPr>
    <w:rPr>
      <w:rFonts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A7F2439D</Template>
  <TotalTime>0</TotalTime>
  <Pages>1</Pages>
  <Words>216</Words>
  <Characters>1351</Characters>
  <Application>Microsoft Office Word</Application>
  <DocSecurity>0</DocSecurity>
  <Lines>79</Lines>
  <Paragraphs>50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Jonge,J. de</dc:creator>
  <cp:lastModifiedBy>Jonge,J. de</cp:lastModifiedBy>
  <cp:revision>2</cp:revision>
  <dcterms:created xsi:type="dcterms:W3CDTF">2013-07-18T20:34:00Z</dcterms:created>
  <dcterms:modified xsi:type="dcterms:W3CDTF">2013-07-18T20:34:00Z</dcterms:modified>
</cp:coreProperties>
</file>