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6CD1A08" w:rsidR="00C574C3" w:rsidRPr="00E91178" w:rsidRDefault="00C574C3"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duurzame liefde</w:t>
      </w:r>
    </w:p>
    <w:p w14:paraId="7D5C2C5B" w14:textId="0D5713A5" w:rsidR="00E91178" w:rsidRPr="00E91178" w:rsidRDefault="00E91178"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DE </w:t>
      </w:r>
      <w:r w:rsidR="00D215D2">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CATWALK / HET DECOR</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3EF64811" w14:textId="2DBB5C88" w:rsidR="00EA65ED" w:rsidRDefault="00EA65ED" w:rsidP="00EA65ED">
      <w:pPr>
        <w:pStyle w:val="Lijstalinea"/>
        <w:ind w:left="0"/>
        <w:jc w:val="both"/>
      </w:pPr>
    </w:p>
    <w:p w14:paraId="6384E175" w14:textId="77777777" w:rsidR="00A07641" w:rsidRDefault="00A07641" w:rsidP="00D215D2">
      <w:pPr>
        <w:pStyle w:val="Lijstalinea"/>
        <w:ind w:left="0"/>
        <w:jc w:val="center"/>
        <w:rPr>
          <w:noProof/>
          <w:color w:val="0000FF"/>
        </w:rPr>
      </w:pPr>
    </w:p>
    <w:p w14:paraId="09377764" w14:textId="04A42327" w:rsidR="00C574C3" w:rsidRDefault="00D215D2" w:rsidP="00D215D2">
      <w:pPr>
        <w:pStyle w:val="Lijstalinea"/>
        <w:ind w:left="0"/>
        <w:jc w:val="center"/>
      </w:pPr>
      <w:r>
        <w:rPr>
          <w:noProof/>
          <w:color w:val="0000FF"/>
        </w:rPr>
        <w:drawing>
          <wp:inline distT="0" distB="0" distL="0" distR="0" wp14:anchorId="27E53DC6" wp14:editId="207FAE06">
            <wp:extent cx="4267200" cy="2857500"/>
            <wp:effectExtent l="0" t="0" r="0" b="0"/>
            <wp:docPr id="1" name="irc_mi" descr="http://www.podiumwagen.nu/gallery.php?id=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odiumwagen.nu/gallery.php?id=10">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7200" cy="2857500"/>
                    </a:xfrm>
                    <a:prstGeom prst="rect">
                      <a:avLst/>
                    </a:prstGeom>
                    <a:noFill/>
                    <a:ln>
                      <a:noFill/>
                    </a:ln>
                  </pic:spPr>
                </pic:pic>
              </a:graphicData>
            </a:graphic>
          </wp:inline>
        </w:drawing>
      </w:r>
    </w:p>
    <w:p w14:paraId="22E04B57" w14:textId="77777777" w:rsidR="00A07641" w:rsidRDefault="00A07641" w:rsidP="00A07641">
      <w:pPr>
        <w:pStyle w:val="Lijstalinea"/>
        <w:ind w:left="0"/>
      </w:pPr>
    </w:p>
    <w:p w14:paraId="6891225D" w14:textId="77777777" w:rsidR="00A07641" w:rsidRDefault="00A07641" w:rsidP="00D215D2">
      <w:pPr>
        <w:pStyle w:val="Lijstalinea"/>
        <w:ind w:left="0"/>
        <w:jc w:val="center"/>
      </w:pPr>
    </w:p>
    <w:p w14:paraId="7BCA3F2F" w14:textId="77777777" w:rsidR="00A07641" w:rsidRDefault="00A07641"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5194CA87" w14:textId="7523B0FC" w:rsidR="00C574C3" w:rsidRPr="00A07641" w:rsidRDefault="00C574C3" w:rsidP="00EA65ED">
            <w:pPr>
              <w:pStyle w:val="Lijstalinea"/>
              <w:ind w:left="0"/>
              <w:jc w:val="both"/>
            </w:pPr>
            <w:r w:rsidRPr="00C574C3">
              <w:rPr>
                <w:b/>
              </w:rPr>
              <w:t>Opdracht</w:t>
            </w:r>
          </w:p>
          <w:p w14:paraId="59D410F5" w14:textId="60664D3C" w:rsidR="00EA65ED" w:rsidRPr="00EA65ED" w:rsidRDefault="00A07641" w:rsidP="00F57B4E">
            <w:pPr>
              <w:pStyle w:val="Lijstalinea"/>
              <w:ind w:left="0"/>
              <w:jc w:val="both"/>
            </w:pPr>
            <w:r w:rsidRPr="00A07641">
              <w:t>De leerlingen zorgen dat er donderdagavond een decor en catwalk klaarstaan in het teken van duurzame liefde. Dat naast het project ook gebruikt kan worden voor de diploma-uitreiking. Deze opdracht is met name geschikt voor leerlingen die creatief en/of technisch zijn. De leerlingen in deze groep ontwerpen en maken het decor en de catwalk namelijk zelf.</w:t>
            </w: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14AA0EC2" w14:textId="77777777" w:rsidR="00A07641" w:rsidRDefault="00A07641" w:rsidP="00A07641">
            <w:pPr>
              <w:jc w:val="both"/>
            </w:pPr>
            <w:r>
              <w:t>De leerlingen leren hoe het is om een stuk decor of catwalk te maken en wat hier allemaal bij komt kijken van ontwerpen tot in elkaar zetten.</w:t>
            </w:r>
          </w:p>
          <w:p w14:paraId="55F199AC" w14:textId="77777777" w:rsidR="00EA65ED" w:rsidRDefault="00A07641" w:rsidP="00EA65ED">
            <w:pPr>
              <w:pStyle w:val="Lijstalinea"/>
              <w:ind w:left="0"/>
              <w:jc w:val="both"/>
            </w:pPr>
            <w:r>
              <w:t>Bij het nastreven van het bovenstaande doel maken de leerlingen vooral gebruik van technische-, creatieve-, communicatieve- en rekenvaardigheden.</w:t>
            </w:r>
          </w:p>
          <w:p w14:paraId="30A14DE7" w14:textId="77777777" w:rsidR="00A07641" w:rsidRDefault="00A07641" w:rsidP="00EA65ED">
            <w:pPr>
              <w:pStyle w:val="Lijstalinea"/>
              <w:ind w:left="0"/>
              <w:jc w:val="both"/>
            </w:pPr>
          </w:p>
          <w:p w14:paraId="4A592D7D" w14:textId="77777777" w:rsidR="00A07641" w:rsidRDefault="00A07641" w:rsidP="00EA65ED">
            <w:pPr>
              <w:pStyle w:val="Lijstalinea"/>
              <w:ind w:left="0"/>
              <w:jc w:val="both"/>
              <w:rPr>
                <w:b/>
              </w:rPr>
            </w:pPr>
            <w:r w:rsidRPr="00A07641">
              <w:rPr>
                <w:b/>
              </w:rPr>
              <w:t>Handelingen</w:t>
            </w:r>
          </w:p>
          <w:p w14:paraId="59739839" w14:textId="77777777" w:rsidR="00A07641" w:rsidRPr="00A07641" w:rsidRDefault="00A07641" w:rsidP="00A07641">
            <w:pPr>
              <w:jc w:val="both"/>
            </w:pPr>
            <w:r w:rsidRPr="00A07641">
              <w:t>De leerlingen ontwerpen ieder een deel van het decor.</w:t>
            </w:r>
          </w:p>
          <w:p w14:paraId="42A3BB6B" w14:textId="77777777" w:rsidR="00A07641" w:rsidRPr="00A07641" w:rsidRDefault="00A07641" w:rsidP="00A07641">
            <w:pPr>
              <w:jc w:val="both"/>
            </w:pPr>
            <w:r w:rsidRPr="00A07641">
              <w:t>De leerlingen tekenen dit ontwerp uit op papier.</w:t>
            </w:r>
          </w:p>
          <w:p w14:paraId="1E59C340" w14:textId="77777777" w:rsidR="00A07641" w:rsidRPr="00A07641" w:rsidRDefault="00A07641" w:rsidP="00A07641">
            <w:pPr>
              <w:jc w:val="both"/>
            </w:pPr>
            <w:r w:rsidRPr="00A07641">
              <w:t>De leerlingen bedenken welke materialen ze hiervoor nodig hebben.</w:t>
            </w:r>
          </w:p>
          <w:p w14:paraId="74A43DBF" w14:textId="77777777" w:rsidR="00A07641" w:rsidRPr="00A07641" w:rsidRDefault="00A07641" w:rsidP="00A07641">
            <w:pPr>
              <w:jc w:val="both"/>
            </w:pPr>
            <w:r w:rsidRPr="00A07641">
              <w:t>De leerlingen zorgen dat de spullen geregeld worden.</w:t>
            </w:r>
          </w:p>
          <w:p w14:paraId="5D2566CA" w14:textId="5BE1BDDF" w:rsidR="00A07641" w:rsidRPr="00A07641" w:rsidRDefault="00A07641" w:rsidP="00A07641">
            <w:pPr>
              <w:pStyle w:val="Lijstalinea"/>
              <w:ind w:left="0"/>
              <w:jc w:val="both"/>
              <w:rPr>
                <w:b/>
              </w:rPr>
            </w:pPr>
            <w:r w:rsidRPr="00A07641">
              <w:t>De leerlingen zetten alles in elkaar en testen het eventueel.</w:t>
            </w: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2C2719D9" w14:textId="77777777" w:rsidTr="00EA65ED">
        <w:tc>
          <w:tcPr>
            <w:tcW w:w="9206" w:type="dxa"/>
          </w:tcPr>
          <w:p w14:paraId="41E05BCC" w14:textId="77777777" w:rsidR="00EA65ED" w:rsidRDefault="00EA65ED" w:rsidP="00EA65ED">
            <w:pPr>
              <w:pStyle w:val="Lijstalinea"/>
              <w:ind w:left="0"/>
              <w:jc w:val="both"/>
            </w:pPr>
            <w:r w:rsidRPr="00C101A5">
              <w:rPr>
                <w:b/>
              </w:rPr>
              <w:t xml:space="preserve">Tijdspad </w:t>
            </w:r>
          </w:p>
          <w:p w14:paraId="7113E935" w14:textId="77777777" w:rsidR="00A07641" w:rsidRDefault="00A07641" w:rsidP="00A07641">
            <w:pPr>
              <w:jc w:val="both"/>
            </w:pPr>
            <w:r>
              <w:t>De eerste les (27 juni voor de leerlingen uit leerjaar 1 en 30 juni voor de leerlingen uit leerjaar 2) gaan we samen brainstormen over leuke ideeën voor de catwalk en het decor eromheen. Hierbij mogen de leerlingen hun fantasie en creativiteit de vrije loop laten gaan. Daarna gaan we kijken wat iedereen het meeste aanspreekt en wat ook haalbaar is (qua geld en tijd). Aan het einde van deze eerste lessen maken we een indeling wie wat wil gaan doen. Ook maken we een materialenlijst en bespreken we wie wat moet meenemen in de projectweek.</w:t>
            </w:r>
          </w:p>
          <w:p w14:paraId="2D0B10FB" w14:textId="77777777" w:rsidR="00A07641" w:rsidRDefault="00A07641" w:rsidP="00A07641">
            <w:pPr>
              <w:jc w:val="both"/>
            </w:pPr>
          </w:p>
          <w:p w14:paraId="572E740E" w14:textId="23E6988E" w:rsidR="00EA65ED" w:rsidRDefault="00A07641" w:rsidP="00A07641">
            <w:pPr>
              <w:pStyle w:val="Lijstalinea"/>
              <w:ind w:left="0"/>
              <w:jc w:val="both"/>
            </w:pPr>
            <w:r>
              <w:t>De volgende lessen gaan we in groepjes hard aan de slag met het maken van de catwalk en het decor. Over de invulling hiervan kan ik nu nog weinig zeggen, omdat de leerlingen beslissen wat we precies gaan maken.</w:t>
            </w:r>
          </w:p>
        </w:tc>
      </w:tr>
    </w:tbl>
    <w:p w14:paraId="5006E461" w14:textId="77777777" w:rsidR="00C574C3" w:rsidRDefault="00C574C3" w:rsidP="00EA65ED">
      <w:pPr>
        <w:pStyle w:val="Lijstalinea"/>
        <w:ind w:left="0"/>
        <w:jc w:val="both"/>
      </w:pPr>
    </w:p>
    <w:p w14:paraId="0E39273B" w14:textId="77777777" w:rsidR="00A07641" w:rsidRDefault="00A07641" w:rsidP="00EA65ED">
      <w:pPr>
        <w:pStyle w:val="Lijstalinea"/>
        <w:ind w:left="0"/>
        <w:jc w:val="both"/>
      </w:pPr>
    </w:p>
    <w:tbl>
      <w:tblPr>
        <w:tblStyle w:val="Tabelraster"/>
        <w:tblW w:w="0" w:type="auto"/>
        <w:tblLook w:val="04A0" w:firstRow="1" w:lastRow="0" w:firstColumn="1" w:lastColumn="0" w:noHBand="0" w:noVBand="1"/>
      </w:tblPr>
      <w:tblGrid>
        <w:gridCol w:w="9206"/>
      </w:tblGrid>
      <w:tr w:rsidR="00A07641" w:rsidRPr="00EA65ED" w14:paraId="0FA22736" w14:textId="77777777" w:rsidTr="00C86FBB">
        <w:trPr>
          <w:trHeight w:val="2261"/>
        </w:trPr>
        <w:tc>
          <w:tcPr>
            <w:tcW w:w="9206" w:type="dxa"/>
          </w:tcPr>
          <w:p w14:paraId="006C122E" w14:textId="625BD465" w:rsidR="00A07641" w:rsidRPr="00BE3369" w:rsidRDefault="00A07641" w:rsidP="00EA65ED">
            <w:pPr>
              <w:pStyle w:val="Lijstalinea"/>
              <w:ind w:left="0"/>
              <w:jc w:val="both"/>
              <w:rPr>
                <w:b/>
              </w:rPr>
            </w:pPr>
            <w:r w:rsidRPr="00BE3369">
              <w:rPr>
                <w:b/>
              </w:rPr>
              <w:t xml:space="preserve">Beoordeling </w:t>
            </w:r>
          </w:p>
          <w:p w14:paraId="4D021526" w14:textId="77777777" w:rsidR="00A07641" w:rsidRPr="00A07641" w:rsidRDefault="00A07641" w:rsidP="00A07641">
            <w:r w:rsidRPr="00A07641">
              <w:t>Product beoordeling (iedere leerling krijgt 1 punt)</w:t>
            </w:r>
          </w:p>
          <w:p w14:paraId="63F2339D" w14:textId="77777777" w:rsidR="00A07641" w:rsidRPr="00A07641" w:rsidRDefault="00A07641" w:rsidP="00A07641">
            <w:r w:rsidRPr="00A07641">
              <w:t>Meerdere docenten beoordelen het product/de producten</w:t>
            </w:r>
          </w:p>
          <w:p w14:paraId="5DB2E70C" w14:textId="77777777" w:rsidR="00A07641" w:rsidRPr="00A07641" w:rsidRDefault="00A07641" w:rsidP="00A07641">
            <w:r w:rsidRPr="00A07641">
              <w:t>Proces beoordeling (hoe heeft de leerling zich ingezet?)</w:t>
            </w:r>
          </w:p>
          <w:p w14:paraId="3356AF78" w14:textId="77777777" w:rsidR="00A07641" w:rsidRDefault="00A07641" w:rsidP="00212AE1">
            <w:pPr>
              <w:rPr>
                <w:b/>
                <w:i/>
                <w:u w:val="single"/>
              </w:rPr>
            </w:pPr>
          </w:p>
          <w:p w14:paraId="5C203F68" w14:textId="77777777" w:rsidR="00A07641" w:rsidRPr="00A07641" w:rsidRDefault="00A07641" w:rsidP="00D215D2">
            <w:pPr>
              <w:rPr>
                <w:b/>
              </w:rPr>
            </w:pPr>
            <w:r w:rsidRPr="00A07641">
              <w:rPr>
                <w:b/>
              </w:rPr>
              <w:t>Criteria product Catwalk / Decor</w:t>
            </w:r>
          </w:p>
          <w:p w14:paraId="557EE4A0" w14:textId="2CD8878C" w:rsidR="00A07641" w:rsidRDefault="00A07641" w:rsidP="00D215D2">
            <w:r>
              <w:t>Creatief/Origineel bedacht</w:t>
            </w:r>
          </w:p>
          <w:p w14:paraId="1026C122" w14:textId="366DC983" w:rsidR="00A07641" w:rsidRDefault="00A07641" w:rsidP="00D215D2">
            <w:r>
              <w:t>Passend binnen het thema (kleuren)</w:t>
            </w:r>
          </w:p>
          <w:p w14:paraId="39CC0154" w14:textId="77777777" w:rsidR="00A07641" w:rsidRDefault="00A07641" w:rsidP="00D215D2">
            <w:r>
              <w:t>Eventueel juiste werking ervan</w:t>
            </w:r>
          </w:p>
          <w:p w14:paraId="33744C5C" w14:textId="7011EC3E" w:rsidR="00A07641" w:rsidRPr="00A07641" w:rsidRDefault="00A0418D" w:rsidP="00A0418D">
            <w:r>
              <w:t xml:space="preserve">De afwerking van het product </w:t>
            </w:r>
          </w:p>
        </w:tc>
      </w:tr>
    </w:tbl>
    <w:p w14:paraId="286C0DB2" w14:textId="07B11CA9" w:rsidR="00C574C3" w:rsidRDefault="00C574C3" w:rsidP="00AC4FD9">
      <w:pPr>
        <w:pStyle w:val="Lijstalinea"/>
      </w:pPr>
    </w:p>
    <w:p w14:paraId="5890374B" w14:textId="77777777" w:rsidR="00A0418D" w:rsidRDefault="00A0418D" w:rsidP="00AC4FD9">
      <w:pPr>
        <w:pStyle w:val="Lijstalinea"/>
      </w:pPr>
      <w:bookmarkStart w:id="0" w:name="_GoBack"/>
      <w:bookmarkEnd w:id="0"/>
    </w:p>
    <w:tbl>
      <w:tblPr>
        <w:tblStyle w:val="Tabelraster"/>
        <w:tblW w:w="0" w:type="auto"/>
        <w:tblLook w:val="04A0" w:firstRow="1" w:lastRow="0" w:firstColumn="1" w:lastColumn="0" w:noHBand="0" w:noVBand="1"/>
      </w:tblPr>
      <w:tblGrid>
        <w:gridCol w:w="9206"/>
      </w:tblGrid>
      <w:tr w:rsidR="00A0418D" w14:paraId="68F10E47" w14:textId="77777777" w:rsidTr="00A0418D">
        <w:tc>
          <w:tcPr>
            <w:tcW w:w="9206" w:type="dxa"/>
          </w:tcPr>
          <w:p w14:paraId="76F96478" w14:textId="77777777" w:rsidR="00A0418D" w:rsidRPr="00A0418D" w:rsidRDefault="00A0418D" w:rsidP="00A0418D">
            <w:pPr>
              <w:rPr>
                <w:b/>
              </w:rPr>
            </w:pPr>
            <w:r w:rsidRPr="00A0418D">
              <w:rPr>
                <w:b/>
              </w:rPr>
              <w:t>Beoordeling leerlingen en docent  van de algemene vaardigheid Communicatie:</w:t>
            </w:r>
          </w:p>
          <w:p w14:paraId="2858924B" w14:textId="19B95B89" w:rsidR="00A0418D" w:rsidRDefault="00A0418D" w:rsidP="00A0418D"/>
        </w:tc>
      </w:tr>
    </w:tbl>
    <w:p w14:paraId="2B61260F" w14:textId="77777777" w:rsidR="00A0418D" w:rsidRDefault="00A0418D" w:rsidP="00A0418D"/>
    <w:p w14:paraId="48FDDE5F" w14:textId="77777777" w:rsidR="00A0418D" w:rsidRDefault="00A0418D" w:rsidP="00A0418D"/>
    <w:p w14:paraId="634DC89B" w14:textId="77777777" w:rsidR="00A0418D" w:rsidRDefault="00A0418D" w:rsidP="00A0418D">
      <w:pPr>
        <w:sectPr w:rsidR="00A0418D"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4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3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2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1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7777777" w:rsidR="00456AE0" w:rsidRDefault="00456AE0" w:rsidP="00456AE0">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Jouw</w:t>
            </w:r>
            <w:proofErr w:type="spellEnd"/>
            <w:r>
              <w:rPr>
                <w:rFonts w:ascii="Arial" w:hAnsi="Arial" w:cs="Arial"/>
                <w:b/>
                <w:bCs/>
                <w:lang w:val="en-US"/>
              </w:rPr>
              <w:t xml:space="preserve"> </w:t>
            </w:r>
            <w:proofErr w:type="spellStart"/>
            <w:r>
              <w:rPr>
                <w:rFonts w:ascii="Arial" w:hAnsi="Arial" w:cs="Arial"/>
                <w:b/>
                <w:bCs/>
                <w:lang w:val="en-US"/>
              </w:rPr>
              <w:t>cijfer</w:t>
            </w:r>
            <w:proofErr w:type="spellEnd"/>
            <w:r>
              <w:rPr>
                <w:rFonts w:ascii="Arial" w:hAnsi="Arial" w:cs="Arial"/>
                <w:b/>
                <w:bCs/>
                <w:lang w:val="en-US"/>
              </w:rPr>
              <w:t xml:space="preserve">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B881B7" w14:textId="77777777" w:rsidR="00456AE0" w:rsidRPr="00797AF9" w:rsidRDefault="00456AE0" w:rsidP="00456AE0">
            <w:pPr>
              <w:widowControl w:val="0"/>
              <w:autoSpaceDE w:val="0"/>
              <w:autoSpaceDN w:val="0"/>
              <w:adjustRightInd w:val="0"/>
              <w:spacing w:after="240"/>
              <w:rPr>
                <w:rFonts w:ascii="Arial" w:hAnsi="Arial" w:cs="Arial"/>
              </w:rPr>
            </w:pPr>
          </w:p>
          <w:p w14:paraId="13554125" w14:textId="77777777" w:rsidR="00456AE0" w:rsidRPr="00797AF9" w:rsidRDefault="00456AE0" w:rsidP="00456AE0">
            <w:pPr>
              <w:widowControl w:val="0"/>
              <w:autoSpaceDE w:val="0"/>
              <w:autoSpaceDN w:val="0"/>
              <w:adjustRightInd w:val="0"/>
              <w:spacing w:after="240"/>
              <w:rPr>
                <w:rFonts w:ascii="Arial" w:hAnsi="Arial" w:cs="Arial"/>
              </w:rPr>
            </w:pPr>
          </w:p>
          <w:p w14:paraId="48B0DF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Jezelf presenteren </w:t>
            </w:r>
          </w:p>
          <w:p w14:paraId="446A529C" w14:textId="77777777" w:rsidR="00456AE0" w:rsidRPr="00797AF9" w:rsidRDefault="00456AE0" w:rsidP="00456AE0">
            <w:pPr>
              <w:widowControl w:val="0"/>
              <w:autoSpaceDE w:val="0"/>
              <w:autoSpaceDN w:val="0"/>
              <w:adjustRightInd w:val="0"/>
              <w:spacing w:after="240"/>
              <w:rPr>
                <w:rFonts w:ascii="Arial" w:hAnsi="Arial" w:cs="Arial"/>
              </w:rPr>
            </w:pPr>
          </w:p>
          <w:p w14:paraId="3DF016CB" w14:textId="77777777" w:rsidR="00456AE0" w:rsidRPr="00797AF9" w:rsidRDefault="00456AE0" w:rsidP="00456AE0">
            <w:pPr>
              <w:widowControl w:val="0"/>
              <w:autoSpaceDE w:val="0"/>
              <w:autoSpaceDN w:val="0"/>
              <w:adjustRightInd w:val="0"/>
              <w:spacing w:after="240"/>
              <w:rPr>
                <w:rFonts w:ascii="Arial" w:hAnsi="Arial" w:cs="Arial"/>
              </w:rPr>
            </w:pPr>
          </w:p>
          <w:p w14:paraId="3EA747B5" w14:textId="77777777" w:rsidR="00456AE0" w:rsidRDefault="00456AE0" w:rsidP="00456AE0">
            <w:pPr>
              <w:widowControl w:val="0"/>
              <w:autoSpaceDE w:val="0"/>
              <w:autoSpaceDN w:val="0"/>
              <w:adjustRightInd w:val="0"/>
              <w:spacing w:after="240"/>
              <w:rPr>
                <w:rFonts w:ascii="Arial" w:hAnsi="Arial" w:cs="Arial"/>
              </w:rPr>
            </w:pPr>
          </w:p>
          <w:p w14:paraId="633D6329" w14:textId="77777777" w:rsidR="00456AE0" w:rsidRDefault="00456AE0" w:rsidP="00456AE0">
            <w:pPr>
              <w:widowControl w:val="0"/>
              <w:autoSpaceDE w:val="0"/>
              <w:autoSpaceDN w:val="0"/>
              <w:adjustRightInd w:val="0"/>
              <w:spacing w:after="240"/>
              <w:rPr>
                <w:rFonts w:ascii="Arial" w:hAnsi="Arial" w:cs="Arial"/>
              </w:rPr>
            </w:pPr>
          </w:p>
          <w:p w14:paraId="45121893" w14:textId="77777777" w:rsidR="00456AE0" w:rsidRPr="00797AF9" w:rsidRDefault="00456AE0" w:rsidP="00456AE0">
            <w:pPr>
              <w:widowControl w:val="0"/>
              <w:autoSpaceDE w:val="0"/>
              <w:autoSpaceDN w:val="0"/>
              <w:adjustRightInd w:val="0"/>
              <w:spacing w:after="240"/>
              <w:rPr>
                <w:rFonts w:ascii="Arial" w:hAnsi="Arial" w:cs="Arial"/>
              </w:rPr>
            </w:pPr>
          </w:p>
          <w:p w14:paraId="3276BC0D" w14:textId="77777777" w:rsidR="00456AE0" w:rsidRPr="00797AF9" w:rsidRDefault="00456AE0" w:rsidP="00456AE0">
            <w:pPr>
              <w:widowControl w:val="0"/>
              <w:autoSpaceDE w:val="0"/>
              <w:autoSpaceDN w:val="0"/>
              <w:adjustRightInd w:val="0"/>
              <w:spacing w:after="240"/>
              <w:rPr>
                <w:rFonts w:ascii="Arial" w:hAnsi="Arial" w:cs="Arial"/>
                <w:b/>
              </w:rPr>
            </w:pPr>
            <w:r w:rsidRPr="00797AF9">
              <w:rPr>
                <w:rFonts w:ascii="Arial" w:hAnsi="Arial" w:cs="Arial"/>
                <w:b/>
              </w:rPr>
              <w:lastRenderedPageBreak/>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91BA3" w14:textId="77777777" w:rsidR="00456AE0"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Ik let erop dat mijn uiterlijke verzorging en kleding past bij de situaties waarin ik terecht kom</w:t>
            </w:r>
          </w:p>
          <w:p w14:paraId="2E45F8AF" w14:textId="77777777" w:rsidR="00456AE0" w:rsidRDefault="00456AE0" w:rsidP="00456AE0">
            <w:pPr>
              <w:widowControl w:val="0"/>
              <w:autoSpaceDE w:val="0"/>
              <w:autoSpaceDN w:val="0"/>
              <w:adjustRightInd w:val="0"/>
              <w:spacing w:after="240"/>
              <w:rPr>
                <w:rFonts w:ascii="Arial" w:hAnsi="Arial" w:cs="Arial"/>
              </w:rPr>
            </w:pPr>
          </w:p>
          <w:p w14:paraId="4D621B74" w14:textId="77777777" w:rsidR="00456AE0" w:rsidRDefault="00456AE0" w:rsidP="00456AE0">
            <w:pPr>
              <w:widowControl w:val="0"/>
              <w:autoSpaceDE w:val="0"/>
              <w:autoSpaceDN w:val="0"/>
              <w:adjustRightInd w:val="0"/>
              <w:spacing w:after="240"/>
              <w:rPr>
                <w:rFonts w:ascii="Arial" w:hAnsi="Arial" w:cs="Arial"/>
              </w:rPr>
            </w:pPr>
          </w:p>
          <w:p w14:paraId="47C40EBA" w14:textId="77777777" w:rsidR="00456AE0" w:rsidRDefault="00456AE0" w:rsidP="00456AE0">
            <w:pPr>
              <w:widowControl w:val="0"/>
              <w:autoSpaceDE w:val="0"/>
              <w:autoSpaceDN w:val="0"/>
              <w:adjustRightInd w:val="0"/>
              <w:spacing w:after="240"/>
              <w:rPr>
                <w:rFonts w:ascii="Arial" w:hAnsi="Arial" w:cs="Arial"/>
              </w:rPr>
            </w:pPr>
          </w:p>
          <w:p w14:paraId="4775CA64" w14:textId="77777777" w:rsidR="00456AE0" w:rsidRPr="00797AF9" w:rsidRDefault="00456AE0" w:rsidP="00456AE0">
            <w:pPr>
              <w:widowControl w:val="0"/>
              <w:autoSpaceDE w:val="0"/>
              <w:autoSpaceDN w:val="0"/>
              <w:adjustRightInd w:val="0"/>
              <w:spacing w:after="240"/>
              <w:rPr>
                <w:rFonts w:ascii="Arial" w:hAnsi="Arial" w:cs="Arial"/>
              </w:rPr>
            </w:pPr>
            <w:r>
              <w:rPr>
                <w:rFonts w:ascii="Arial" w:hAnsi="Arial" w:cs="Arial"/>
              </w:rPr>
              <w:t xml:space="preserve">   </w:t>
            </w:r>
            <w:r w:rsidRPr="00797AF9">
              <w:rPr>
                <w:rFonts w:ascii="Arial" w:hAnsi="Arial" w:cs="Arial"/>
              </w:rPr>
              <w:t xml:space="preserv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meestal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vaak niet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niet stil bij wat mijn lichaamshouding en gezichts- 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212AE1" w:rsidRDefault="00212AE1" w:rsidP="00EA65ED">
      <w:r>
        <w:separator/>
      </w:r>
    </w:p>
  </w:endnote>
  <w:endnote w:type="continuationSeparator" w:id="0">
    <w:p w14:paraId="74A8FC70" w14:textId="77777777" w:rsidR="00212AE1" w:rsidRDefault="00212AE1"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212AE1" w:rsidRDefault="00212AE1" w:rsidP="00EA65ED">
      <w:r>
        <w:separator/>
      </w:r>
    </w:p>
  </w:footnote>
  <w:footnote w:type="continuationSeparator" w:id="0">
    <w:p w14:paraId="4E0C5520" w14:textId="77777777" w:rsidR="00212AE1" w:rsidRDefault="00212AE1"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212AE1"/>
    <w:rsid w:val="00456AE0"/>
    <w:rsid w:val="004571FB"/>
    <w:rsid w:val="004B5E31"/>
    <w:rsid w:val="006C65F1"/>
    <w:rsid w:val="006F48E3"/>
    <w:rsid w:val="007D7E6D"/>
    <w:rsid w:val="00862F51"/>
    <w:rsid w:val="00955D9B"/>
    <w:rsid w:val="00964125"/>
    <w:rsid w:val="009742D1"/>
    <w:rsid w:val="00A0418D"/>
    <w:rsid w:val="00A07641"/>
    <w:rsid w:val="00AC4FD9"/>
    <w:rsid w:val="00BE3369"/>
    <w:rsid w:val="00C101A5"/>
    <w:rsid w:val="00C574C3"/>
    <w:rsid w:val="00D215D2"/>
    <w:rsid w:val="00E91178"/>
    <w:rsid w:val="00EA65ED"/>
    <w:rsid w:val="00F57B4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source=images&amp;cd=&amp;cad=rja&amp;uact=8&amp;ved=0ahUKEwiKgpzJqazNAhWC7BQKHeR0BOkQjRwIBw&amp;url=http://www.podiumwagen.nu/verhuur/podiumdelen-podiumelementen&amp;bvm=bv.124272578,d.ZGg&amp;psig=AFQjCNFdmZhv0o7GNlMTrdcJre3wr4Zcvw&amp;ust=1466158862604431"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CC3F-7814-49BB-A0E0-B641B76D3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781</Words>
  <Characters>4297</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Sjuul Jonkers</cp:lastModifiedBy>
  <cp:revision>2</cp:revision>
  <cp:lastPrinted>2016-02-25T08:36:00Z</cp:lastPrinted>
  <dcterms:created xsi:type="dcterms:W3CDTF">2016-06-16T14:34:00Z</dcterms:created>
  <dcterms:modified xsi:type="dcterms:W3CDTF">2016-06-16T14:34:00Z</dcterms:modified>
</cp:coreProperties>
</file>