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F7C" w:rsidRDefault="00977F7C" w:rsidP="00977F7C">
      <w:pPr>
        <w:rPr>
          <w:rFonts w:ascii="Arial" w:hAnsi="Arial" w:cs="Arial"/>
          <w:b/>
          <w:bCs/>
          <w:color w:val="000000"/>
          <w:sz w:val="44"/>
          <w:szCs w:val="44"/>
          <w:shd w:val="clear" w:color="auto" w:fill="FFFFFF"/>
        </w:rPr>
      </w:pPr>
      <w:bookmarkStart w:id="0" w:name="_GoBack"/>
      <w:proofErr w:type="spellStart"/>
      <w:r w:rsidRPr="0087381C">
        <w:rPr>
          <w:rFonts w:ascii="Arial" w:hAnsi="Arial" w:cs="Arial"/>
          <w:b/>
          <w:bCs/>
          <w:color w:val="000000"/>
          <w:sz w:val="44"/>
          <w:szCs w:val="44"/>
          <w:shd w:val="clear" w:color="auto" w:fill="FFFFFF"/>
        </w:rPr>
        <w:t>Pyrus</w:t>
      </w:r>
      <w:proofErr w:type="spellEnd"/>
      <w:r w:rsidRPr="0087381C">
        <w:rPr>
          <w:rFonts w:ascii="Arial" w:hAnsi="Arial" w:cs="Arial"/>
          <w:b/>
          <w:bCs/>
          <w:color w:val="000000"/>
          <w:sz w:val="44"/>
          <w:szCs w:val="44"/>
          <w:shd w:val="clear" w:color="auto" w:fill="FFFFFF"/>
        </w:rPr>
        <w:t xml:space="preserve"> c. 'Conference'</w:t>
      </w:r>
    </w:p>
    <w:bookmarkEnd w:id="0"/>
    <w:p w:rsidR="00977F7C" w:rsidRDefault="00977F7C" w:rsidP="00977F7C">
      <w:pPr>
        <w:rPr>
          <w:rFonts w:ascii="Arial" w:hAnsi="Arial" w:cs="Arial"/>
          <w:b/>
          <w:bCs/>
          <w:color w:val="000000"/>
          <w:sz w:val="44"/>
          <w:szCs w:val="44"/>
          <w:shd w:val="clear" w:color="auto" w:fill="FFFFFF"/>
        </w:rPr>
      </w:pPr>
      <w:r>
        <w:rPr>
          <w:noProof/>
          <w:lang w:eastAsia="nl-NL"/>
        </w:rPr>
        <w:drawing>
          <wp:inline distT="0" distB="0" distL="0" distR="0" wp14:anchorId="35F53A4B" wp14:editId="1BCA2438">
            <wp:extent cx="3117374" cy="2085975"/>
            <wp:effectExtent l="0" t="0" r="6985" b="0"/>
            <wp:docPr id="3" name="Afbeelding 3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678" cy="2091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F7C" w:rsidRDefault="00977F7C" w:rsidP="00977F7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/>
          <w:bCs/>
          <w:color w:val="000000"/>
          <w:sz w:val="17"/>
          <w:szCs w:val="17"/>
          <w:lang w:eastAsia="nl-NL"/>
        </w:rPr>
      </w:pPr>
      <w:r>
        <w:rPr>
          <w:rFonts w:ascii="Helvetica" w:hAnsi="Helvetica" w:cs="Helvetica"/>
          <w:b/>
          <w:bCs/>
          <w:color w:val="000000"/>
          <w:sz w:val="17"/>
          <w:szCs w:val="17"/>
          <w:shd w:val="clear" w:color="auto" w:fill="FFFFFF"/>
        </w:rPr>
        <w:t>Sappige, zoete handpeer.</w:t>
      </w:r>
    </w:p>
    <w:p w:rsidR="00977F7C" w:rsidRDefault="00977F7C" w:rsidP="00977F7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/>
          <w:bCs/>
          <w:color w:val="000000"/>
          <w:sz w:val="17"/>
          <w:szCs w:val="17"/>
          <w:lang w:eastAsia="nl-NL"/>
        </w:rPr>
      </w:pPr>
    </w:p>
    <w:p w:rsidR="00977F7C" w:rsidRPr="0087381C" w:rsidRDefault="00977F7C" w:rsidP="00977F7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17"/>
          <w:szCs w:val="17"/>
          <w:lang w:eastAsia="nl-NL"/>
        </w:rPr>
      </w:pPr>
      <w:r w:rsidRPr="0087381C">
        <w:rPr>
          <w:rFonts w:ascii="Helvetica" w:eastAsia="Times New Roman" w:hAnsi="Helvetica" w:cs="Helvetica"/>
          <w:b/>
          <w:bCs/>
          <w:color w:val="000000"/>
          <w:sz w:val="17"/>
          <w:szCs w:val="17"/>
          <w:lang w:eastAsia="nl-NL"/>
        </w:rPr>
        <w:t>Kenmerken</w:t>
      </w:r>
    </w:p>
    <w:p w:rsidR="00977F7C" w:rsidRPr="0087381C" w:rsidRDefault="00977F7C" w:rsidP="00977F7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17"/>
          <w:szCs w:val="17"/>
          <w:lang w:eastAsia="nl-NL"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4"/>
        <w:gridCol w:w="6828"/>
      </w:tblGrid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Bloeitijd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Maart</w:t>
            </w:r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Grondsoort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Alle grondsoorten</w:t>
            </w:r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Vruchtkleur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Groen, Bruin</w:t>
            </w:r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Smaak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Zoet, saprijk, zacht vruchtvlees</w:t>
            </w:r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Gebruik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Goede handpeer</w:t>
            </w:r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Pluktijd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September</w:t>
            </w:r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Rijptijd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September, Oktober, Januari</w:t>
            </w:r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Standplaats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Ook boven de 500 Meter NAP, Zon</w:t>
            </w:r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Bloei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Wit</w:t>
            </w:r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Aanplant advies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Waardevolle plant</w:t>
            </w:r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Groei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Middelmatige groeier</w:t>
            </w:r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Snel vruchten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Na 2 tot 4 jaar</w:t>
            </w:r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Bestuiving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Gedeeltelijk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zelfbestuivend</w:t>
            </w:r>
            <w:proofErr w:type="spellEnd"/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Bestuiving peren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Pyrus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c. 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Beurré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Hardy',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Pyrus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c. 'Bonne Louise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d'Avranches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',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Pyrus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c. 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Charneux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',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Pyrus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c. 'Concorde',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Pyrus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c. 'Conference',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Pyrus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c. 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Doyenné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du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Comice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' ,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Pyrus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c. 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Gieser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Wildeman',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Pyrus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c. 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Triomphe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de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Vienne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',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Pyrus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c. 'Williams Bon Chrétien',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Pyrus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c.'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Frühe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Von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Trevoux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',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Pyrus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c. 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Clapp's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Favourite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</w:t>
            </w:r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Ziektes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Niet erg ziekte gevoelig</w:t>
            </w:r>
          </w:p>
        </w:tc>
      </w:tr>
      <w:tr w:rsidR="00977F7C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Algehele waardering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F7C" w:rsidRPr="0087381C" w:rsidRDefault="00977F7C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7</w:t>
            </w:r>
          </w:p>
        </w:tc>
      </w:tr>
    </w:tbl>
    <w:p w:rsidR="00977F7C" w:rsidRDefault="00977F7C" w:rsidP="00977F7C">
      <w:pPr>
        <w:rPr>
          <w:rFonts w:ascii="Arial" w:hAnsi="Arial" w:cs="Arial"/>
          <w:sz w:val="44"/>
          <w:szCs w:val="44"/>
        </w:rPr>
      </w:pPr>
    </w:p>
    <w:p w:rsidR="00977F7C" w:rsidRDefault="00977F7C" w:rsidP="00977F7C">
      <w:pPr>
        <w:rPr>
          <w:rFonts w:ascii="Arial" w:hAnsi="Arial" w:cs="Arial"/>
          <w:sz w:val="44"/>
          <w:szCs w:val="44"/>
        </w:rPr>
      </w:pPr>
    </w:p>
    <w:p w:rsidR="00B223F4" w:rsidRDefault="00B223F4"/>
    <w:sectPr w:rsidR="00B22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F7C"/>
    <w:rsid w:val="00977F7C"/>
    <w:rsid w:val="00B2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F0C05-C4A0-46E0-8DE5-493C5E5D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977F7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Vestjens</dc:creator>
  <cp:keywords/>
  <dc:description/>
  <cp:lastModifiedBy>H Vestjens</cp:lastModifiedBy>
  <cp:revision>1</cp:revision>
  <dcterms:created xsi:type="dcterms:W3CDTF">2017-01-29T11:41:00Z</dcterms:created>
  <dcterms:modified xsi:type="dcterms:W3CDTF">2017-01-29T11:43:00Z</dcterms:modified>
</cp:coreProperties>
</file>