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659"/>
        <w:tblW w:w="15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4267"/>
        <w:gridCol w:w="4267"/>
        <w:gridCol w:w="4267"/>
      </w:tblGrid>
      <w:tr w:rsidR="00352FA1" w:rsidRPr="006600BA" w:rsidTr="00352FA1">
        <w:trPr>
          <w:trHeight w:val="419"/>
        </w:trPr>
        <w:tc>
          <w:tcPr>
            <w:tcW w:w="2844" w:type="dxa"/>
            <w:tcBorders>
              <w:top w:val="dotted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C00000"/>
            <w:vAlign w:val="center"/>
          </w:tcPr>
          <w:p w:rsidR="00352FA1" w:rsidRPr="006600BA" w:rsidRDefault="00352FA1" w:rsidP="00352FA1">
            <w:pPr>
              <w:rPr>
                <w:rFonts w:cs="Arial"/>
                <w:b/>
                <w:color w:val="FFFFFF" w:themeColor="background1"/>
                <w:szCs w:val="20"/>
              </w:rPr>
            </w:pPr>
            <w:bookmarkStart w:id="0" w:name="_GoBack"/>
            <w:bookmarkEnd w:id="0"/>
            <w:r w:rsidRPr="006600BA">
              <w:rPr>
                <w:rFonts w:cs="Arial"/>
                <w:b/>
                <w:color w:val="FFFFFF" w:themeColor="background1"/>
                <w:szCs w:val="20"/>
              </w:rPr>
              <w:t>Kenmerk</w:t>
            </w:r>
          </w:p>
        </w:tc>
        <w:tc>
          <w:tcPr>
            <w:tcW w:w="4267" w:type="dxa"/>
            <w:tcBorders>
              <w:top w:val="dotted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shd w:val="clear" w:color="auto" w:fill="C00000"/>
            <w:vAlign w:val="center"/>
          </w:tcPr>
          <w:p w:rsidR="00352FA1" w:rsidRPr="006600BA" w:rsidRDefault="00352FA1" w:rsidP="00352FA1">
            <w:pPr>
              <w:jc w:val="center"/>
              <w:rPr>
                <w:rFonts w:ascii="Arial Black" w:hAnsi="Arial Black" w:cs="Arial"/>
                <w:color w:val="FFFFFF" w:themeColor="background1"/>
                <w:szCs w:val="20"/>
              </w:rPr>
            </w:pPr>
            <w:r w:rsidRPr="006600BA">
              <w:rPr>
                <w:rFonts w:ascii="Arial Black" w:hAnsi="Arial Black" w:cs="Arial"/>
                <w:color w:val="FFFFFF" w:themeColor="background1"/>
                <w:szCs w:val="20"/>
              </w:rPr>
              <w:t>B</w:t>
            </w:r>
          </w:p>
        </w:tc>
        <w:tc>
          <w:tcPr>
            <w:tcW w:w="4267" w:type="dxa"/>
            <w:tcBorders>
              <w:top w:val="dotted" w:sz="4" w:space="0" w:color="FFFFFF" w:themeColor="background1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shd w:val="clear" w:color="auto" w:fill="C00000"/>
            <w:vAlign w:val="center"/>
          </w:tcPr>
          <w:p w:rsidR="00352FA1" w:rsidRPr="006600BA" w:rsidRDefault="00352FA1" w:rsidP="00352FA1">
            <w:pPr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6600BA">
              <w:rPr>
                <w:rFonts w:ascii="Arial Black" w:hAnsi="Arial Black" w:cs="Arial"/>
                <w:color w:val="FFFFFF" w:themeColor="background1"/>
                <w:szCs w:val="20"/>
              </w:rPr>
              <w:t>K</w:t>
            </w:r>
          </w:p>
        </w:tc>
        <w:tc>
          <w:tcPr>
            <w:tcW w:w="4267" w:type="dxa"/>
            <w:tcBorders>
              <w:top w:val="dotted" w:sz="4" w:space="0" w:color="FFFFFF" w:themeColor="background1"/>
              <w:left w:val="single" w:sz="4" w:space="0" w:color="FFFFFF" w:themeColor="background1"/>
              <w:bottom w:val="dotted" w:sz="4" w:space="0" w:color="auto"/>
            </w:tcBorders>
            <w:shd w:val="clear" w:color="auto" w:fill="C00000"/>
            <w:vAlign w:val="center"/>
          </w:tcPr>
          <w:p w:rsidR="00352FA1" w:rsidRPr="006600BA" w:rsidRDefault="00352FA1" w:rsidP="00352FA1">
            <w:pPr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6600BA">
              <w:rPr>
                <w:rFonts w:ascii="Arial Black" w:hAnsi="Arial Black" w:cs="Arial"/>
                <w:color w:val="FFFFFF" w:themeColor="background1"/>
                <w:szCs w:val="20"/>
              </w:rPr>
              <w:t>G</w:t>
            </w:r>
          </w:p>
        </w:tc>
      </w:tr>
      <w:tr w:rsidR="00352FA1" w:rsidRPr="006600BA" w:rsidTr="00352FA1">
        <w:trPr>
          <w:trHeight w:val="976"/>
        </w:trPr>
        <w:tc>
          <w:tcPr>
            <w:tcW w:w="2844" w:type="dxa"/>
            <w:tcBorders>
              <w:bottom w:val="nil"/>
              <w:right w:val="single" w:sz="8" w:space="0" w:color="auto"/>
            </w:tcBorders>
            <w:shd w:val="clear" w:color="auto" w:fill="E5B8B7" w:themeFill="accent2" w:themeFillTint="66"/>
          </w:tcPr>
          <w:p w:rsidR="00352FA1" w:rsidRPr="006600BA" w:rsidRDefault="00352FA1" w:rsidP="00352FA1">
            <w:pPr>
              <w:rPr>
                <w:rFonts w:cs="Arial"/>
                <w:b/>
                <w:color w:val="000000" w:themeColor="text1"/>
                <w:szCs w:val="20"/>
              </w:rPr>
            </w:pPr>
            <w:r w:rsidRPr="006600BA">
              <w:rPr>
                <w:rFonts w:cs="Arial"/>
                <w:b/>
                <w:color w:val="000000" w:themeColor="text1"/>
                <w:szCs w:val="20"/>
              </w:rPr>
              <w:t>Taalgebruik</w:t>
            </w:r>
          </w:p>
        </w:tc>
        <w:tc>
          <w:tcPr>
            <w:tcW w:w="426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spacing w:line="276" w:lineRule="auto"/>
              <w:ind w:left="367"/>
              <w:rPr>
                <w:rFonts w:cs="Arial"/>
                <w:color w:val="000000" w:themeColor="text1"/>
                <w:sz w:val="20"/>
                <w:szCs w:val="20"/>
              </w:rPr>
            </w:pPr>
            <w:r w:rsidRPr="006600BA">
              <w:rPr>
                <w:rFonts w:cs="Arial"/>
                <w:color w:val="000000" w:themeColor="text1"/>
                <w:sz w:val="20"/>
                <w:szCs w:val="20"/>
              </w:rPr>
              <w:t xml:space="preserve">Korte en enkelvoudige zinnen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spacing w:line="276" w:lineRule="auto"/>
              <w:ind w:left="367"/>
              <w:rPr>
                <w:rFonts w:cs="Arial"/>
                <w:color w:val="000000" w:themeColor="text1"/>
                <w:sz w:val="20"/>
                <w:szCs w:val="20"/>
              </w:rPr>
            </w:pPr>
            <w:r w:rsidRPr="006600BA">
              <w:rPr>
                <w:rFonts w:cs="Arial"/>
                <w:color w:val="000000" w:themeColor="text1"/>
                <w:sz w:val="20"/>
                <w:szCs w:val="20"/>
              </w:rPr>
              <w:t>Onnodige informatie weglaten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spacing w:line="276" w:lineRule="auto"/>
              <w:ind w:left="367"/>
              <w:rPr>
                <w:rFonts w:cs="Arial"/>
                <w:color w:val="000000" w:themeColor="text1"/>
                <w:sz w:val="20"/>
                <w:szCs w:val="20"/>
              </w:rPr>
            </w:pPr>
            <w:r w:rsidRPr="006600BA">
              <w:rPr>
                <w:rFonts w:cs="Arial"/>
                <w:color w:val="000000" w:themeColor="text1"/>
                <w:sz w:val="20"/>
                <w:szCs w:val="20"/>
              </w:rPr>
              <w:t>Duidelijk herkenbaar onderscheid tussen vraag- en informatiedeel</w:t>
            </w:r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600BA">
              <w:rPr>
                <w:rFonts w:cs="Arial"/>
                <w:color w:val="000000" w:themeColor="text1"/>
                <w:sz w:val="20"/>
                <w:szCs w:val="20"/>
              </w:rPr>
              <w:t>Duidelijk herkenbaar onderscheid tussen vraag- en informatiedeel</w:t>
            </w:r>
          </w:p>
          <w:p w:rsidR="00352FA1" w:rsidRPr="006600BA" w:rsidRDefault="00352FA1" w:rsidP="00352FA1">
            <w:pPr>
              <w:spacing w:line="276" w:lineRule="auto"/>
              <w:ind w:left="125" w:hanging="155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Duidelijk herkenbaar onderscheid tussen vraag- en informatiedeel</w:t>
            </w:r>
          </w:p>
          <w:p w:rsidR="00352FA1" w:rsidRPr="006600BA" w:rsidRDefault="00352FA1" w:rsidP="00352FA1">
            <w:pPr>
              <w:spacing w:line="276" w:lineRule="auto"/>
              <w:ind w:left="168" w:hanging="168"/>
              <w:rPr>
                <w:rFonts w:cs="Arial"/>
                <w:sz w:val="20"/>
                <w:szCs w:val="20"/>
              </w:rPr>
            </w:pPr>
          </w:p>
        </w:tc>
      </w:tr>
      <w:tr w:rsidR="00352FA1" w:rsidRPr="006600BA" w:rsidTr="00352FA1">
        <w:trPr>
          <w:trHeight w:val="3300"/>
        </w:trPr>
        <w:tc>
          <w:tcPr>
            <w:tcW w:w="2844" w:type="dxa"/>
            <w:tcBorders>
              <w:right w:val="single" w:sz="8" w:space="0" w:color="auto"/>
            </w:tcBorders>
            <w:shd w:val="clear" w:color="auto" w:fill="E5B8B7" w:themeFill="accent2" w:themeFillTint="66"/>
          </w:tcPr>
          <w:p w:rsidR="00352FA1" w:rsidRPr="006600BA" w:rsidRDefault="00352FA1" w:rsidP="00352FA1">
            <w:pPr>
              <w:rPr>
                <w:rFonts w:cs="Arial"/>
                <w:b/>
                <w:color w:val="000000" w:themeColor="text1"/>
                <w:szCs w:val="20"/>
              </w:rPr>
            </w:pPr>
            <w:r w:rsidRPr="006600BA">
              <w:rPr>
                <w:rFonts w:cs="Arial"/>
                <w:b/>
                <w:color w:val="000000" w:themeColor="text1"/>
                <w:szCs w:val="20"/>
              </w:rPr>
              <w:t>Structuur opdracht / toets</w:t>
            </w:r>
          </w:p>
        </w:tc>
        <w:tc>
          <w:tcPr>
            <w:tcW w:w="426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Instructie en hulp bij beantwoorden 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Eenvoudige structuur in de vraagstelling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Beperkt aantal beoordelingscriteria bij de beoordeling van beroepsgerichte competenties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Weging beroepsgericht puntenverdeling binnen een combi toets 1:4 (vergelijkbaar </w:t>
            </w:r>
            <w:proofErr w:type="spellStart"/>
            <w:r w:rsidRPr="006600BA">
              <w:rPr>
                <w:rFonts w:cs="Arial"/>
                <w:sz w:val="20"/>
                <w:szCs w:val="20"/>
              </w:rPr>
              <w:t>cspe</w:t>
            </w:r>
            <w:proofErr w:type="spellEnd"/>
            <w:r w:rsidRPr="006600BA">
              <w:rPr>
                <w:rFonts w:cs="Arial"/>
                <w:sz w:val="20"/>
                <w:szCs w:val="20"/>
              </w:rPr>
              <w:t xml:space="preserve">)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Verhouding tijdsduur en aantal opdrachten gebaseerd op BB</w:t>
            </w:r>
          </w:p>
          <w:p w:rsidR="00352FA1" w:rsidRPr="006600BA" w:rsidRDefault="00352FA1" w:rsidP="00352FA1">
            <w:pPr>
              <w:spacing w:line="276" w:lineRule="auto"/>
              <w:ind w:left="367" w:hanging="168"/>
              <w:rPr>
                <w:rFonts w:cs="Arial"/>
                <w:sz w:val="20"/>
                <w:szCs w:val="20"/>
              </w:rPr>
            </w:pPr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Beperkte instructie bij beantwoorden 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Eenvoudige structuur in de vraagstelling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Meer beoordelingscriteria bij de beoordeling van beroepsgerichte competenties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Beperkte onderbouwing van antwoorden/ oplossingen 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Weging beroepsgericht puntenverdeling binnen een combi toets 1:3 (vergelijkbaar </w:t>
            </w:r>
            <w:proofErr w:type="spellStart"/>
            <w:r w:rsidRPr="006600BA">
              <w:rPr>
                <w:rFonts w:cs="Arial"/>
                <w:sz w:val="20"/>
                <w:szCs w:val="20"/>
              </w:rPr>
              <w:t>cspe</w:t>
            </w:r>
            <w:proofErr w:type="spellEnd"/>
            <w:r w:rsidRPr="006600BA">
              <w:rPr>
                <w:rFonts w:cs="Arial"/>
                <w:sz w:val="20"/>
                <w:szCs w:val="20"/>
              </w:rPr>
              <w:t xml:space="preserve">)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Verhouding tijdsduur en aantal opdrachten gebaseerd op KB</w:t>
            </w:r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Beperkt instructie bij beantwoorden 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Structuur in de vraagstelling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Meer beoordelingscriteria bij de beoordeling van beroepsgerichte competenties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Onderbouwing en argumenteren vragen bij beantwoorden/ oplossing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Weging beroepsgericht puntenverdeling binnen een combi toets 1:1 (vergelijkbaar </w:t>
            </w:r>
            <w:proofErr w:type="spellStart"/>
            <w:r w:rsidRPr="006600BA">
              <w:rPr>
                <w:rFonts w:cs="Arial"/>
                <w:sz w:val="20"/>
                <w:szCs w:val="20"/>
              </w:rPr>
              <w:t>cspe</w:t>
            </w:r>
            <w:proofErr w:type="spellEnd"/>
            <w:r w:rsidRPr="006600BA">
              <w:rPr>
                <w:rFonts w:cs="Arial"/>
                <w:sz w:val="20"/>
                <w:szCs w:val="20"/>
              </w:rPr>
              <w:t xml:space="preserve">)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Verhouding tijdsduur en aantal opdrachten gebaseerd op GL</w:t>
            </w:r>
          </w:p>
          <w:p w:rsidR="00352FA1" w:rsidRPr="006600BA" w:rsidRDefault="00352FA1" w:rsidP="00352FA1">
            <w:pPr>
              <w:spacing w:line="276" w:lineRule="auto"/>
              <w:ind w:left="168" w:hanging="168"/>
              <w:rPr>
                <w:rFonts w:cs="Arial"/>
                <w:sz w:val="20"/>
                <w:szCs w:val="20"/>
              </w:rPr>
            </w:pPr>
          </w:p>
        </w:tc>
      </w:tr>
      <w:tr w:rsidR="00352FA1" w:rsidRPr="006600BA" w:rsidTr="00352FA1">
        <w:trPr>
          <w:trHeight w:val="1624"/>
        </w:trPr>
        <w:tc>
          <w:tcPr>
            <w:tcW w:w="2844" w:type="dxa"/>
            <w:tcBorders>
              <w:right w:val="single" w:sz="8" w:space="0" w:color="auto"/>
            </w:tcBorders>
            <w:shd w:val="clear" w:color="auto" w:fill="E5B8B7" w:themeFill="accent2" w:themeFillTint="66"/>
          </w:tcPr>
          <w:p w:rsidR="00352FA1" w:rsidRPr="006600BA" w:rsidRDefault="00352FA1" w:rsidP="00352FA1">
            <w:pPr>
              <w:rPr>
                <w:rFonts w:cs="Arial"/>
                <w:b/>
                <w:color w:val="000000" w:themeColor="text1"/>
                <w:szCs w:val="20"/>
              </w:rPr>
            </w:pPr>
            <w:r w:rsidRPr="006600BA">
              <w:rPr>
                <w:rFonts w:cs="Arial"/>
                <w:b/>
                <w:color w:val="000000" w:themeColor="text1"/>
                <w:szCs w:val="20"/>
              </w:rPr>
              <w:t>Opbouw toets</w:t>
            </w:r>
          </w:p>
        </w:tc>
        <w:tc>
          <w:tcPr>
            <w:tcW w:w="426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2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Expliciete en alleen relevante instructies/ informatie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2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stapsgewijze instructie met op zichzelf staande opdracht of vraag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2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Eenvoudige praktijkcontext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2"/>
              </w:numPr>
              <w:ind w:left="367"/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Beperkte </w:t>
            </w:r>
            <w:proofErr w:type="spellStart"/>
            <w:r w:rsidRPr="006600BA">
              <w:rPr>
                <w:rFonts w:cs="Arial"/>
                <w:sz w:val="20"/>
                <w:szCs w:val="20"/>
              </w:rPr>
              <w:t>toetsduur</w:t>
            </w:r>
            <w:proofErr w:type="spellEnd"/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Weinig expliciete instructies/ informatie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Redelijk complexe praktijkcontext</w:t>
            </w:r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4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Algemene en weinig expliciete instructies/ informatie/ opdracht en soms niet relevant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4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Complexe praktijkcontext </w:t>
            </w:r>
          </w:p>
        </w:tc>
      </w:tr>
      <w:tr w:rsidR="00352FA1" w:rsidRPr="006600BA" w:rsidTr="006600BA">
        <w:trPr>
          <w:trHeight w:val="3399"/>
        </w:trPr>
        <w:tc>
          <w:tcPr>
            <w:tcW w:w="2844" w:type="dxa"/>
            <w:tcBorders>
              <w:right w:val="single" w:sz="8" w:space="0" w:color="auto"/>
            </w:tcBorders>
            <w:shd w:val="clear" w:color="auto" w:fill="E5B8B7" w:themeFill="accent2" w:themeFillTint="66"/>
          </w:tcPr>
          <w:p w:rsidR="00352FA1" w:rsidRPr="006600BA" w:rsidRDefault="00352FA1" w:rsidP="00352FA1">
            <w:pPr>
              <w:rPr>
                <w:rFonts w:cs="Arial"/>
                <w:b/>
                <w:color w:val="000000" w:themeColor="text1"/>
                <w:szCs w:val="20"/>
              </w:rPr>
            </w:pPr>
            <w:r w:rsidRPr="006600BA">
              <w:rPr>
                <w:rFonts w:cs="Arial"/>
                <w:b/>
                <w:color w:val="000000" w:themeColor="text1"/>
                <w:szCs w:val="20"/>
              </w:rPr>
              <w:t>Vraag of opdracht</w:t>
            </w:r>
          </w:p>
        </w:tc>
        <w:tc>
          <w:tcPr>
            <w:tcW w:w="426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Eenvoudige reken- en taalvaardigheden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Kennisvragen, beperkt aantal inzicht- 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Beperkte context bij de 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Vaardigheden/ instructie voor uitvoering opdracht expliciet beschrijven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-Duidelijk gestructureerde vragen en opdrachten</w:t>
            </w:r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Kennis- en inzichtvragen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Aantal benodigde vaardigheden impliciet aanwezig geacht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Redelijk veel context bij de vragen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Handelingen in opdracht met verhoogd risico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Vaardigheden/ instructie voor uitvoering opdracht impliciet aanwezig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-</w:t>
            </w:r>
            <w:r w:rsidRPr="006600BA">
              <w:rPr>
                <w:rFonts w:cs="Arial"/>
                <w:sz w:val="20"/>
                <w:szCs w:val="20"/>
              </w:rPr>
              <w:tab/>
              <w:t>Onderliggende stappen bij oplossen worden als kennis aanwezig verondersteld</w:t>
            </w:r>
          </w:p>
        </w:tc>
        <w:tc>
          <w:tcPr>
            <w:tcW w:w="4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2FA1" w:rsidRPr="006600BA" w:rsidRDefault="00352FA1" w:rsidP="00352FA1">
            <w:pPr>
              <w:pStyle w:val="Lijstalinea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Substantieel deel van examen bevat van reken- en taalvaardigheden.</w:t>
            </w:r>
          </w:p>
          <w:p w:rsidR="00352FA1" w:rsidRPr="006600BA" w:rsidRDefault="006600BA" w:rsidP="00352FA1">
            <w:pPr>
              <w:pStyle w:val="Lijstalinea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Kennisvragen </w:t>
            </w:r>
            <w:r w:rsidR="00352FA1" w:rsidRPr="006600BA">
              <w:rPr>
                <w:rFonts w:cs="Arial"/>
                <w:sz w:val="20"/>
                <w:szCs w:val="20"/>
              </w:rPr>
              <w:t>en redelijk veel inzichtvragen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Meerdere rekenkundige bewerkingen binnen één vraag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Beroepsgerichte praktische handelingen in toets met verhoogd risico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 xml:space="preserve">Vrij veel context bij de vragen </w:t>
            </w:r>
          </w:p>
          <w:p w:rsidR="00352FA1" w:rsidRPr="006600BA" w:rsidRDefault="00352FA1" w:rsidP="00352FA1">
            <w:pPr>
              <w:pStyle w:val="Lijstalinea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Aantal benodigde vaardigheden voor uitvoering impliciet aanwezig geacht</w:t>
            </w:r>
          </w:p>
          <w:p w:rsidR="00352FA1" w:rsidRPr="006600BA" w:rsidRDefault="00352FA1" w:rsidP="008A429F">
            <w:pPr>
              <w:pStyle w:val="Lijstalinea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6600BA">
              <w:rPr>
                <w:rFonts w:cs="Arial"/>
                <w:sz w:val="20"/>
                <w:szCs w:val="20"/>
              </w:rPr>
              <w:t>Onderliggende stappen bij oplossen worden als kennis aanwezig verondersteld</w:t>
            </w:r>
          </w:p>
        </w:tc>
      </w:tr>
    </w:tbl>
    <w:p w:rsidR="001032CE" w:rsidRPr="006600BA" w:rsidRDefault="001032CE" w:rsidP="006600BA">
      <w:pPr>
        <w:rPr>
          <w:sz w:val="20"/>
          <w:szCs w:val="20"/>
        </w:rPr>
      </w:pPr>
    </w:p>
    <w:sectPr w:rsidR="001032CE" w:rsidRPr="006600BA" w:rsidSect="00352FA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BA" w:rsidRDefault="006600BA" w:rsidP="006600BA">
      <w:pPr>
        <w:spacing w:after="0" w:line="240" w:lineRule="auto"/>
      </w:pPr>
      <w:r>
        <w:separator/>
      </w:r>
    </w:p>
  </w:endnote>
  <w:endnote w:type="continuationSeparator" w:id="0">
    <w:p w:rsidR="006600BA" w:rsidRDefault="006600BA" w:rsidP="00660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BA" w:rsidRDefault="006600BA" w:rsidP="006600BA">
      <w:pPr>
        <w:spacing w:after="0" w:line="240" w:lineRule="auto"/>
      </w:pPr>
      <w:r>
        <w:separator/>
      </w:r>
    </w:p>
  </w:footnote>
  <w:footnote w:type="continuationSeparator" w:id="0">
    <w:p w:rsidR="006600BA" w:rsidRDefault="006600BA" w:rsidP="00660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BA" w:rsidRDefault="006600B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1BD"/>
    <w:multiLevelType w:val="hybridMultilevel"/>
    <w:tmpl w:val="45FE7A74"/>
    <w:lvl w:ilvl="0" w:tplc="F112DC9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8435D"/>
    <w:multiLevelType w:val="hybridMultilevel"/>
    <w:tmpl w:val="231A29BA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842562"/>
    <w:multiLevelType w:val="hybridMultilevel"/>
    <w:tmpl w:val="C0063328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7B3D47"/>
    <w:multiLevelType w:val="hybridMultilevel"/>
    <w:tmpl w:val="1646CB3A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F112DC9C">
      <w:start w:val="1"/>
      <w:numFmt w:val="bullet"/>
      <w:lvlText w:val=""/>
      <w:lvlJc w:val="left"/>
      <w:pPr>
        <w:ind w:left="108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348F4"/>
    <w:multiLevelType w:val="hybridMultilevel"/>
    <w:tmpl w:val="E27C30C2"/>
    <w:lvl w:ilvl="0" w:tplc="F112DC9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834626"/>
    <w:multiLevelType w:val="hybridMultilevel"/>
    <w:tmpl w:val="D420772E"/>
    <w:lvl w:ilvl="0" w:tplc="F112DC9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8DA45EF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63867"/>
    <w:multiLevelType w:val="hybridMultilevel"/>
    <w:tmpl w:val="FEC44898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820D6A"/>
    <w:multiLevelType w:val="hybridMultilevel"/>
    <w:tmpl w:val="8ED63CAA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0400F0"/>
    <w:multiLevelType w:val="hybridMultilevel"/>
    <w:tmpl w:val="4A8C4FD2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881DD5"/>
    <w:multiLevelType w:val="hybridMultilevel"/>
    <w:tmpl w:val="5298114A"/>
    <w:lvl w:ilvl="0" w:tplc="F112DC9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DF1193"/>
    <w:multiLevelType w:val="hybridMultilevel"/>
    <w:tmpl w:val="ED56857E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896810"/>
    <w:multiLevelType w:val="hybridMultilevel"/>
    <w:tmpl w:val="DE7E4A72"/>
    <w:lvl w:ilvl="0" w:tplc="F112DC9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063263"/>
    <w:multiLevelType w:val="hybridMultilevel"/>
    <w:tmpl w:val="5D840B78"/>
    <w:lvl w:ilvl="0" w:tplc="F112DC9C">
      <w:start w:val="1"/>
      <w:numFmt w:val="bullet"/>
      <w:lvlText w:val=""/>
      <w:lvlJc w:val="left"/>
      <w:pPr>
        <w:ind w:left="69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>
    <w:nsid w:val="69F65CA3"/>
    <w:multiLevelType w:val="hybridMultilevel"/>
    <w:tmpl w:val="A0FEB45E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965B79"/>
    <w:multiLevelType w:val="hybridMultilevel"/>
    <w:tmpl w:val="27FC3BFE"/>
    <w:lvl w:ilvl="0" w:tplc="01964D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795427"/>
    <w:multiLevelType w:val="hybridMultilevel"/>
    <w:tmpl w:val="5066F290"/>
    <w:lvl w:ilvl="0" w:tplc="F112DC9C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3583A"/>
    <w:multiLevelType w:val="hybridMultilevel"/>
    <w:tmpl w:val="706093BE"/>
    <w:lvl w:ilvl="0" w:tplc="01964D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12"/>
  </w:num>
  <w:num w:numId="5">
    <w:abstractNumId w:val="3"/>
  </w:num>
  <w:num w:numId="6">
    <w:abstractNumId w:val="9"/>
  </w:num>
  <w:num w:numId="7">
    <w:abstractNumId w:val="0"/>
  </w:num>
  <w:num w:numId="8">
    <w:abstractNumId w:val="11"/>
  </w:num>
  <w:num w:numId="9">
    <w:abstractNumId w:val="15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1"/>
  </w:num>
  <w:num w:numId="15">
    <w:abstractNumId w:val="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A1"/>
    <w:rsid w:val="001032CE"/>
    <w:rsid w:val="001304F1"/>
    <w:rsid w:val="00352FA1"/>
    <w:rsid w:val="006600BA"/>
    <w:rsid w:val="008A429F"/>
    <w:rsid w:val="00B8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FA1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2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2FA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60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00BA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60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00BA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FA1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2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2FA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60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00BA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60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00B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ter Maat</dc:creator>
  <cp:lastModifiedBy>Rob Spliethof</cp:lastModifiedBy>
  <cp:revision>2</cp:revision>
  <dcterms:created xsi:type="dcterms:W3CDTF">2014-10-16T11:38:00Z</dcterms:created>
  <dcterms:modified xsi:type="dcterms:W3CDTF">2014-10-16T11:38:00Z</dcterms:modified>
</cp:coreProperties>
</file>