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3BC7" w:rsidRDefault="004E3BC7" w:rsidP="004E3BC7">
      <w:pPr>
        <w:pStyle w:val="Geenafstand"/>
      </w:pPr>
      <w:r>
        <w:rPr>
          <w:noProof/>
          <w:lang w:eastAsia="nl-NL"/>
        </w:rPr>
        <w:drawing>
          <wp:anchor distT="0" distB="0" distL="114300" distR="114300" simplePos="0" relativeHeight="251658240" behindDoc="0" locked="0" layoutInCell="1" allowOverlap="1">
            <wp:simplePos x="0" y="0"/>
            <wp:positionH relativeFrom="column">
              <wp:posOffset>5080</wp:posOffset>
            </wp:positionH>
            <wp:positionV relativeFrom="paragraph">
              <wp:posOffset>-71120</wp:posOffset>
            </wp:positionV>
            <wp:extent cx="5715000" cy="3048000"/>
            <wp:effectExtent l="19050" t="0" r="0" b="0"/>
            <wp:wrapSquare wrapText="bothSides"/>
            <wp:docPr id="1" name="irc_mi" descr="http://www.bakkertuin.nl/wp-content/uploads/2012/08/wilde-bloemen-border1.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akkertuin.nl/wp-content/uploads/2012/08/wilde-bloemen-border1.jpg">
                      <a:hlinkClick r:id="rId7"/>
                    </pic:cNvPr>
                    <pic:cNvPicPr>
                      <a:picLocks noChangeAspect="1" noChangeArrowheads="1"/>
                    </pic:cNvPicPr>
                  </pic:nvPicPr>
                  <pic:blipFill>
                    <a:blip r:embed="rId8" cstate="print"/>
                    <a:srcRect/>
                    <a:stretch>
                      <a:fillRect/>
                    </a:stretch>
                  </pic:blipFill>
                  <pic:spPr bwMode="auto">
                    <a:xfrm>
                      <a:off x="0" y="0"/>
                      <a:ext cx="5715000" cy="3048000"/>
                    </a:xfrm>
                    <a:prstGeom prst="rect">
                      <a:avLst/>
                    </a:prstGeom>
                    <a:noFill/>
                    <a:ln w="9525">
                      <a:noFill/>
                      <a:miter lim="800000"/>
                      <a:headEnd/>
                      <a:tailEnd/>
                    </a:ln>
                  </pic:spPr>
                </pic:pic>
              </a:graphicData>
            </a:graphic>
          </wp:anchor>
        </w:drawing>
      </w:r>
    </w:p>
    <w:p w:rsidR="00220B23" w:rsidRDefault="00EB54FB" w:rsidP="004E3BC7">
      <w:pPr>
        <w:pStyle w:val="Geenafstand"/>
        <w:rPr>
          <w:b/>
        </w:rPr>
      </w:pPr>
      <w:r w:rsidRPr="004E3BC7">
        <w:rPr>
          <w:b/>
        </w:rPr>
        <w:t xml:space="preserve">Tekstkader 1: </w:t>
      </w:r>
    </w:p>
    <w:p w:rsidR="00BC6BF9" w:rsidRPr="004E3BC7" w:rsidRDefault="009351B5" w:rsidP="004E3BC7">
      <w:pPr>
        <w:pStyle w:val="Geenafstand"/>
        <w:rPr>
          <w:b/>
        </w:rPr>
      </w:pPr>
      <w:r w:rsidRPr="004E3BC7">
        <w:rPr>
          <w:b/>
        </w:rPr>
        <w:t>De bouw en functie van bloemen</w:t>
      </w:r>
    </w:p>
    <w:p w:rsidR="00066324" w:rsidRDefault="002D0F39" w:rsidP="004E3BC7">
      <w:pPr>
        <w:pStyle w:val="Geenafstand"/>
      </w:pPr>
      <w:r>
        <w:rPr>
          <w:noProof/>
          <w:lang w:eastAsia="nl-NL"/>
        </w:rPr>
        <w:drawing>
          <wp:anchor distT="0" distB="0" distL="114300" distR="114300" simplePos="0" relativeHeight="251659264" behindDoc="0" locked="0" layoutInCell="1" allowOverlap="1">
            <wp:simplePos x="0" y="0"/>
            <wp:positionH relativeFrom="column">
              <wp:posOffset>-23495</wp:posOffset>
            </wp:positionH>
            <wp:positionV relativeFrom="paragraph">
              <wp:posOffset>107315</wp:posOffset>
            </wp:positionV>
            <wp:extent cx="4132580" cy="3248025"/>
            <wp:effectExtent l="19050" t="0" r="1270" b="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4132580" cy="3248025"/>
                    </a:xfrm>
                    <a:prstGeom prst="rect">
                      <a:avLst/>
                    </a:prstGeom>
                    <a:noFill/>
                    <a:ln w="9525">
                      <a:noFill/>
                      <a:miter lim="800000"/>
                      <a:headEnd/>
                      <a:tailEnd/>
                    </a:ln>
                  </pic:spPr>
                </pic:pic>
              </a:graphicData>
            </a:graphic>
          </wp:anchor>
        </w:drawing>
      </w:r>
      <w:r w:rsidR="00066324">
        <w:t xml:space="preserve">Bij de voortplanting van zaadplanten spelen </w:t>
      </w:r>
      <w:r w:rsidR="00066324" w:rsidRPr="002D0F39">
        <w:rPr>
          <w:i/>
        </w:rPr>
        <w:t>bloemen</w:t>
      </w:r>
      <w:r w:rsidR="00066324">
        <w:t xml:space="preserve"> een belangrijke rol.</w:t>
      </w:r>
    </w:p>
    <w:p w:rsidR="002D0F39" w:rsidRDefault="002D0F39" w:rsidP="004E3BC7">
      <w:pPr>
        <w:pStyle w:val="Geenafstand"/>
      </w:pPr>
    </w:p>
    <w:p w:rsidR="00066324" w:rsidRDefault="00066324" w:rsidP="004E3BC7">
      <w:pPr>
        <w:pStyle w:val="Geenafstand"/>
      </w:pPr>
      <w:r>
        <w:t>Bloemen kunnen er heel verschillend uitzien. Toch zijn alle bloemen op dezelfde manier opgebouwd.</w:t>
      </w:r>
    </w:p>
    <w:p w:rsidR="004E3BC7" w:rsidRDefault="004E3BC7" w:rsidP="004E3BC7">
      <w:pPr>
        <w:pStyle w:val="Geenafstand"/>
      </w:pPr>
    </w:p>
    <w:p w:rsidR="004E3BC7" w:rsidRDefault="00066324" w:rsidP="004E3BC7">
      <w:pPr>
        <w:pStyle w:val="Geenafstand"/>
      </w:pPr>
      <w:r>
        <w:t xml:space="preserve">De </w:t>
      </w:r>
      <w:r w:rsidRPr="00013B50">
        <w:rPr>
          <w:i/>
        </w:rPr>
        <w:t>bloemkelk</w:t>
      </w:r>
      <w:r>
        <w:t xml:space="preserve"> bestaat uit </w:t>
      </w:r>
      <w:r w:rsidRPr="00013B50">
        <w:rPr>
          <w:i/>
        </w:rPr>
        <w:t>kelkbladeren</w:t>
      </w:r>
      <w:r w:rsidR="00220B23">
        <w:rPr>
          <w:i/>
        </w:rPr>
        <w:t xml:space="preserve"> (</w:t>
      </w:r>
      <w:proofErr w:type="spellStart"/>
      <w:r w:rsidR="00220B23">
        <w:rPr>
          <w:i/>
        </w:rPr>
        <w:t>nr</w:t>
      </w:r>
      <w:proofErr w:type="spellEnd"/>
      <w:r w:rsidR="00220B23">
        <w:rPr>
          <w:i/>
        </w:rPr>
        <w:t xml:space="preserve"> 2)</w:t>
      </w:r>
      <w:r>
        <w:t xml:space="preserve">. Deze zijn meestal groen. Bij sommige planten zitten de kelkbladeren aan elkaar vast. Dat heet </w:t>
      </w:r>
      <w:r w:rsidRPr="00013B50">
        <w:rPr>
          <w:i/>
        </w:rPr>
        <w:t>vergroeid</w:t>
      </w:r>
      <w:r>
        <w:t>. Bij ander planten zitten de kelkbladeren los van elkaar.</w:t>
      </w:r>
    </w:p>
    <w:p w:rsidR="002A7CCF" w:rsidRDefault="002D0F39" w:rsidP="004E3BC7">
      <w:pPr>
        <w:pStyle w:val="Geenafstand"/>
      </w:pPr>
      <w:r>
        <w:rPr>
          <w:noProof/>
          <w:lang w:eastAsia="nl-NL"/>
        </w:rPr>
        <w:drawing>
          <wp:anchor distT="0" distB="0" distL="114300" distR="114300" simplePos="0" relativeHeight="251660288" behindDoc="0" locked="0" layoutInCell="1" allowOverlap="1">
            <wp:simplePos x="0" y="0"/>
            <wp:positionH relativeFrom="column">
              <wp:posOffset>4643755</wp:posOffset>
            </wp:positionH>
            <wp:positionV relativeFrom="paragraph">
              <wp:posOffset>78105</wp:posOffset>
            </wp:positionV>
            <wp:extent cx="1266825" cy="1914525"/>
            <wp:effectExtent l="19050" t="0" r="9525" b="0"/>
            <wp:wrapSquare wrapText="bothSides"/>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0" cstate="print"/>
                    <a:srcRect/>
                    <a:stretch>
                      <a:fillRect/>
                    </a:stretch>
                  </pic:blipFill>
                  <pic:spPr bwMode="auto">
                    <a:xfrm>
                      <a:off x="0" y="0"/>
                      <a:ext cx="1266825" cy="1914525"/>
                    </a:xfrm>
                    <a:prstGeom prst="rect">
                      <a:avLst/>
                    </a:prstGeom>
                    <a:noFill/>
                    <a:ln w="9525">
                      <a:noFill/>
                      <a:miter lim="800000"/>
                      <a:headEnd/>
                      <a:tailEnd/>
                    </a:ln>
                  </pic:spPr>
                </pic:pic>
              </a:graphicData>
            </a:graphic>
          </wp:anchor>
        </w:drawing>
      </w:r>
    </w:p>
    <w:p w:rsidR="00066324" w:rsidRDefault="00117C27" w:rsidP="004E3BC7">
      <w:pPr>
        <w:pStyle w:val="Geenafstand"/>
      </w:pPr>
      <w:r>
        <w:t>Als de bloem nog in de knop zit, beschermt de bloemkelk de rest van de bloem tegen uitdroging en kou. Als de bloem opengaat, vallen bij sommige bloemen de kelkbladeren direct af. Bij andere bloemen blijven de kelkbladeren langer zitten.</w:t>
      </w:r>
    </w:p>
    <w:p w:rsidR="00117C27" w:rsidRDefault="00117C27" w:rsidP="004E3BC7">
      <w:pPr>
        <w:pStyle w:val="Geenafstand"/>
      </w:pPr>
      <w:r>
        <w:t xml:space="preserve">De </w:t>
      </w:r>
      <w:r w:rsidRPr="00013B50">
        <w:rPr>
          <w:i/>
        </w:rPr>
        <w:t>bloemkroon</w:t>
      </w:r>
      <w:r>
        <w:t xml:space="preserve"> bestaat uit </w:t>
      </w:r>
      <w:r w:rsidRPr="00013B50">
        <w:rPr>
          <w:i/>
        </w:rPr>
        <w:t>kroonbladeren</w:t>
      </w:r>
      <w:r w:rsidR="002A7CCF">
        <w:rPr>
          <w:i/>
        </w:rPr>
        <w:t xml:space="preserve"> (</w:t>
      </w:r>
      <w:proofErr w:type="spellStart"/>
      <w:r w:rsidR="002A7CCF">
        <w:rPr>
          <w:i/>
        </w:rPr>
        <w:t>nr</w:t>
      </w:r>
      <w:proofErr w:type="spellEnd"/>
      <w:r w:rsidR="002A7CCF">
        <w:rPr>
          <w:i/>
        </w:rPr>
        <w:t xml:space="preserve"> 1)</w:t>
      </w:r>
      <w:r>
        <w:t>. Bij veel planten zijn de kroonbladeren groot en opvallend gekleurd. Ze dienen dan voor het aanlokken van insecten. Bij ander planten zijn de kroonbladeren klein en groen. Bij deze planten valt het nauwelijks op dat ze bloemen hebben. Ook de kroonbladeren kunnen vergroeid zijn of los van elkaar zitten.</w:t>
      </w:r>
    </w:p>
    <w:p w:rsidR="004E3BC7" w:rsidRDefault="004E3BC7" w:rsidP="004E3BC7">
      <w:pPr>
        <w:pStyle w:val="Geenafstand"/>
        <w:rPr>
          <w:i/>
        </w:rPr>
      </w:pPr>
    </w:p>
    <w:p w:rsidR="00117C27" w:rsidRDefault="00E31812" w:rsidP="004E3BC7">
      <w:pPr>
        <w:pStyle w:val="Geenafstand"/>
      </w:pPr>
      <w:r>
        <w:rPr>
          <w:i/>
          <w:noProof/>
          <w:lang w:eastAsia="nl-NL"/>
        </w:rPr>
        <w:lastRenderedPageBreak/>
        <w:drawing>
          <wp:anchor distT="0" distB="0" distL="114300" distR="114300" simplePos="0" relativeHeight="251664384" behindDoc="0" locked="0" layoutInCell="1" allowOverlap="1">
            <wp:simplePos x="0" y="0"/>
            <wp:positionH relativeFrom="column">
              <wp:posOffset>-33020</wp:posOffset>
            </wp:positionH>
            <wp:positionV relativeFrom="paragraph">
              <wp:posOffset>1157605</wp:posOffset>
            </wp:positionV>
            <wp:extent cx="1171575" cy="1066800"/>
            <wp:effectExtent l="19050" t="0" r="9525" b="0"/>
            <wp:wrapSquare wrapText="bothSides"/>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srcRect/>
                    <a:stretch>
                      <a:fillRect/>
                    </a:stretch>
                  </pic:blipFill>
                  <pic:spPr bwMode="auto">
                    <a:xfrm>
                      <a:off x="0" y="0"/>
                      <a:ext cx="1171575" cy="1066800"/>
                    </a:xfrm>
                    <a:prstGeom prst="rect">
                      <a:avLst/>
                    </a:prstGeom>
                    <a:noFill/>
                    <a:ln w="9525">
                      <a:noFill/>
                      <a:miter lim="800000"/>
                      <a:headEnd/>
                      <a:tailEnd/>
                    </a:ln>
                  </pic:spPr>
                </pic:pic>
              </a:graphicData>
            </a:graphic>
          </wp:anchor>
        </w:drawing>
      </w:r>
      <w:r w:rsidR="00634802">
        <w:rPr>
          <w:i/>
          <w:noProof/>
          <w:lang w:eastAsia="nl-NL"/>
        </w:rPr>
        <w:drawing>
          <wp:anchor distT="0" distB="0" distL="114300" distR="114300" simplePos="0" relativeHeight="251661312" behindDoc="0" locked="0" layoutInCell="1" allowOverlap="1">
            <wp:simplePos x="0" y="0"/>
            <wp:positionH relativeFrom="column">
              <wp:posOffset>1205230</wp:posOffset>
            </wp:positionH>
            <wp:positionV relativeFrom="paragraph">
              <wp:posOffset>1129030</wp:posOffset>
            </wp:positionV>
            <wp:extent cx="4562475" cy="1076325"/>
            <wp:effectExtent l="19050" t="0" r="9525" b="0"/>
            <wp:wrapSquare wrapText="bothSides"/>
            <wp:docPr id="15" name="irc_mi" descr="http://www.thuisexperimenteren.nl/science/honingpollen/meeldraad.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uisexperimenteren.nl/science/honingpollen/meeldraad.jpg">
                      <a:hlinkClick r:id="rId12"/>
                    </pic:cNvPr>
                    <pic:cNvPicPr>
                      <a:picLocks noChangeAspect="1" noChangeArrowheads="1"/>
                    </pic:cNvPicPr>
                  </pic:nvPicPr>
                  <pic:blipFill>
                    <a:blip r:embed="rId13" cstate="print"/>
                    <a:srcRect/>
                    <a:stretch>
                      <a:fillRect/>
                    </a:stretch>
                  </pic:blipFill>
                  <pic:spPr bwMode="auto">
                    <a:xfrm>
                      <a:off x="0" y="0"/>
                      <a:ext cx="4562475" cy="1076325"/>
                    </a:xfrm>
                    <a:prstGeom prst="rect">
                      <a:avLst/>
                    </a:prstGeom>
                    <a:noFill/>
                    <a:ln w="9525">
                      <a:noFill/>
                      <a:miter lim="800000"/>
                      <a:headEnd/>
                      <a:tailEnd/>
                    </a:ln>
                  </pic:spPr>
                </pic:pic>
              </a:graphicData>
            </a:graphic>
          </wp:anchor>
        </w:drawing>
      </w:r>
      <w:r w:rsidR="00117C27" w:rsidRPr="00013B50">
        <w:rPr>
          <w:i/>
        </w:rPr>
        <w:t>Meeldraden</w:t>
      </w:r>
      <w:r w:rsidR="00117C27">
        <w:t xml:space="preserve"> zijn de mannelijke voortplantingsorganen van de plant. Een meeldraad bestaat uit een </w:t>
      </w:r>
      <w:r w:rsidR="00117C27" w:rsidRPr="00013B50">
        <w:rPr>
          <w:i/>
        </w:rPr>
        <w:t>helmdraad</w:t>
      </w:r>
      <w:r w:rsidR="002A7CCF">
        <w:rPr>
          <w:i/>
        </w:rPr>
        <w:t xml:space="preserve"> (</w:t>
      </w:r>
      <w:proofErr w:type="spellStart"/>
      <w:r w:rsidR="002A7CCF">
        <w:rPr>
          <w:i/>
        </w:rPr>
        <w:t>nr</w:t>
      </w:r>
      <w:proofErr w:type="spellEnd"/>
      <w:r w:rsidR="002A7CCF">
        <w:rPr>
          <w:i/>
        </w:rPr>
        <w:t xml:space="preserve"> 8)</w:t>
      </w:r>
      <w:r w:rsidR="00117C27">
        <w:t xml:space="preserve"> en een </w:t>
      </w:r>
      <w:r w:rsidR="002A7CCF">
        <w:rPr>
          <w:i/>
        </w:rPr>
        <w:t>helmknop (</w:t>
      </w:r>
      <w:proofErr w:type="spellStart"/>
      <w:r w:rsidR="002A7CCF">
        <w:rPr>
          <w:i/>
        </w:rPr>
        <w:t>nr</w:t>
      </w:r>
      <w:proofErr w:type="spellEnd"/>
      <w:r w:rsidR="002A7CCF">
        <w:rPr>
          <w:i/>
        </w:rPr>
        <w:t xml:space="preserve"> 7)</w:t>
      </w:r>
      <w:r w:rsidR="00117C27">
        <w:t xml:space="preserve">. De helmknop bestaat uit </w:t>
      </w:r>
      <w:r w:rsidR="00117C27" w:rsidRPr="00013B50">
        <w:rPr>
          <w:i/>
        </w:rPr>
        <w:t>helmhokjes</w:t>
      </w:r>
      <w:r w:rsidR="00117C27">
        <w:t xml:space="preserve">. In de helmhokjes ontstaat </w:t>
      </w:r>
      <w:r w:rsidR="00117C27" w:rsidRPr="00013B50">
        <w:rPr>
          <w:i/>
        </w:rPr>
        <w:t>stuifmeel</w:t>
      </w:r>
      <w:r w:rsidR="00117C27">
        <w:t xml:space="preserve">. Het stuifmeel bestaat uit heel kleine korrels: de </w:t>
      </w:r>
      <w:r w:rsidR="00117C27" w:rsidRPr="00013B50">
        <w:rPr>
          <w:i/>
        </w:rPr>
        <w:t>stuifmeelkorrels</w:t>
      </w:r>
      <w:r w:rsidR="002A7CCF">
        <w:rPr>
          <w:i/>
        </w:rPr>
        <w:t xml:space="preserve"> (</w:t>
      </w:r>
      <w:proofErr w:type="spellStart"/>
      <w:r w:rsidR="002A7CCF">
        <w:rPr>
          <w:i/>
        </w:rPr>
        <w:t>nr</w:t>
      </w:r>
      <w:proofErr w:type="spellEnd"/>
      <w:r w:rsidR="002A7CCF">
        <w:rPr>
          <w:i/>
        </w:rPr>
        <w:t xml:space="preserve"> 12)</w:t>
      </w:r>
      <w:r w:rsidR="00117C27">
        <w:t>. Een stuifmeelkorrel is een mannelijke geslachtscel. Geslachtscellen zorgen voor voortplanting. Op een gegeven moment springen de helmhokjes open en komen de stuifmeelkorrels vrij. Rijpe stuifmeelkorrels hebben een stevige wand die ze beschermt tegen onder andere uitdroging.</w:t>
      </w:r>
    </w:p>
    <w:p w:rsidR="004E3BC7" w:rsidRDefault="004E3BC7" w:rsidP="004E3BC7">
      <w:pPr>
        <w:pStyle w:val="Geenafstand"/>
        <w:rPr>
          <w:i/>
        </w:rPr>
      </w:pPr>
    </w:p>
    <w:p w:rsidR="00117C27" w:rsidRDefault="00E31812" w:rsidP="004E3BC7">
      <w:pPr>
        <w:pStyle w:val="Geenafstand"/>
      </w:pPr>
      <w:r>
        <w:rPr>
          <w:i/>
          <w:noProof/>
          <w:lang w:eastAsia="nl-NL"/>
        </w:rPr>
        <w:drawing>
          <wp:anchor distT="0" distB="0" distL="114300" distR="114300" simplePos="0" relativeHeight="251665408" behindDoc="0" locked="0" layoutInCell="1" allowOverlap="1">
            <wp:simplePos x="0" y="0"/>
            <wp:positionH relativeFrom="column">
              <wp:posOffset>4262755</wp:posOffset>
            </wp:positionH>
            <wp:positionV relativeFrom="paragraph">
              <wp:posOffset>86360</wp:posOffset>
            </wp:positionV>
            <wp:extent cx="1552575" cy="2724150"/>
            <wp:effectExtent l="19050" t="0" r="9525" b="0"/>
            <wp:wrapSquare wrapText="bothSides"/>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4" cstate="print"/>
                    <a:srcRect/>
                    <a:stretch>
                      <a:fillRect/>
                    </a:stretch>
                  </pic:blipFill>
                  <pic:spPr bwMode="auto">
                    <a:xfrm>
                      <a:off x="0" y="0"/>
                      <a:ext cx="1552575" cy="2724150"/>
                    </a:xfrm>
                    <a:prstGeom prst="rect">
                      <a:avLst/>
                    </a:prstGeom>
                    <a:noFill/>
                    <a:ln w="9525">
                      <a:noFill/>
                      <a:miter lim="800000"/>
                      <a:headEnd/>
                      <a:tailEnd/>
                    </a:ln>
                  </pic:spPr>
                </pic:pic>
              </a:graphicData>
            </a:graphic>
          </wp:anchor>
        </w:drawing>
      </w:r>
      <w:r w:rsidR="00117C27" w:rsidRPr="00013B50">
        <w:rPr>
          <w:i/>
        </w:rPr>
        <w:t>Stampers</w:t>
      </w:r>
      <w:r w:rsidR="00117C27">
        <w:t xml:space="preserve"> zijn de vrouwelijke voortplantingsorganen van de plant. Bij veel plantensoorten hebben de bloemen maar één stamper. Bij andere plantensoorten hebben de bloemen meerdere stampers.</w:t>
      </w:r>
    </w:p>
    <w:p w:rsidR="00117C27" w:rsidRDefault="00117C27" w:rsidP="004E3BC7">
      <w:pPr>
        <w:pStyle w:val="Geenafstand"/>
      </w:pPr>
      <w:r>
        <w:t xml:space="preserve">Een stamper bestaat uit een </w:t>
      </w:r>
      <w:r w:rsidRPr="00013B50">
        <w:rPr>
          <w:i/>
        </w:rPr>
        <w:t>stempel</w:t>
      </w:r>
      <w:r w:rsidR="002A7CCF">
        <w:rPr>
          <w:i/>
        </w:rPr>
        <w:t xml:space="preserve"> (</w:t>
      </w:r>
      <w:proofErr w:type="spellStart"/>
      <w:r w:rsidR="002A7CCF">
        <w:rPr>
          <w:i/>
        </w:rPr>
        <w:t>nr</w:t>
      </w:r>
      <w:proofErr w:type="spellEnd"/>
      <w:r w:rsidR="002A7CCF">
        <w:rPr>
          <w:i/>
        </w:rPr>
        <w:t xml:space="preserve"> 3)</w:t>
      </w:r>
      <w:r>
        <w:t xml:space="preserve">, een </w:t>
      </w:r>
      <w:r w:rsidRPr="00013B50">
        <w:rPr>
          <w:i/>
        </w:rPr>
        <w:t>stijl</w:t>
      </w:r>
      <w:r w:rsidR="00634802">
        <w:rPr>
          <w:i/>
        </w:rPr>
        <w:t xml:space="preserve"> (</w:t>
      </w:r>
      <w:proofErr w:type="spellStart"/>
      <w:r w:rsidR="00634802">
        <w:rPr>
          <w:i/>
        </w:rPr>
        <w:t>nr</w:t>
      </w:r>
      <w:proofErr w:type="spellEnd"/>
      <w:r w:rsidR="00634802">
        <w:rPr>
          <w:i/>
        </w:rPr>
        <w:t xml:space="preserve"> </w:t>
      </w:r>
      <w:r w:rsidR="002A7CCF">
        <w:rPr>
          <w:i/>
        </w:rPr>
        <w:t xml:space="preserve">4) </w:t>
      </w:r>
      <w:r>
        <w:t xml:space="preserve">en een </w:t>
      </w:r>
      <w:r w:rsidRPr="00013B50">
        <w:rPr>
          <w:i/>
        </w:rPr>
        <w:t>vruchtbeginsel</w:t>
      </w:r>
      <w:r w:rsidR="002A7CCF">
        <w:rPr>
          <w:i/>
        </w:rPr>
        <w:t xml:space="preserve"> (</w:t>
      </w:r>
      <w:proofErr w:type="spellStart"/>
      <w:r w:rsidR="002A7CCF">
        <w:rPr>
          <w:i/>
        </w:rPr>
        <w:t>nr</w:t>
      </w:r>
      <w:proofErr w:type="spellEnd"/>
      <w:r w:rsidR="002A7CCF">
        <w:rPr>
          <w:i/>
        </w:rPr>
        <w:t xml:space="preserve"> 5)</w:t>
      </w:r>
      <w:r>
        <w:t>. Er zijn ook stampers met meer dan één stempel. En er zijn stampers zonder stijl of stampers met meerdere stijlen.</w:t>
      </w:r>
    </w:p>
    <w:p w:rsidR="00117C27" w:rsidRDefault="00117C27" w:rsidP="004E3BC7">
      <w:pPr>
        <w:pStyle w:val="Geenafstand"/>
      </w:pPr>
      <w:r>
        <w:t xml:space="preserve">In het vruchtbeginsel bevinden zich één of meer </w:t>
      </w:r>
      <w:r w:rsidRPr="00013B50">
        <w:rPr>
          <w:i/>
        </w:rPr>
        <w:t>zaadbeginsels</w:t>
      </w:r>
      <w:r w:rsidR="00C842CD">
        <w:rPr>
          <w:i/>
        </w:rPr>
        <w:t xml:space="preserve"> (</w:t>
      </w:r>
      <w:proofErr w:type="spellStart"/>
      <w:r w:rsidR="00C842CD">
        <w:rPr>
          <w:i/>
        </w:rPr>
        <w:t>nr</w:t>
      </w:r>
      <w:proofErr w:type="spellEnd"/>
      <w:r w:rsidR="00C842CD">
        <w:rPr>
          <w:i/>
        </w:rPr>
        <w:t xml:space="preserve"> 11)</w:t>
      </w:r>
      <w:r>
        <w:t xml:space="preserve">. In ieder zaadbeginsel ontstaat één </w:t>
      </w:r>
      <w:r w:rsidRPr="00E31812">
        <w:rPr>
          <w:i/>
        </w:rPr>
        <w:t>eicel</w:t>
      </w:r>
      <w:r w:rsidR="00E31812" w:rsidRPr="00E31812">
        <w:rPr>
          <w:i/>
        </w:rPr>
        <w:t xml:space="preserve"> </w:t>
      </w:r>
      <w:r w:rsidR="00E31812">
        <w:t>(</w:t>
      </w:r>
      <w:proofErr w:type="spellStart"/>
      <w:r w:rsidR="00E31812">
        <w:t>nr</w:t>
      </w:r>
      <w:proofErr w:type="spellEnd"/>
      <w:r w:rsidR="00E31812">
        <w:t xml:space="preserve"> 13)</w:t>
      </w:r>
      <w:r>
        <w:t>. Een eicel is een vrouwelijke geslachtscel.</w:t>
      </w:r>
    </w:p>
    <w:p w:rsidR="00117C27" w:rsidRDefault="00117C27" w:rsidP="004E3BC7">
      <w:pPr>
        <w:pStyle w:val="Geenafstand"/>
      </w:pPr>
      <w:r>
        <w:t xml:space="preserve">In elke eicel zit een </w:t>
      </w:r>
      <w:r w:rsidRPr="00013B50">
        <w:rPr>
          <w:i/>
        </w:rPr>
        <w:t>kern</w:t>
      </w:r>
      <w:r>
        <w:t>. Ook stuifmeelkorrels hebben een kern.</w:t>
      </w:r>
    </w:p>
    <w:p w:rsidR="004E3BC7" w:rsidRDefault="004E3BC7" w:rsidP="004E3BC7">
      <w:pPr>
        <w:pStyle w:val="Geenafstand"/>
      </w:pPr>
    </w:p>
    <w:p w:rsidR="00117C27" w:rsidRDefault="00E31812" w:rsidP="004E3BC7">
      <w:pPr>
        <w:pStyle w:val="Geenafstand"/>
      </w:pPr>
      <w:r>
        <w:rPr>
          <w:noProof/>
          <w:lang w:eastAsia="nl-NL"/>
        </w:rPr>
        <w:drawing>
          <wp:anchor distT="0" distB="0" distL="114300" distR="114300" simplePos="0" relativeHeight="251657215" behindDoc="0" locked="0" layoutInCell="1" allowOverlap="1">
            <wp:simplePos x="0" y="0"/>
            <wp:positionH relativeFrom="column">
              <wp:posOffset>4177030</wp:posOffset>
            </wp:positionH>
            <wp:positionV relativeFrom="paragraph">
              <wp:posOffset>1191895</wp:posOffset>
            </wp:positionV>
            <wp:extent cx="1689100" cy="2533650"/>
            <wp:effectExtent l="19050" t="0" r="6350" b="0"/>
            <wp:wrapSquare wrapText="bothSides"/>
            <wp:docPr id="28" name="irc_mi" descr="http://www.thenibble.com/reviews/nutri/cookies/images/agave-nectar-230.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henibble.com/reviews/nutri/cookies/images/agave-nectar-230.jpg">
                      <a:hlinkClick r:id="rId15"/>
                    </pic:cNvPr>
                    <pic:cNvPicPr>
                      <a:picLocks noChangeAspect="1" noChangeArrowheads="1"/>
                    </pic:cNvPicPr>
                  </pic:nvPicPr>
                  <pic:blipFill>
                    <a:blip r:embed="rId16" cstate="print"/>
                    <a:srcRect/>
                    <a:stretch>
                      <a:fillRect/>
                    </a:stretch>
                  </pic:blipFill>
                  <pic:spPr bwMode="auto">
                    <a:xfrm>
                      <a:off x="0" y="0"/>
                      <a:ext cx="1689100" cy="2533650"/>
                    </a:xfrm>
                    <a:prstGeom prst="rect">
                      <a:avLst/>
                    </a:prstGeom>
                    <a:noFill/>
                    <a:ln w="9525">
                      <a:noFill/>
                      <a:miter lim="800000"/>
                      <a:headEnd/>
                      <a:tailEnd/>
                    </a:ln>
                  </pic:spPr>
                </pic:pic>
              </a:graphicData>
            </a:graphic>
          </wp:anchor>
        </w:drawing>
      </w:r>
      <w:r w:rsidR="00117C27">
        <w:t xml:space="preserve">Veel bloemen vormen </w:t>
      </w:r>
      <w:r w:rsidR="00117C27" w:rsidRPr="00013B50">
        <w:rPr>
          <w:i/>
        </w:rPr>
        <w:t>nectar</w:t>
      </w:r>
      <w:r w:rsidR="00117C27">
        <w:t xml:space="preserve">. Nectar is een zoet sap dat dient voor het aanlokken van insecten. Bijen verzamelen nectar en maken er </w:t>
      </w:r>
      <w:r w:rsidR="00117C27" w:rsidRPr="00013B50">
        <w:rPr>
          <w:i/>
        </w:rPr>
        <w:t>honing</w:t>
      </w:r>
      <w:r w:rsidR="00117C27">
        <w:t xml:space="preserve"> van voor hun jongen (de larven). Veel mensen vinden honing lekker. Honing wordt door mensen als zoetstof gebruikt. De meeste mensen vinden bloemen mooi. Bloemen worden dan ook vaak gebruikt als verfraaiing. </w:t>
      </w:r>
    </w:p>
    <w:p w:rsidR="00E31812" w:rsidRDefault="00E31812" w:rsidP="004E3BC7">
      <w:pPr>
        <w:pStyle w:val="Geenafstand"/>
      </w:pPr>
    </w:p>
    <w:p w:rsidR="00E31812" w:rsidRPr="00066324" w:rsidRDefault="00E31812" w:rsidP="004E3BC7">
      <w:pPr>
        <w:pStyle w:val="Geenafstand"/>
      </w:pPr>
      <w:r>
        <w:rPr>
          <w:noProof/>
          <w:color w:val="0000FF"/>
          <w:lang w:eastAsia="nl-NL"/>
        </w:rPr>
        <w:drawing>
          <wp:anchor distT="0" distB="0" distL="114300" distR="114300" simplePos="0" relativeHeight="251666432" behindDoc="0" locked="0" layoutInCell="1" allowOverlap="1">
            <wp:simplePos x="0" y="0"/>
            <wp:positionH relativeFrom="column">
              <wp:posOffset>-13970</wp:posOffset>
            </wp:positionH>
            <wp:positionV relativeFrom="paragraph">
              <wp:posOffset>-1905</wp:posOffset>
            </wp:positionV>
            <wp:extent cx="4229100" cy="2533650"/>
            <wp:effectExtent l="19050" t="0" r="0" b="0"/>
            <wp:wrapSquare wrapText="bothSides"/>
            <wp:docPr id="22" name="irc_mi" descr="http://static.guim.co.uk/sys-images/Environment/Pix/pictures/2009/1/28/1233141397815/A-bee-collects-nectar-fro-001.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tatic.guim.co.uk/sys-images/Environment/Pix/pictures/2009/1/28/1233141397815/A-bee-collects-nectar-fro-001.jpg">
                      <a:hlinkClick r:id="rId17"/>
                    </pic:cNvPr>
                    <pic:cNvPicPr>
                      <a:picLocks noChangeAspect="1" noChangeArrowheads="1"/>
                    </pic:cNvPicPr>
                  </pic:nvPicPr>
                  <pic:blipFill>
                    <a:blip r:embed="rId18" cstate="print"/>
                    <a:srcRect/>
                    <a:stretch>
                      <a:fillRect/>
                    </a:stretch>
                  </pic:blipFill>
                  <pic:spPr bwMode="auto">
                    <a:xfrm>
                      <a:off x="0" y="0"/>
                      <a:ext cx="4229100" cy="2533650"/>
                    </a:xfrm>
                    <a:prstGeom prst="rect">
                      <a:avLst/>
                    </a:prstGeom>
                    <a:noFill/>
                    <a:ln w="9525">
                      <a:noFill/>
                      <a:miter lim="800000"/>
                      <a:headEnd/>
                      <a:tailEnd/>
                    </a:ln>
                  </pic:spPr>
                </pic:pic>
              </a:graphicData>
            </a:graphic>
          </wp:anchor>
        </w:drawing>
      </w:r>
    </w:p>
    <w:sectPr w:rsidR="00E31812" w:rsidRPr="00066324" w:rsidSect="00946A98">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9CB" w:rsidRDefault="006A09CB" w:rsidP="00EB54FB">
      <w:pPr>
        <w:spacing w:after="0" w:line="240" w:lineRule="auto"/>
      </w:pPr>
      <w:r>
        <w:separator/>
      </w:r>
    </w:p>
  </w:endnote>
  <w:endnote w:type="continuationSeparator" w:id="0">
    <w:p w:rsidR="006A09CB" w:rsidRDefault="006A09CB"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M&amp;N tekstkader 1</w:t>
    </w:r>
    <w:r>
      <w:rPr>
        <w:rFonts w:ascii="Arial" w:hAnsi="Arial"/>
        <w:sz w:val="16"/>
        <w:szCs w:val="16"/>
      </w:rPr>
      <w:tab/>
      <w:t xml:space="preserve">Thema </w:t>
    </w:r>
    <w:r w:rsidR="0064007C">
      <w:rPr>
        <w:rFonts w:ascii="Arial" w:hAnsi="Arial"/>
        <w:sz w:val="16"/>
        <w:szCs w:val="16"/>
      </w:rPr>
      <w:t>6</w:t>
    </w:r>
    <w:r w:rsidR="00C32888">
      <w:rPr>
        <w:rFonts w:ascii="Arial" w:hAnsi="Arial"/>
        <w:sz w:val="16"/>
        <w:szCs w:val="16"/>
      </w:rPr>
      <w:t>:</w:t>
    </w:r>
    <w:r w:rsidR="00C51437">
      <w:rPr>
        <w:rFonts w:ascii="Arial" w:hAnsi="Arial"/>
        <w:sz w:val="16"/>
        <w:szCs w:val="16"/>
      </w:rPr>
      <w:t xml:space="preserve"> </w:t>
    </w:r>
    <w:r w:rsidR="0064007C">
      <w:rPr>
        <w:rFonts w:ascii="Arial" w:hAnsi="Arial"/>
        <w:sz w:val="16"/>
        <w:szCs w:val="16"/>
      </w:rPr>
      <w:t>Bloemen, vruchten en zaden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9CB" w:rsidRDefault="006A09CB" w:rsidP="00EB54FB">
      <w:pPr>
        <w:spacing w:after="0" w:line="240" w:lineRule="auto"/>
      </w:pPr>
      <w:r>
        <w:separator/>
      </w:r>
    </w:p>
  </w:footnote>
  <w:footnote w:type="continuationSeparator" w:id="0">
    <w:p w:rsidR="006A09CB" w:rsidRDefault="006A09CB"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13B50"/>
    <w:rsid w:val="00061CD7"/>
    <w:rsid w:val="00066324"/>
    <w:rsid w:val="00117C27"/>
    <w:rsid w:val="0020642F"/>
    <w:rsid w:val="00220B23"/>
    <w:rsid w:val="002A7CCF"/>
    <w:rsid w:val="002D0F39"/>
    <w:rsid w:val="00385602"/>
    <w:rsid w:val="004D7D9B"/>
    <w:rsid w:val="004E3BC7"/>
    <w:rsid w:val="005F1AE0"/>
    <w:rsid w:val="00634802"/>
    <w:rsid w:val="0064007C"/>
    <w:rsid w:val="006A09CB"/>
    <w:rsid w:val="007B442E"/>
    <w:rsid w:val="00861253"/>
    <w:rsid w:val="008835F4"/>
    <w:rsid w:val="00913741"/>
    <w:rsid w:val="009351B5"/>
    <w:rsid w:val="00946A98"/>
    <w:rsid w:val="00976630"/>
    <w:rsid w:val="009F236D"/>
    <w:rsid w:val="00A23E42"/>
    <w:rsid w:val="00A40478"/>
    <w:rsid w:val="00AD042D"/>
    <w:rsid w:val="00AE25E0"/>
    <w:rsid w:val="00B3633A"/>
    <w:rsid w:val="00B64581"/>
    <w:rsid w:val="00B65BE3"/>
    <w:rsid w:val="00B71648"/>
    <w:rsid w:val="00B77AC4"/>
    <w:rsid w:val="00B855BE"/>
    <w:rsid w:val="00BC6BF9"/>
    <w:rsid w:val="00C32888"/>
    <w:rsid w:val="00C51437"/>
    <w:rsid w:val="00C842CD"/>
    <w:rsid w:val="00CC56EF"/>
    <w:rsid w:val="00CC6717"/>
    <w:rsid w:val="00CD1ADF"/>
    <w:rsid w:val="00CD2E78"/>
    <w:rsid w:val="00D57E57"/>
    <w:rsid w:val="00D82A51"/>
    <w:rsid w:val="00DD6732"/>
    <w:rsid w:val="00DE5995"/>
    <w:rsid w:val="00E31812"/>
    <w:rsid w:val="00EB54FB"/>
    <w:rsid w:val="00FC2FD6"/>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google.nl/url?sa=i&amp;rct=j&amp;q=&amp;esrc=s&amp;frm=1&amp;source=images&amp;cd=&amp;cad=rja&amp;uact=8&amp;ved=0CAcQjRw&amp;url=http%3A%2F%2Fwww.bakkertuin.nl%2Fzelf-zaadbommen-maken%2Fwilde-bloemen-border-2%2F&amp;ei=pI47VbuIO8W5OPWrgYAN&amp;bvm=bv.91665533,d.d2s&amp;psig=AFQjCNHi-gagvXA1hZqXZIgVvJEWu4yiHA&amp;ust=1430052888741470" TargetMode="External"/><Relationship Id="rId12" Type="http://schemas.openxmlformats.org/officeDocument/2006/relationships/hyperlink" Target="http://www.google.nl/url?sa=i&amp;rct=j&amp;q=&amp;esrc=s&amp;frm=1&amp;source=images&amp;cd=&amp;cad=rja&amp;uact=8&amp;ved=0CAcQjRw&amp;url=http%3A%2F%2Fwww.thuisexperimenteren.nl%2Fscience%2Fhoningpollen%2Fhoningpollen.htm&amp;ei=v5Q7VYniI4W-PaGHgaAL&amp;bvm=bv.91665533,d.d2s&amp;psig=AFQjCNGSRX5scdoYG0WcmAEz8kxnRldzhQ&amp;ust=1430054414807111" TargetMode="External"/><Relationship Id="rId17" Type="http://schemas.openxmlformats.org/officeDocument/2006/relationships/hyperlink" Target="http://www.google.nl/url?sa=i&amp;rct=j&amp;q=&amp;esrc=s&amp;frm=1&amp;source=images&amp;cd=&amp;cad=rja&amp;uact=8&amp;ved=0CAcQjRw&amp;url=http%3A%2F%2Fwww.theguardian.com%2Fenvironment%2Fblog%2F2009%2Foct%2F14%2Fbees-scientific-research&amp;ei=vpo7VYvMGYbOOsrtgbgI&amp;psig=AFQjCNGE3t5v5W3_If2tiv6ukfOvmWfqHQ&amp;ust=1430055971867553"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google.nl/url?sa=i&amp;rct=j&amp;q=&amp;esrc=s&amp;frm=1&amp;source=images&amp;cd=&amp;cad=rja&amp;uact=8&amp;ved=0CAcQjRw&amp;url=http%3A%2F%2Fwww.thenibble.com%2Freviews%2Fnutri%2Fcookies%2Fagave-ice-cream.asp&amp;ei=OJs7VdbtH4irOsKkgNgO&amp;psig=AFQjCNGE3t5v5W3_If2tiv6ukfOvmWfqHQ&amp;ust=1430055971867553" TargetMode="External"/><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EC187-5263-408A-B1E7-94523C26B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393</Words>
  <Characters>2166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2015-04-25T12:47:00Z</dcterms:created>
  <dcterms:modified xsi:type="dcterms:W3CDTF">2015-04-25T13:49:00Z</dcterms:modified>
</cp:coreProperties>
</file>