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5548313" cy="9318125"/>
            <wp:effectExtent b="0" l="0" r="0" t="0"/>
            <wp:docPr id="1" name="image02.png"/>
            <a:graphic>
              <a:graphicData uri="http://schemas.openxmlformats.org/drawingml/2006/picture">
                <pic:pic>
                  <pic:nvPicPr>
                    <pic:cNvPr id="0" name="image0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48313" cy="9318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6234113" cy="6939861"/>
            <wp:effectExtent b="0" l="0" r="0" t="0"/>
            <wp:docPr id="2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6"/>
                    <a:srcRect b="15714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34113" cy="693986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color w:val="000000"/>
        <w:sz w:val="22"/>
        <w:szCs w:val="22"/>
        <w:vertAlign w:val="baseline"/>
      </w:rPr>
    </w:rPrDefault>
    <w:pPrDefault>
      <w:pPr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image" Target="media/image03.png"/><Relationship Id="rId5" Type="http://schemas.openxmlformats.org/officeDocument/2006/relationships/image" Target="media/image02.png"/></Relationships>
</file>