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EA8" w:rsidRDefault="00FC1EA8">
      <w:pPr>
        <w:rPr>
          <w:lang w:val="en-US"/>
        </w:rPr>
      </w:pPr>
    </w:p>
    <w:p w:rsidR="00D71B8A" w:rsidRPr="00D71B8A" w:rsidRDefault="00D71B8A" w:rsidP="00D71B8A">
      <w:pPr>
        <w:spacing w:after="0" w:line="240" w:lineRule="auto"/>
        <w:rPr>
          <w:rFonts w:ascii="Arial" w:eastAsia="Times New Roman" w:hAnsi="Arial" w:cs="Arial"/>
          <w:b/>
          <w:iCs/>
          <w:color w:val="222222"/>
          <w:sz w:val="28"/>
          <w:szCs w:val="28"/>
          <w:lang w:eastAsia="nl-NL"/>
        </w:rPr>
      </w:pPr>
      <w:r>
        <w:rPr>
          <w:rFonts w:ascii="Arial" w:eastAsia="Times New Roman" w:hAnsi="Arial" w:cs="Arial"/>
          <w:b/>
          <w:iCs/>
          <w:color w:val="222222"/>
          <w:sz w:val="28"/>
          <w:szCs w:val="28"/>
          <w:lang w:eastAsia="nl-NL"/>
        </w:rPr>
        <w:t>Nabespreking documentaire : Jij bent zo</w:t>
      </w:r>
    </w:p>
    <w:p w:rsidR="00D71B8A" w:rsidRPr="00D71B8A" w:rsidRDefault="00D71B8A" w:rsidP="00D71B8A">
      <w:pPr>
        <w:spacing w:after="0" w:line="240" w:lineRule="auto"/>
        <w:rPr>
          <w:rFonts w:ascii="Arial" w:eastAsia="Times New Roman" w:hAnsi="Arial" w:cs="Arial"/>
          <w:iCs/>
          <w:color w:val="222222"/>
          <w:sz w:val="28"/>
          <w:szCs w:val="28"/>
          <w:lang w:eastAsia="nl-NL"/>
        </w:rPr>
      </w:pPr>
    </w:p>
    <w:p w:rsidR="00D71B8A" w:rsidRPr="00D71B8A" w:rsidRDefault="00D71B8A" w:rsidP="00D71B8A">
      <w:pPr>
        <w:spacing w:after="0" w:line="240" w:lineRule="auto"/>
        <w:rPr>
          <w:rFonts w:ascii="Arial" w:eastAsia="Times New Roman" w:hAnsi="Arial" w:cs="Arial"/>
          <w:iCs/>
          <w:color w:val="222222"/>
          <w:sz w:val="28"/>
          <w:szCs w:val="28"/>
          <w:lang w:eastAsia="nl-NL"/>
        </w:rPr>
      </w:pPr>
      <w:r w:rsidRPr="00D71B8A">
        <w:rPr>
          <w:rFonts w:ascii="Arial" w:eastAsia="Times New Roman" w:hAnsi="Arial" w:cs="Arial"/>
          <w:iCs/>
          <w:color w:val="222222"/>
          <w:sz w:val="28"/>
          <w:szCs w:val="28"/>
          <w:lang w:eastAsia="nl-NL"/>
        </w:rPr>
        <w:t xml:space="preserve">Vragen voor </w:t>
      </w:r>
      <w:r>
        <w:rPr>
          <w:rFonts w:ascii="Arial" w:eastAsia="Times New Roman" w:hAnsi="Arial" w:cs="Arial"/>
          <w:iCs/>
          <w:color w:val="222222"/>
          <w:sz w:val="28"/>
          <w:szCs w:val="28"/>
          <w:lang w:eastAsia="nl-NL"/>
        </w:rPr>
        <w:t xml:space="preserve">het </w:t>
      </w:r>
      <w:bookmarkStart w:id="0" w:name="_GoBack"/>
      <w:bookmarkEnd w:id="0"/>
      <w:r w:rsidRPr="00D71B8A">
        <w:rPr>
          <w:rFonts w:ascii="Arial" w:eastAsia="Times New Roman" w:hAnsi="Arial" w:cs="Arial"/>
          <w:iCs/>
          <w:color w:val="222222"/>
          <w:sz w:val="28"/>
          <w:szCs w:val="28"/>
          <w:lang w:eastAsia="nl-NL"/>
        </w:rPr>
        <w:t>groepsgesprek:</w:t>
      </w:r>
    </w:p>
    <w:p w:rsidR="00D71B8A" w:rsidRPr="00D71B8A" w:rsidRDefault="00D71B8A" w:rsidP="00D71B8A">
      <w:pPr>
        <w:spacing w:after="0" w:line="240" w:lineRule="auto"/>
        <w:rPr>
          <w:rFonts w:ascii="Arial" w:eastAsia="Times New Roman" w:hAnsi="Arial" w:cs="Arial"/>
          <w:iCs/>
          <w:color w:val="222222"/>
          <w:sz w:val="28"/>
          <w:szCs w:val="28"/>
          <w:lang w:eastAsia="nl-NL"/>
        </w:rPr>
      </w:pPr>
    </w:p>
    <w:p w:rsidR="00D71B8A" w:rsidRPr="00D71B8A" w:rsidRDefault="00D71B8A" w:rsidP="00D71B8A">
      <w:pPr>
        <w:pStyle w:val="Lijstalinea"/>
        <w:numPr>
          <w:ilvl w:val="0"/>
          <w:numId w:val="1"/>
        </w:numPr>
        <w:spacing w:after="0" w:line="240" w:lineRule="auto"/>
        <w:rPr>
          <w:rFonts w:ascii="Arial" w:eastAsia="Times New Roman" w:hAnsi="Arial" w:cs="Arial"/>
          <w:iCs/>
          <w:color w:val="222222"/>
          <w:sz w:val="28"/>
          <w:szCs w:val="28"/>
          <w:lang w:eastAsia="nl-NL"/>
        </w:rPr>
      </w:pPr>
      <w:r w:rsidRPr="00D71B8A">
        <w:rPr>
          <w:rFonts w:ascii="Arial" w:eastAsia="Times New Roman" w:hAnsi="Arial" w:cs="Arial"/>
          <w:iCs/>
          <w:color w:val="222222"/>
          <w:sz w:val="28"/>
          <w:szCs w:val="28"/>
          <w:lang w:eastAsia="nl-NL"/>
        </w:rPr>
        <w:t>Wat herken je uit de documentaire? Welke reactie of gedachten heb jij bij de confrontatie met mensen die er anders/afwijkend uitzien? Geef voorbeelden. Wat vind je van je eigen reactie?</w:t>
      </w:r>
    </w:p>
    <w:p w:rsidR="00D71B8A" w:rsidRPr="00D71B8A" w:rsidRDefault="00D71B8A" w:rsidP="00D71B8A">
      <w:pPr>
        <w:pStyle w:val="Lijstalinea"/>
        <w:spacing w:after="0" w:line="240" w:lineRule="auto"/>
        <w:rPr>
          <w:rFonts w:ascii="Arial" w:eastAsia="Times New Roman" w:hAnsi="Arial" w:cs="Arial"/>
          <w:iCs/>
          <w:color w:val="222222"/>
          <w:sz w:val="28"/>
          <w:szCs w:val="28"/>
          <w:lang w:eastAsia="nl-NL"/>
        </w:rPr>
      </w:pPr>
    </w:p>
    <w:p w:rsidR="00D71B8A" w:rsidRPr="00D71B8A" w:rsidRDefault="00D71B8A" w:rsidP="00D71B8A">
      <w:pPr>
        <w:pStyle w:val="Lijstalinea"/>
        <w:numPr>
          <w:ilvl w:val="0"/>
          <w:numId w:val="1"/>
        </w:numPr>
        <w:spacing w:after="0" w:line="240" w:lineRule="auto"/>
        <w:rPr>
          <w:rFonts w:ascii="Arial" w:eastAsia="Times New Roman" w:hAnsi="Arial" w:cs="Arial"/>
          <w:iCs/>
          <w:color w:val="222222"/>
          <w:sz w:val="28"/>
          <w:szCs w:val="28"/>
          <w:lang w:eastAsia="nl-NL"/>
        </w:rPr>
      </w:pPr>
      <w:r w:rsidRPr="00D71B8A">
        <w:rPr>
          <w:rFonts w:ascii="Arial" w:eastAsia="Times New Roman" w:hAnsi="Arial" w:cs="Arial"/>
          <w:iCs/>
          <w:color w:val="222222"/>
          <w:sz w:val="28"/>
          <w:szCs w:val="28"/>
          <w:lang w:eastAsia="nl-NL"/>
        </w:rPr>
        <w:t>Wat onthoud je van deze documentaire; wat blijft je bij? Waarom vind je dat belangrijk?</w:t>
      </w:r>
    </w:p>
    <w:p w:rsidR="00D71B8A" w:rsidRPr="00D71B8A" w:rsidRDefault="00D71B8A" w:rsidP="00D71B8A">
      <w:pPr>
        <w:pStyle w:val="Lijstalinea"/>
        <w:rPr>
          <w:rFonts w:ascii="Arial" w:eastAsia="Times New Roman" w:hAnsi="Arial" w:cs="Arial"/>
          <w:iCs/>
          <w:color w:val="222222"/>
          <w:sz w:val="28"/>
          <w:szCs w:val="28"/>
          <w:lang w:eastAsia="nl-NL"/>
        </w:rPr>
      </w:pPr>
    </w:p>
    <w:p w:rsidR="00D71B8A" w:rsidRPr="00D71B8A" w:rsidRDefault="00D71B8A" w:rsidP="00D71B8A">
      <w:pPr>
        <w:pStyle w:val="Lijstalinea"/>
        <w:spacing w:after="0" w:line="240" w:lineRule="auto"/>
        <w:rPr>
          <w:rFonts w:ascii="Arial" w:eastAsia="Times New Roman" w:hAnsi="Arial" w:cs="Arial"/>
          <w:iCs/>
          <w:color w:val="222222"/>
          <w:sz w:val="28"/>
          <w:szCs w:val="28"/>
          <w:lang w:eastAsia="nl-NL"/>
        </w:rPr>
      </w:pPr>
    </w:p>
    <w:p w:rsidR="00D71B8A" w:rsidRPr="00D71B8A" w:rsidRDefault="00D71B8A" w:rsidP="00D71B8A">
      <w:pPr>
        <w:pStyle w:val="Lijstalinea"/>
        <w:numPr>
          <w:ilvl w:val="0"/>
          <w:numId w:val="1"/>
        </w:numPr>
        <w:spacing w:after="0" w:line="240" w:lineRule="auto"/>
        <w:rPr>
          <w:rFonts w:ascii="Arial" w:eastAsia="Times New Roman" w:hAnsi="Arial" w:cs="Arial"/>
          <w:iCs/>
          <w:color w:val="222222"/>
          <w:sz w:val="28"/>
          <w:szCs w:val="28"/>
          <w:lang w:eastAsia="nl-NL"/>
        </w:rPr>
      </w:pPr>
      <w:r w:rsidRPr="00D71B8A">
        <w:rPr>
          <w:rFonts w:ascii="Arial" w:eastAsia="Times New Roman" w:hAnsi="Arial" w:cs="Arial"/>
          <w:iCs/>
          <w:color w:val="222222"/>
          <w:sz w:val="28"/>
          <w:szCs w:val="28"/>
          <w:lang w:eastAsia="nl-NL"/>
        </w:rPr>
        <w:t>Denk je dat je in de ouderenzorg ook mensen tegenkomt die er door hun ziekte anders uitzien of ander gedrag vertonen? Geef met elkaar tenminste 7 voorbeelden van ziektes/aandoeningen waarbij dit kan zijn.</w:t>
      </w:r>
    </w:p>
    <w:p w:rsidR="00D71B8A" w:rsidRPr="00D71B8A" w:rsidRDefault="00D71B8A" w:rsidP="00D71B8A">
      <w:pPr>
        <w:pStyle w:val="Lijstalinea"/>
        <w:spacing w:after="0" w:line="240" w:lineRule="auto"/>
        <w:rPr>
          <w:rFonts w:ascii="Arial" w:eastAsia="Times New Roman" w:hAnsi="Arial" w:cs="Arial"/>
          <w:iCs/>
          <w:color w:val="222222"/>
          <w:sz w:val="28"/>
          <w:szCs w:val="28"/>
          <w:lang w:eastAsia="nl-NL"/>
        </w:rPr>
      </w:pPr>
    </w:p>
    <w:p w:rsidR="00D71B8A" w:rsidRPr="00D71B8A" w:rsidRDefault="00D71B8A" w:rsidP="00D71B8A">
      <w:pPr>
        <w:pStyle w:val="Lijstalinea"/>
        <w:numPr>
          <w:ilvl w:val="0"/>
          <w:numId w:val="1"/>
        </w:numPr>
        <w:spacing w:after="0" w:line="240" w:lineRule="auto"/>
        <w:rPr>
          <w:rFonts w:ascii="Arial" w:eastAsia="Times New Roman" w:hAnsi="Arial" w:cs="Arial"/>
          <w:iCs/>
          <w:color w:val="222222"/>
          <w:sz w:val="28"/>
          <w:szCs w:val="28"/>
          <w:lang w:eastAsia="nl-NL"/>
        </w:rPr>
      </w:pPr>
      <w:r w:rsidRPr="00D71B8A">
        <w:rPr>
          <w:rFonts w:ascii="Arial" w:eastAsia="Times New Roman" w:hAnsi="Arial" w:cs="Arial"/>
          <w:iCs/>
          <w:color w:val="222222"/>
          <w:sz w:val="28"/>
          <w:szCs w:val="28"/>
          <w:lang w:eastAsia="nl-NL"/>
        </w:rPr>
        <w:t>Wat zou jij lastig vinden aan de omgang met en/of het lichamelijk contact bij mensen die door een ziekte of beperking ‘anders zijn’ en waarom?</w:t>
      </w:r>
    </w:p>
    <w:p w:rsidR="00D71B8A" w:rsidRPr="00D71B8A" w:rsidRDefault="00D71B8A" w:rsidP="00D71B8A">
      <w:pPr>
        <w:pStyle w:val="Lijstalinea"/>
        <w:rPr>
          <w:rFonts w:ascii="Arial" w:eastAsia="Times New Roman" w:hAnsi="Arial" w:cs="Arial"/>
          <w:iCs/>
          <w:color w:val="222222"/>
          <w:sz w:val="28"/>
          <w:szCs w:val="28"/>
          <w:lang w:eastAsia="nl-NL"/>
        </w:rPr>
      </w:pPr>
    </w:p>
    <w:p w:rsidR="00D71B8A" w:rsidRPr="00D71B8A" w:rsidRDefault="00D71B8A" w:rsidP="00D71B8A">
      <w:pPr>
        <w:pStyle w:val="Lijstalinea"/>
        <w:spacing w:after="0" w:line="240" w:lineRule="auto"/>
        <w:rPr>
          <w:rFonts w:ascii="Arial" w:eastAsia="Times New Roman" w:hAnsi="Arial" w:cs="Arial"/>
          <w:iCs/>
          <w:color w:val="222222"/>
          <w:sz w:val="28"/>
          <w:szCs w:val="28"/>
          <w:lang w:eastAsia="nl-NL"/>
        </w:rPr>
      </w:pPr>
    </w:p>
    <w:p w:rsidR="00D71B8A" w:rsidRPr="00D71B8A" w:rsidRDefault="00D71B8A" w:rsidP="00D71B8A">
      <w:pPr>
        <w:pStyle w:val="Lijstalinea"/>
        <w:numPr>
          <w:ilvl w:val="0"/>
          <w:numId w:val="1"/>
        </w:numPr>
        <w:spacing w:after="0" w:line="240" w:lineRule="auto"/>
        <w:rPr>
          <w:rFonts w:ascii="Arial" w:eastAsia="Times New Roman" w:hAnsi="Arial" w:cs="Arial"/>
          <w:iCs/>
          <w:color w:val="222222"/>
          <w:sz w:val="28"/>
          <w:szCs w:val="28"/>
          <w:lang w:eastAsia="nl-NL"/>
        </w:rPr>
      </w:pPr>
      <w:r w:rsidRPr="00D71B8A">
        <w:rPr>
          <w:rFonts w:ascii="Arial" w:eastAsia="Times New Roman" w:hAnsi="Arial" w:cs="Arial"/>
          <w:iCs/>
          <w:color w:val="222222"/>
          <w:sz w:val="28"/>
          <w:szCs w:val="28"/>
          <w:lang w:eastAsia="nl-NL"/>
        </w:rPr>
        <w:t>Denk jij dat je aan de mensen zelf durft te vragen hoe het komt dat ze er op een bepaalde manier uitzien, of bepaald gedrag hebben? Waarom wel, waarom niet? Wat zou het nut kunnen zijn van deze vraag?</w:t>
      </w:r>
    </w:p>
    <w:p w:rsidR="00D71B8A" w:rsidRPr="00D71B8A" w:rsidRDefault="00D71B8A" w:rsidP="00D71B8A">
      <w:pPr>
        <w:spacing w:after="0" w:line="240" w:lineRule="auto"/>
        <w:rPr>
          <w:rFonts w:ascii="Arial" w:eastAsia="Times New Roman" w:hAnsi="Arial" w:cs="Arial"/>
          <w:iCs/>
          <w:color w:val="222222"/>
          <w:sz w:val="28"/>
          <w:szCs w:val="28"/>
          <w:lang w:eastAsia="nl-NL"/>
        </w:rPr>
      </w:pPr>
    </w:p>
    <w:p w:rsidR="00D71B8A" w:rsidRPr="00D71B8A" w:rsidRDefault="00D71B8A" w:rsidP="00D71B8A">
      <w:pPr>
        <w:spacing w:after="0" w:line="240" w:lineRule="auto"/>
        <w:rPr>
          <w:rFonts w:ascii="Arial" w:eastAsia="Times New Roman" w:hAnsi="Arial" w:cs="Arial"/>
          <w:iCs/>
          <w:color w:val="222222"/>
          <w:sz w:val="28"/>
          <w:szCs w:val="28"/>
          <w:lang w:eastAsia="nl-NL"/>
        </w:rPr>
      </w:pPr>
    </w:p>
    <w:p w:rsidR="00D71B8A" w:rsidRPr="00D71B8A" w:rsidRDefault="00D71B8A" w:rsidP="00D71B8A">
      <w:pPr>
        <w:pStyle w:val="Lijstalinea"/>
        <w:numPr>
          <w:ilvl w:val="0"/>
          <w:numId w:val="1"/>
        </w:numPr>
        <w:spacing w:after="0" w:line="240" w:lineRule="auto"/>
        <w:rPr>
          <w:rFonts w:ascii="Arial" w:eastAsia="Times New Roman" w:hAnsi="Arial" w:cs="Arial"/>
          <w:iCs/>
          <w:color w:val="222222"/>
          <w:sz w:val="28"/>
          <w:szCs w:val="28"/>
          <w:lang w:eastAsia="nl-NL"/>
        </w:rPr>
      </w:pPr>
      <w:r w:rsidRPr="00D71B8A">
        <w:rPr>
          <w:rFonts w:ascii="Arial" w:eastAsia="Times New Roman" w:hAnsi="Arial" w:cs="Arial"/>
          <w:iCs/>
          <w:color w:val="222222"/>
          <w:sz w:val="28"/>
          <w:szCs w:val="28"/>
          <w:lang w:eastAsia="nl-NL"/>
        </w:rPr>
        <w:t>Geef met elkaar 5 tips die een eerstejaars stagiaire helpen bij het omgang met cliënten die er anders uitzien/ander gedrag vertonen door hun ziekte of aandoening.</w:t>
      </w:r>
    </w:p>
    <w:p w:rsidR="00D71B8A" w:rsidRPr="00D71B8A" w:rsidRDefault="00D71B8A" w:rsidP="00D71B8A">
      <w:pPr>
        <w:pStyle w:val="Lijstalinea"/>
        <w:spacing w:after="0" w:line="240" w:lineRule="auto"/>
        <w:rPr>
          <w:rFonts w:ascii="Arial" w:eastAsia="Times New Roman" w:hAnsi="Arial" w:cs="Arial"/>
          <w:iCs/>
          <w:color w:val="222222"/>
          <w:sz w:val="28"/>
          <w:szCs w:val="28"/>
          <w:lang w:eastAsia="nl-NL"/>
        </w:rPr>
      </w:pPr>
    </w:p>
    <w:p w:rsidR="00D71B8A" w:rsidRPr="00D71B8A" w:rsidRDefault="00D71B8A">
      <w:pPr>
        <w:rPr>
          <w:sz w:val="28"/>
          <w:szCs w:val="28"/>
        </w:rPr>
      </w:pPr>
    </w:p>
    <w:sectPr w:rsidR="00D71B8A" w:rsidRPr="00D71B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D60C2"/>
    <w:multiLevelType w:val="hybridMultilevel"/>
    <w:tmpl w:val="2A020C1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B8A"/>
    <w:rsid w:val="00D71B8A"/>
    <w:rsid w:val="00FC1E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1B8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71B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1B8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71B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B72202B</Template>
  <TotalTime>1</TotalTime>
  <Pages>1</Pages>
  <Words>164</Words>
  <Characters>906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Boelkens,M.</dc:creator>
  <cp:lastModifiedBy>Boelkens,M.</cp:lastModifiedBy>
  <cp:revision>1</cp:revision>
  <dcterms:created xsi:type="dcterms:W3CDTF">2015-04-01T10:30:00Z</dcterms:created>
  <dcterms:modified xsi:type="dcterms:W3CDTF">2015-04-01T10:31:00Z</dcterms:modified>
</cp:coreProperties>
</file>