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36" w:rsidRPr="00513636" w:rsidRDefault="00513636" w:rsidP="0051363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</w:pPr>
      <w:r w:rsidRPr="005136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nl-NL"/>
        </w:rPr>
        <w:t>Hoe spaak je een wiel?</w:t>
      </w:r>
    </w:p>
    <w:p w:rsidR="00513636" w:rsidRPr="00513636" w:rsidRDefault="00513636" w:rsidP="00513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Gepubliceerd op 15-09-2009. Laatste update op 15-11-2011. 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Arie de Leen: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Ik heb een losse velg 28" en zo'n 36 spaken en een achterwiel naaf. Er schijnen verschillende spaakmethode te zijn.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Gerrit Beuker: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Er is een goede Duitse internetsite, </w:t>
      </w:r>
      <w:hyperlink r:id="rId4" w:tgtFrame="_blank" w:history="1">
        <w:r w:rsidRPr="005136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www.smolik.de/technik/index.htm</w:t>
        </w:r>
      </w:hyperlink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Daar staat zeer goed beschreven hoe je te werk kunt gaan en wat van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belang is. Ook het boekje "Die Kunst des </w:t>
      </w:r>
      <w:proofErr w:type="spellStart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Laufradbaus</w:t>
      </w:r>
      <w:proofErr w:type="spellEnd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" van Gerd </w:t>
      </w:r>
      <w:proofErr w:type="spellStart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Schraner</w:t>
      </w:r>
      <w:proofErr w:type="spellEnd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is heel goed, het is de Bijbel van het </w:t>
      </w:r>
      <w:proofErr w:type="spellStart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inspaken</w:t>
      </w:r>
      <w:proofErr w:type="spellEnd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Ruud Wilschut: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Ik kan je wel alvast een tip geven: Rijg eerst alle spaken (om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en om) door de naaf heen en vervolgens dan pas met de velg beginnen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>omdat je anders de spaken in allerlei bochten moet wringen (buigen) wat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niet </w:t>
      </w:r>
      <w:proofErr w:type="spellStart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bevordelijk</w:t>
      </w:r>
      <w:proofErr w:type="spellEnd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voor de sterkte is. Bovendien is het dan niet echt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prettig spaken zo met al dat </w:t>
      </w:r>
      <w:proofErr w:type="spellStart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>geknoop</w:t>
      </w:r>
      <w:proofErr w:type="spellEnd"/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Marcel Wijkstra voegde er aan toe:</w:t>
      </w: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</w:p>
    <w:p w:rsidR="00513636" w:rsidRPr="00513636" w:rsidRDefault="00513636" w:rsidP="005136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13636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Als je de juiste volgorde van inrijgen aanhoudt is dat ook geen probleem. Kijk eens op </w:t>
      </w:r>
      <w:hyperlink r:id="rId5" w:tgtFrame="_blank" w:history="1">
        <w:r w:rsidRPr="005136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nl-NL"/>
          </w:rPr>
          <w:t>www.sheldonbrown.com/wheelbuild.html</w:t>
        </w:r>
      </w:hyperlink>
    </w:p>
    <w:p w:rsidR="007B5785" w:rsidRDefault="007B5785">
      <w:bookmarkStart w:id="0" w:name="_GoBack"/>
      <w:bookmarkEnd w:id="0"/>
    </w:p>
    <w:sectPr w:rsidR="007B5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36"/>
    <w:rsid w:val="00513636"/>
    <w:rsid w:val="007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1914E-D608-4F09-AF6D-9526493A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eldonbrown.com/wheelbuild.html" TargetMode="External"/><Relationship Id="rId4" Type="http://schemas.openxmlformats.org/officeDocument/2006/relationships/hyperlink" Target="http://www.smolik.de/technik/11einsp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Prins</dc:creator>
  <cp:keywords/>
  <dc:description/>
  <cp:lastModifiedBy>Rob Prins</cp:lastModifiedBy>
  <cp:revision>1</cp:revision>
  <dcterms:created xsi:type="dcterms:W3CDTF">2017-02-13T13:42:00Z</dcterms:created>
  <dcterms:modified xsi:type="dcterms:W3CDTF">2017-02-13T13:43:00Z</dcterms:modified>
</cp:coreProperties>
</file>