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0E3142">
      <w:r>
        <w:t xml:space="preserve">1 </w:t>
      </w:r>
      <w:r>
        <w:sym w:font="Wingdings" w:char="F0E0"/>
      </w:r>
      <w:r>
        <w:t xml:space="preserve"> 2</w:t>
      </w:r>
    </w:p>
    <w:p w:rsidR="000E3142" w:rsidRDefault="000E3142">
      <w:r>
        <w:t xml:space="preserve">2 </w:t>
      </w:r>
      <w:r>
        <w:sym w:font="Wingdings" w:char="F0E0"/>
      </w:r>
      <w:r>
        <w:t xml:space="preserve"> 2</w:t>
      </w:r>
    </w:p>
    <w:p w:rsidR="000E3142" w:rsidRDefault="000E3142">
      <w:r>
        <w:t xml:space="preserve">3 </w:t>
      </w:r>
      <w:r>
        <w:sym w:font="Wingdings" w:char="F0E0"/>
      </w:r>
      <w:r>
        <w:t xml:space="preserve"> 1</w:t>
      </w:r>
    </w:p>
    <w:p w:rsidR="000E3142" w:rsidRDefault="000E3142">
      <w:r>
        <w:t xml:space="preserve">4 </w:t>
      </w:r>
      <w:r>
        <w:sym w:font="Wingdings" w:char="F0E0"/>
      </w:r>
      <w:r>
        <w:t xml:space="preserve"> 1</w:t>
      </w:r>
    </w:p>
    <w:p w:rsidR="000E3142" w:rsidRPr="000E3142" w:rsidRDefault="000E3142" w:rsidP="000E3142">
      <w:pPr>
        <w:shd w:val="clear" w:color="auto" w:fill="FFFFFF"/>
        <w:spacing w:before="100" w:beforeAutospacing="1" w:after="100" w:afterAutospacing="1" w:line="336" w:lineRule="auto"/>
        <w:rPr>
          <w:rFonts w:ascii="Times" w:eastAsia="Times New Roman" w:hAnsi="Times" w:cs="Times"/>
          <w:sz w:val="29"/>
          <w:szCs w:val="29"/>
          <w:lang w:eastAsia="nl-NL"/>
        </w:rPr>
      </w:pPr>
      <w:r w:rsidRPr="000E3142">
        <w:rPr>
          <w:rFonts w:ascii="Times" w:eastAsia="Times New Roman" w:hAnsi="Times" w:cs="Times"/>
          <w:sz w:val="29"/>
          <w:szCs w:val="29"/>
          <w:lang w:eastAsia="nl-NL"/>
        </w:rPr>
        <w:t xml:space="preserve">De monomeren van de gegeven polymeren zijn als volgt: </w:t>
      </w:r>
    </w:p>
    <w:tbl>
      <w:tblPr>
        <w:tblW w:w="92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94"/>
        <w:gridCol w:w="3046"/>
      </w:tblGrid>
      <w:tr w:rsidR="000E3142" w:rsidRPr="000E3142" w:rsidTr="000E31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1.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228725" cy="828675"/>
                  <wp:effectExtent l="19050" t="0" r="9525" b="0"/>
                  <wp:docPr id="1" name="Afbeelding 1" descr="http://www.e-klassen.nl/access/content/group/e-klas-project/Nieuwe_e-klassen_2012-2013/Scheikunde/ORG/Lesmateriaal/monomeer_-_polystyre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-klassen.nl/access/content/group/e-klas-project/Nieuwe_e-klassen_2012-2013/Scheikunde/ORG/Lesmateriaal/monomeer_-_polystyre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0E3142" w:rsidRPr="000E3142" w:rsidTr="000E31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0E3142" w:rsidRPr="000E3142" w:rsidTr="000E31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2.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923925" cy="1438275"/>
                  <wp:effectExtent l="19050" t="0" r="9525" b="0"/>
                  <wp:docPr id="2" name="Afbeelding 2" descr="http://www.e-klassen.nl/access/content/group/e-klas-project/Nieuwe_e-klassen_2012-2013/Scheikunde/ORG/Lesmateriaal/monomeer-polypropylee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e-klassen.nl/access/content/group/e-klas-project/Nieuwe_e-klassen_2012-2013/Scheikunde/ORG/Lesmateriaal/monomeer-polypropylee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0E3142" w:rsidRPr="000E3142" w:rsidTr="000E31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0E3142" w:rsidRPr="000E3142" w:rsidTr="000E31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3.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3810000" cy="2181225"/>
                  <wp:effectExtent l="19050" t="0" r="0" b="0"/>
                  <wp:docPr id="3" name="Afbeelding 3" descr="http://www.e-klassen.nl/access/content/group/e-klas-project/Nieuwe_e-klassen_2012-2013/Scheikunde/ORG/Lesmateriaal/monomeer-polyamid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-klassen.nl/access/content/group/e-klas-project/Nieuwe_e-klassen_2012-2013/Scheikunde/ORG/Lesmateriaal/monomeer-polyamid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 plaats van een -OH groep is een -Cl groep ook goed.</w:t>
            </w:r>
          </w:p>
        </w:tc>
      </w:tr>
      <w:tr w:rsidR="000E3142" w:rsidRPr="000E3142" w:rsidTr="000E31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0E3142" w:rsidRPr="000E3142" w:rsidTr="000E314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4.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2009775" cy="409575"/>
                  <wp:effectExtent l="19050" t="0" r="9525" b="0"/>
                  <wp:docPr id="4" name="Afbeelding 4" descr="http://www.e-klassen.nl/access/content/group/e-klas-project/Nieuwe_e-klassen_2012-2013/Scheikunde/ORG/Lesmateriaal/monomeer-PT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-klassen.nl/access/content/group/e-klas-project/Nieuwe_e-klassen_2012-2013/Scheikunde/ORG/Lesmateriaal/monomeer-PT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E3142" w:rsidRPr="000E3142" w:rsidRDefault="000E3142" w:rsidP="000E31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E314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 plaats van een -OH groep is een -Cl groep ook goed.</w:t>
            </w:r>
          </w:p>
        </w:tc>
      </w:tr>
    </w:tbl>
    <w:p w:rsidR="000E3142" w:rsidRDefault="000E3142"/>
    <w:sectPr w:rsidR="000E3142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3142"/>
    <w:rsid w:val="00043DBB"/>
    <w:rsid w:val="00046397"/>
    <w:rsid w:val="00087039"/>
    <w:rsid w:val="000968C4"/>
    <w:rsid w:val="000D2663"/>
    <w:rsid w:val="000E3142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DE52CA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0E3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E3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31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3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4627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3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8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4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195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2014-06-29T07:15:00Z</dcterms:created>
  <dcterms:modified xsi:type="dcterms:W3CDTF">2014-06-29T07:17:00Z</dcterms:modified>
</cp:coreProperties>
</file>