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E98" w:rsidRDefault="005B4E98" w:rsidP="005B4E98">
      <w:pPr>
        <w:widowControl/>
        <w:numPr>
          <w:ilvl w:val="0"/>
          <w:numId w:val="1"/>
        </w:numPr>
        <w:tabs>
          <w:tab w:val="clear" w:pos="357"/>
        </w:tabs>
        <w:rPr>
          <w:rFonts w:ascii="Corbel" w:hAnsi="Corbel"/>
          <w:sz w:val="28"/>
          <w:szCs w:val="28"/>
        </w:rPr>
      </w:pPr>
      <w:r>
        <w:rPr>
          <w:rFonts w:ascii="Corbel" w:hAnsi="Corbel"/>
          <w:sz w:val="28"/>
          <w:szCs w:val="28"/>
        </w:rPr>
        <w:t>GATENTEKSTEN.</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Titel, afbeelding, introductie------------</w:t>
      </w:r>
      <w:r w:rsidRPr="0065473C">
        <w:rPr>
          <w:rFonts w:ascii="Corbel" w:hAnsi="Corbel"/>
          <w:sz w:val="22"/>
          <w:szCs w:val="22"/>
        </w:rPr>
        <w:sym w:font="Wingdings" w:char="F0E0"/>
      </w:r>
      <w:r>
        <w:rPr>
          <w:rFonts w:ascii="Corbel" w:hAnsi="Corbel"/>
          <w:sz w:val="22"/>
          <w:szCs w:val="22"/>
        </w:rPr>
        <w:t xml:space="preserve"> Grote lijn</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Lees tot het ‘gat’ en nog één zin verder. Je kijkt naar de zin na het gat om te bepalen of je daar een woord/ uitdrukking kunt vinden dat/ die hetzelfde uitdrukt als wat in het gat past; zoek dan het synoniem tussen de antwoordmogelijkheden.</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 xml:space="preserve">Signaalwoorden: </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dus………….reden voor gat</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maar………..tegengestelde van gat</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zo/ …….voorbeeld voor gat</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_____: ……..na dubbele punt staat de reden voor het gat</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Positief/ negatief: als je er echt niet uitkomt, kun je de antwoordmogelijkheden eerst voorselecteren in negatief en positief. Is de alinea als geheel positief van toon, kies dan in elk geval een positieve antwoordmogelijkheid. Voorbeeld:</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‘Jan kan 3 maanden niet voetballen’….dus,…/maar,…..?</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‘Jan heeft zijn been gebroken’, dus kan hij ……/ ‘Jan heeft zijn been gebroken, maar hij wil toch…’</w:t>
      </w:r>
    </w:p>
    <w:p w:rsidR="005B4E98" w:rsidRDefault="005B4E98" w:rsidP="005B4E98">
      <w:pPr>
        <w:widowControl/>
        <w:numPr>
          <w:ilvl w:val="2"/>
          <w:numId w:val="1"/>
        </w:numPr>
        <w:tabs>
          <w:tab w:val="clear" w:pos="357"/>
        </w:tabs>
        <w:rPr>
          <w:rFonts w:ascii="Corbel" w:hAnsi="Corbel"/>
          <w:sz w:val="22"/>
          <w:szCs w:val="22"/>
        </w:rPr>
      </w:pPr>
      <w:r>
        <w:rPr>
          <w:rFonts w:ascii="Corbel" w:hAnsi="Corbel"/>
          <w:sz w:val="22"/>
          <w:szCs w:val="22"/>
        </w:rPr>
        <w:t>Plak beide zinnen aan elkaar d.m.v. een signaalwoord om het juiste verband te ontdekken.</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Tegenstelling in het antwoord: A = groot, B= leuk, C= klein, D= koud bijvoorbeeld. Als er een tegenstelling in het antwoord staat, moet je meestal uit één van beide mogelijkheden kiezen, want Cito wil van je weten of jij de juiste keuze maakt gezien de grote lijn van de tekst.</w:t>
      </w:r>
    </w:p>
    <w:p w:rsidR="005B4E98" w:rsidRDefault="005B4E98" w:rsidP="005B4E98">
      <w:pPr>
        <w:widowControl/>
        <w:numPr>
          <w:ilvl w:val="1"/>
          <w:numId w:val="1"/>
        </w:numPr>
        <w:tabs>
          <w:tab w:val="clear" w:pos="357"/>
        </w:tabs>
        <w:rPr>
          <w:rFonts w:ascii="Corbel" w:hAnsi="Corbel"/>
          <w:sz w:val="22"/>
          <w:szCs w:val="22"/>
        </w:rPr>
      </w:pPr>
      <w:r>
        <w:rPr>
          <w:rFonts w:ascii="Corbel" w:hAnsi="Corbel"/>
          <w:sz w:val="22"/>
          <w:szCs w:val="22"/>
        </w:rPr>
        <w:t>Als je het niet weet: GOKKEN op de grote lijn!</w:t>
      </w:r>
    </w:p>
    <w:p w:rsidR="005B4E98" w:rsidRDefault="005B4E98" w:rsidP="005B4E98">
      <w:pPr>
        <w:rPr>
          <w:rFonts w:ascii="Corbel" w:hAnsi="Corbel"/>
          <w:sz w:val="22"/>
          <w:szCs w:val="22"/>
        </w:rPr>
      </w:pPr>
    </w:p>
    <w:p w:rsidR="005B4E98" w:rsidRDefault="005B4E98"/>
    <w:sectPr w:rsidR="005B4E9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E6641"/>
    <w:multiLevelType w:val="hybridMultilevel"/>
    <w:tmpl w:val="21E24C4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425"/>
  <w:characterSpacingControl w:val="doNotCompress"/>
  <w:compat/>
  <w:rsids>
    <w:rsidRoot w:val="005B4E98"/>
    <w:rsid w:val="004A76D7"/>
    <w:rsid w:val="005B4E9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B4E98"/>
    <w:pPr>
      <w:widowControl w:val="0"/>
      <w:tabs>
        <w:tab w:val="left" w:pos="357"/>
      </w:tabs>
    </w:pPr>
    <w:rPr>
      <w:rFonts w:ascii="Verdana" w:hAnsi="Verdana"/>
      <w:spacing w:val="-3"/>
      <w:sz w:val="18"/>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1075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1</vt:lpstr>
    </vt:vector>
  </TitlesOfParts>
  <Company>Mondriaan College</Company>
  <LinksUpToDate>false</LinksUpToDate>
  <CharactersWithSpaces>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CPR</dc:creator>
  <cp:lastModifiedBy>Ankie Cuijpers</cp:lastModifiedBy>
  <cp:revision>2</cp:revision>
  <dcterms:created xsi:type="dcterms:W3CDTF">2014-03-08T17:46:00Z</dcterms:created>
  <dcterms:modified xsi:type="dcterms:W3CDTF">2014-03-08T17:46:00Z</dcterms:modified>
</cp:coreProperties>
</file>