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DB" w:rsidRDefault="00206FDB"/>
    <w:tbl>
      <w:tblPr>
        <w:tblStyle w:val="Tabelraster"/>
        <w:tblW w:w="0" w:type="auto"/>
        <w:jc w:val="center"/>
        <w:tblInd w:w="534" w:type="dxa"/>
        <w:shd w:val="clear" w:color="auto" w:fill="FFFF00"/>
        <w:tblLook w:val="04A0"/>
      </w:tblPr>
      <w:tblGrid>
        <w:gridCol w:w="7512"/>
      </w:tblGrid>
      <w:tr w:rsidR="00883058" w:rsidRPr="00883058" w:rsidTr="00B52468">
        <w:trPr>
          <w:jc w:val="center"/>
        </w:trPr>
        <w:tc>
          <w:tcPr>
            <w:tcW w:w="7512" w:type="dxa"/>
            <w:shd w:val="clear" w:color="auto" w:fill="FFFF00"/>
          </w:tcPr>
          <w:p w:rsidR="00883058" w:rsidRPr="00883058" w:rsidRDefault="00883058" w:rsidP="00883058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STENCIL D1 WELCOME SECTION D</w:t>
            </w:r>
          </w:p>
        </w:tc>
      </w:tr>
    </w:tbl>
    <w:p w:rsidR="00883058" w:rsidRDefault="00883058"/>
    <w:tbl>
      <w:tblPr>
        <w:tblStyle w:val="Tabelraster"/>
        <w:tblW w:w="0" w:type="auto"/>
        <w:jc w:val="center"/>
        <w:tblInd w:w="534" w:type="dxa"/>
        <w:shd w:val="clear" w:color="auto" w:fill="FFFF00"/>
        <w:tblLook w:val="04A0"/>
      </w:tblPr>
      <w:tblGrid>
        <w:gridCol w:w="7512"/>
      </w:tblGrid>
      <w:tr w:rsidR="00883058" w:rsidRPr="00883058" w:rsidTr="00B52468">
        <w:trPr>
          <w:jc w:val="center"/>
        </w:trPr>
        <w:tc>
          <w:tcPr>
            <w:tcW w:w="7512" w:type="dxa"/>
            <w:shd w:val="clear" w:color="auto" w:fill="FFFF00"/>
          </w:tcPr>
          <w:p w:rsidR="00883058" w:rsidRPr="00883058" w:rsidRDefault="00883058" w:rsidP="00883058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MUSTN’T VERSUS DON’T HAVE TO</w:t>
            </w:r>
          </w:p>
        </w:tc>
      </w:tr>
    </w:tbl>
    <w:p w:rsidR="00883058" w:rsidRDefault="00883058"/>
    <w:p w:rsidR="00883058" w:rsidRPr="00883058" w:rsidRDefault="00883058" w:rsidP="001F361C">
      <w:pPr>
        <w:pStyle w:val="Lijstalinea"/>
        <w:numPr>
          <w:ilvl w:val="0"/>
          <w:numId w:val="1"/>
        </w:numPr>
        <w:jc w:val="center"/>
        <w:rPr>
          <w:rFonts w:ascii="Verdana" w:hAnsi="Verdana"/>
          <w:b/>
          <w:sz w:val="36"/>
          <w:szCs w:val="36"/>
          <w:u w:val="single"/>
        </w:rPr>
      </w:pPr>
      <w:r w:rsidRPr="00883058">
        <w:rPr>
          <w:rFonts w:ascii="Verdana" w:hAnsi="Verdana"/>
          <w:b/>
          <w:sz w:val="36"/>
          <w:szCs w:val="36"/>
          <w:u w:val="single"/>
        </w:rPr>
        <w:t>CONJUGATION.</w:t>
      </w:r>
    </w:p>
    <w:p w:rsidR="00883058" w:rsidRDefault="00883058" w:rsidP="00883058">
      <w:pPr>
        <w:pStyle w:val="Lijstalinea"/>
      </w:pPr>
    </w:p>
    <w:tbl>
      <w:tblPr>
        <w:tblStyle w:val="Tabelraster"/>
        <w:tblW w:w="0" w:type="auto"/>
        <w:tblInd w:w="720" w:type="dxa"/>
        <w:tblLook w:val="04A0"/>
      </w:tblPr>
      <w:tblGrid>
        <w:gridCol w:w="1275"/>
        <w:gridCol w:w="3337"/>
        <w:gridCol w:w="3956"/>
      </w:tblGrid>
      <w:tr w:rsidR="00B52468" w:rsidRPr="00883058" w:rsidTr="00B52468">
        <w:tc>
          <w:tcPr>
            <w:tcW w:w="1275" w:type="dxa"/>
            <w:shd w:val="clear" w:color="auto" w:fill="FFFF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</w:p>
        </w:tc>
        <w:tc>
          <w:tcPr>
            <w:tcW w:w="3337" w:type="dxa"/>
            <w:shd w:val="clear" w:color="auto" w:fill="FFFF00"/>
          </w:tcPr>
          <w:p w:rsid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  <w:p w:rsidR="001F361C" w:rsidRPr="00883058" w:rsidRDefault="001F361C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(mag niet; mogen niet)</w:t>
            </w:r>
          </w:p>
        </w:tc>
        <w:tc>
          <w:tcPr>
            <w:tcW w:w="3956" w:type="dxa"/>
            <w:shd w:val="clear" w:color="auto" w:fill="FFFF00"/>
          </w:tcPr>
          <w:p w:rsid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DON’T HAVE TO</w:t>
            </w:r>
          </w:p>
          <w:p w:rsidR="001F361C" w:rsidRPr="00883058" w:rsidRDefault="001F361C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(hoeft niet; hoeven niet)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I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DON’T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DON’T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HE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DOESN’T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SHE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DOESN’T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IT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DOESN’T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WE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883058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DON’T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YOU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DON’T HAVE TO</w:t>
            </w:r>
          </w:p>
        </w:tc>
      </w:tr>
      <w:tr w:rsidR="00883058" w:rsidRPr="00883058" w:rsidTr="00B52468">
        <w:tc>
          <w:tcPr>
            <w:tcW w:w="1275" w:type="dxa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THEY</w:t>
            </w:r>
          </w:p>
        </w:tc>
        <w:tc>
          <w:tcPr>
            <w:tcW w:w="3337" w:type="dxa"/>
            <w:shd w:val="clear" w:color="auto" w:fill="92D050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MUSTN’T</w:t>
            </w:r>
          </w:p>
        </w:tc>
        <w:tc>
          <w:tcPr>
            <w:tcW w:w="3956" w:type="dxa"/>
            <w:shd w:val="clear" w:color="auto" w:fill="FFC000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883058">
              <w:rPr>
                <w:rFonts w:ascii="Verdana" w:hAnsi="Verdana"/>
                <w:b/>
                <w:sz w:val="36"/>
                <w:szCs w:val="36"/>
              </w:rPr>
              <w:t>DON’T HAVE TO</w:t>
            </w:r>
          </w:p>
        </w:tc>
      </w:tr>
      <w:tr w:rsidR="00883058" w:rsidRPr="00883058" w:rsidTr="00B52468">
        <w:tc>
          <w:tcPr>
            <w:tcW w:w="1275" w:type="dxa"/>
            <w:shd w:val="clear" w:color="auto" w:fill="FFFF00"/>
          </w:tcPr>
          <w:p w:rsidR="00883058" w:rsidRPr="00883058" w:rsidRDefault="0088305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</w:p>
        </w:tc>
        <w:tc>
          <w:tcPr>
            <w:tcW w:w="3337" w:type="dxa"/>
            <w:shd w:val="clear" w:color="auto" w:fill="FFFF00"/>
          </w:tcPr>
          <w:p w:rsidR="00B52468" w:rsidRDefault="00B5246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</w:p>
          <w:p w:rsidR="00883058" w:rsidRDefault="00B5246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+ BASE FORM</w:t>
            </w:r>
          </w:p>
          <w:p w:rsidR="00B52468" w:rsidRPr="00883058" w:rsidRDefault="00B5246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</w:p>
        </w:tc>
        <w:tc>
          <w:tcPr>
            <w:tcW w:w="3956" w:type="dxa"/>
            <w:shd w:val="clear" w:color="auto" w:fill="FFFF00"/>
          </w:tcPr>
          <w:p w:rsidR="00B52468" w:rsidRDefault="00B5246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</w:p>
          <w:p w:rsidR="00883058" w:rsidRPr="00883058" w:rsidRDefault="00B52468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+ BASE FORM</w:t>
            </w:r>
          </w:p>
        </w:tc>
      </w:tr>
    </w:tbl>
    <w:p w:rsidR="00B52468" w:rsidRDefault="00B52468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Pr="00883058" w:rsidRDefault="001F361C" w:rsidP="001F361C">
      <w:pPr>
        <w:pStyle w:val="Lijstalinea"/>
        <w:numPr>
          <w:ilvl w:val="0"/>
          <w:numId w:val="1"/>
        </w:numPr>
        <w:rPr>
          <w:rFonts w:ascii="Verdana" w:hAnsi="Verdana"/>
          <w:b/>
          <w:sz w:val="36"/>
          <w:szCs w:val="36"/>
          <w:u w:val="single"/>
        </w:rPr>
      </w:pPr>
      <w:r>
        <w:rPr>
          <w:rFonts w:ascii="Verdana" w:hAnsi="Verdana"/>
          <w:b/>
          <w:sz w:val="36"/>
          <w:szCs w:val="36"/>
          <w:u w:val="single"/>
        </w:rPr>
        <w:t>HOW TO USE THESE WORDS ?</w:t>
      </w: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p w:rsidR="001F361C" w:rsidRDefault="001F361C" w:rsidP="00883058">
      <w:pPr>
        <w:pStyle w:val="Lijstalinea"/>
      </w:pPr>
    </w:p>
    <w:tbl>
      <w:tblPr>
        <w:tblStyle w:val="Tabelraster"/>
        <w:tblW w:w="0" w:type="auto"/>
        <w:jc w:val="center"/>
        <w:tblInd w:w="720" w:type="dxa"/>
        <w:tblLook w:val="04A0"/>
      </w:tblPr>
      <w:tblGrid>
        <w:gridCol w:w="3402"/>
        <w:gridCol w:w="3935"/>
      </w:tblGrid>
      <w:tr w:rsidR="001F361C" w:rsidRPr="00B52468" w:rsidTr="001F361C">
        <w:trPr>
          <w:jc w:val="center"/>
        </w:trPr>
        <w:tc>
          <w:tcPr>
            <w:tcW w:w="3402" w:type="dxa"/>
            <w:shd w:val="clear" w:color="auto" w:fill="92D050"/>
          </w:tcPr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>Een verbod</w:t>
            </w:r>
          </w:p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>Iets wat niet toegestaan is</w:t>
            </w:r>
          </w:p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>Een regel</w:t>
            </w:r>
          </w:p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 xml:space="preserve">Het is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min of meer </w:t>
            </w:r>
            <w:r w:rsidRPr="00B52468">
              <w:rPr>
                <w:rFonts w:ascii="Verdana" w:hAnsi="Verdana"/>
                <w:b/>
                <w:sz w:val="36"/>
                <w:szCs w:val="36"/>
              </w:rPr>
              <w:t>verplicht</w:t>
            </w:r>
          </w:p>
        </w:tc>
        <w:tc>
          <w:tcPr>
            <w:tcW w:w="3935" w:type="dxa"/>
            <w:shd w:val="clear" w:color="auto" w:fill="FFC000"/>
          </w:tcPr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>Niet noodzakelijk</w:t>
            </w:r>
          </w:p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>Je kunt het toch doen als je het wilt</w:t>
            </w:r>
          </w:p>
          <w:p w:rsidR="001F361C" w:rsidRPr="00B52468" w:rsidRDefault="001F361C" w:rsidP="007803BB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b/>
                <w:sz w:val="36"/>
                <w:szCs w:val="36"/>
              </w:rPr>
            </w:pPr>
            <w:r w:rsidRPr="00B52468">
              <w:rPr>
                <w:rFonts w:ascii="Verdana" w:hAnsi="Verdana"/>
                <w:b/>
                <w:sz w:val="36"/>
                <w:szCs w:val="36"/>
              </w:rPr>
              <w:t>Het is niet verplicht</w:t>
            </w:r>
          </w:p>
        </w:tc>
      </w:tr>
    </w:tbl>
    <w:p w:rsidR="001F361C" w:rsidRDefault="001F361C" w:rsidP="001F361C">
      <w:pPr>
        <w:pStyle w:val="Lijstalinea"/>
      </w:pPr>
    </w:p>
    <w:p w:rsidR="001F361C" w:rsidRDefault="001F361C" w:rsidP="001F361C">
      <w:pPr>
        <w:pStyle w:val="Lijstalinea"/>
      </w:pPr>
    </w:p>
    <w:p w:rsidR="001F361C" w:rsidRPr="001F361C" w:rsidRDefault="001F361C" w:rsidP="001F361C">
      <w:pPr>
        <w:pStyle w:val="Lijstalinea"/>
        <w:jc w:val="center"/>
        <w:rPr>
          <w:rFonts w:ascii="Verdana" w:hAnsi="Verdana"/>
          <w:b/>
          <w:sz w:val="36"/>
          <w:szCs w:val="36"/>
          <w:u w:val="single"/>
        </w:rPr>
      </w:pPr>
      <w:r w:rsidRPr="001F361C">
        <w:rPr>
          <w:rFonts w:ascii="Verdana" w:hAnsi="Verdana"/>
          <w:b/>
          <w:sz w:val="36"/>
          <w:szCs w:val="36"/>
          <w:u w:val="single"/>
        </w:rPr>
        <w:t>EXAMPLES.</w:t>
      </w:r>
    </w:p>
    <w:p w:rsidR="001F361C" w:rsidRDefault="001F361C" w:rsidP="001F361C">
      <w:pPr>
        <w:pStyle w:val="Lijstalinea"/>
      </w:pPr>
    </w:p>
    <w:tbl>
      <w:tblPr>
        <w:tblStyle w:val="Tabelraster"/>
        <w:tblW w:w="0" w:type="auto"/>
        <w:jc w:val="center"/>
        <w:tblInd w:w="1951" w:type="dxa"/>
        <w:tblLook w:val="04A0"/>
      </w:tblPr>
      <w:tblGrid>
        <w:gridCol w:w="3402"/>
        <w:gridCol w:w="3935"/>
      </w:tblGrid>
      <w:tr w:rsidR="001F361C" w:rsidRPr="001F361C" w:rsidTr="001F361C">
        <w:trPr>
          <w:jc w:val="center"/>
        </w:trPr>
        <w:tc>
          <w:tcPr>
            <w:tcW w:w="3402" w:type="dxa"/>
            <w:shd w:val="clear" w:color="auto" w:fill="92D050"/>
          </w:tcPr>
          <w:p w:rsidR="001F361C" w:rsidRPr="001F361C" w:rsidRDefault="001F361C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must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not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smoke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in a petrol station.</w:t>
            </w:r>
          </w:p>
        </w:tc>
        <w:tc>
          <w:tcPr>
            <w:tcW w:w="3935" w:type="dxa"/>
            <w:shd w:val="clear" w:color="auto" w:fill="FFC000"/>
          </w:tcPr>
          <w:p w:rsidR="001F361C" w:rsidRPr="001F361C" w:rsidRDefault="001F361C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have to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donate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money to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charity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,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but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is a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good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thing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to do.</w:t>
            </w:r>
          </w:p>
        </w:tc>
      </w:tr>
      <w:tr w:rsidR="001F361C" w:rsidRPr="001F361C" w:rsidTr="001F361C">
        <w:trPr>
          <w:jc w:val="center"/>
        </w:trPr>
        <w:tc>
          <w:tcPr>
            <w:tcW w:w="3402" w:type="dxa"/>
            <w:shd w:val="clear" w:color="auto" w:fill="92D050"/>
          </w:tcPr>
          <w:p w:rsidR="001F361C" w:rsidRPr="001F361C" w:rsidRDefault="001F361C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mustn’t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be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rude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to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your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parents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3935" w:type="dxa"/>
            <w:shd w:val="clear" w:color="auto" w:fill="FFC000"/>
          </w:tcPr>
          <w:p w:rsidR="001F361C" w:rsidRPr="001F361C" w:rsidRDefault="001F361C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doesn’t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have to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come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to the party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but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I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would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really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appreciate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if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he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did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come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. </w:t>
            </w:r>
          </w:p>
        </w:tc>
      </w:tr>
      <w:tr w:rsidR="001F361C" w:rsidRPr="001F361C" w:rsidTr="001F361C">
        <w:trPr>
          <w:jc w:val="center"/>
        </w:trPr>
        <w:tc>
          <w:tcPr>
            <w:tcW w:w="3402" w:type="dxa"/>
            <w:shd w:val="clear" w:color="auto" w:fill="92D050"/>
          </w:tcPr>
          <w:p w:rsidR="001F361C" w:rsidRPr="001F361C" w:rsidRDefault="001F361C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People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mustn’t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eat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too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much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sugar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if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wish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to live a long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life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. </w:t>
            </w:r>
          </w:p>
        </w:tc>
        <w:tc>
          <w:tcPr>
            <w:tcW w:w="3935" w:type="dxa"/>
            <w:shd w:val="clear" w:color="auto" w:fill="FFC000"/>
          </w:tcPr>
          <w:p w:rsidR="001F361C" w:rsidRPr="001F361C" w:rsidRDefault="001F361C" w:rsidP="007803BB">
            <w:pPr>
              <w:pStyle w:val="Lijstalinea"/>
              <w:ind w:left="0"/>
              <w:rPr>
                <w:rFonts w:ascii="Verdana" w:hAnsi="Verdana"/>
                <w:b/>
                <w:sz w:val="36"/>
                <w:szCs w:val="36"/>
              </w:rPr>
            </w:pPr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don’t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have to do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our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way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but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if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do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his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way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there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will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be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1F361C">
              <w:rPr>
                <w:rFonts w:ascii="Verdana" w:hAnsi="Verdana"/>
                <w:b/>
                <w:sz w:val="36"/>
                <w:szCs w:val="36"/>
              </w:rPr>
              <w:t>trouble</w:t>
            </w:r>
            <w:proofErr w:type="spellEnd"/>
            <w:r w:rsidRPr="001F361C">
              <w:rPr>
                <w:rFonts w:ascii="Verdana" w:hAnsi="Verdana"/>
                <w:b/>
                <w:sz w:val="36"/>
                <w:szCs w:val="36"/>
              </w:rPr>
              <w:t xml:space="preserve">. </w:t>
            </w:r>
          </w:p>
        </w:tc>
      </w:tr>
    </w:tbl>
    <w:p w:rsidR="001F361C" w:rsidRDefault="001F361C" w:rsidP="001F361C">
      <w:pPr>
        <w:pStyle w:val="Lijstalinea"/>
      </w:pPr>
    </w:p>
    <w:sectPr w:rsidR="001F361C" w:rsidSect="00206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16B9C"/>
    <w:multiLevelType w:val="hybridMultilevel"/>
    <w:tmpl w:val="69568FAC"/>
    <w:lvl w:ilvl="0" w:tplc="C5DE83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F5780"/>
    <w:multiLevelType w:val="hybridMultilevel"/>
    <w:tmpl w:val="571430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6150B"/>
    <w:multiLevelType w:val="hybridMultilevel"/>
    <w:tmpl w:val="571430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characterSpacingControl w:val="doNotCompress"/>
  <w:compat/>
  <w:rsids>
    <w:rsidRoot w:val="00883058"/>
    <w:rsid w:val="001F361C"/>
    <w:rsid w:val="00206FDB"/>
    <w:rsid w:val="00883058"/>
    <w:rsid w:val="00B52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06F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83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830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1</cp:revision>
  <dcterms:created xsi:type="dcterms:W3CDTF">2015-07-16T10:58:00Z</dcterms:created>
  <dcterms:modified xsi:type="dcterms:W3CDTF">2015-07-16T11:45:00Z</dcterms:modified>
</cp:coreProperties>
</file>