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D0" w:rsidRPr="006A75D0" w:rsidRDefault="006A75D0" w:rsidP="006A75D0">
      <w:pPr>
        <w:shd w:val="clear" w:color="auto" w:fill="FFFFFF"/>
        <w:spacing w:after="0" w:afterAutospacing="0"/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</w:pPr>
      <w:r>
        <w:rPr>
          <w:rFonts w:ascii="Georgia" w:eastAsia="Times New Roman" w:hAnsi="Georgia" w:cs="Times New Roman"/>
          <w:b/>
          <w:bCs/>
          <w:noProof/>
          <w:color w:val="0000FF"/>
          <w:lang w:val="nl-NL" w:eastAsia="nl-NL"/>
        </w:rPr>
        <w:drawing>
          <wp:inline distT="0" distB="0" distL="0" distR="0">
            <wp:extent cx="750570" cy="431165"/>
            <wp:effectExtent l="19050" t="0" r="0" b="0"/>
            <wp:docPr id="1" name="Afbeelding 1" descr="http://lingofox.dw.de/resources/image/logo_dw_L.png">
              <a:hlinkClick xmlns:a="http://schemas.openxmlformats.org/drawingml/2006/main" r:id="rId5" tgtFrame="&quot;_blank&quot;" tooltip="&quot;Deutsche Well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ngofox.dw.de/resources/image/logo_dw_L.png">
                      <a:hlinkClick r:id="rId5" tgtFrame="&quot;_blank&quot;" tooltip="&quot;Deutsche Well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5D0" w:rsidRPr="006A75D0" w:rsidRDefault="006A75D0" w:rsidP="006A75D0">
      <w:pPr>
        <w:shd w:val="clear" w:color="auto" w:fill="009BFF"/>
        <w:spacing w:before="100" w:beforeAutospacing="1" w:line="679" w:lineRule="atLeast"/>
        <w:ind w:left="680"/>
        <w:outlineLvl w:val="4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nl-NL"/>
        </w:rPr>
      </w:pPr>
      <w:r w:rsidRPr="006A75D0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nl-NL"/>
        </w:rPr>
        <w:t>Verbtabelle</w:t>
      </w:r>
    </w:p>
    <w:p w:rsidR="006A75D0" w:rsidRPr="006A75D0" w:rsidRDefault="006A75D0" w:rsidP="006A75D0">
      <w:pPr>
        <w:shd w:val="clear" w:color="auto" w:fill="009BFF"/>
        <w:spacing w:after="0" w:afterAutospacing="0"/>
        <w:rPr>
          <w:rFonts w:ascii="Georgia" w:eastAsia="Times New Roman" w:hAnsi="Georgia" w:cs="Times New Roman"/>
          <w:color w:val="000000"/>
          <w:sz w:val="19"/>
          <w:szCs w:val="19"/>
          <w:lang w:eastAsia="nl-NL"/>
        </w:rPr>
      </w:pPr>
      <w:r w:rsidRPr="006A75D0">
        <w:rPr>
          <w:rFonts w:ascii="Georgia" w:eastAsia="Times New Roman" w:hAnsi="Georgia" w:cs="Times New Roman"/>
          <w:color w:val="000000"/>
          <w:sz w:val="19"/>
          <w:szCs w:val="19"/>
          <w:lang w:eastAsia="nl-NL"/>
        </w:rPr>
        <w:t>Übungsblatt</w:t>
      </w:r>
    </w:p>
    <w:p w:rsidR="006A75D0" w:rsidRPr="006A75D0" w:rsidRDefault="006A75D0" w:rsidP="006A75D0">
      <w:pPr>
        <w:shd w:val="clear" w:color="auto" w:fill="FFFFFF"/>
        <w:spacing w:after="0" w:afterAutospacing="0"/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</w:pPr>
      <w:r>
        <w:rPr>
          <w:rFonts w:ascii="Georgia" w:eastAsia="Times New Roman" w:hAnsi="Georgia" w:cs="Times New Roman"/>
          <w:noProof/>
          <w:color w:val="000000"/>
          <w:sz w:val="19"/>
          <w:szCs w:val="19"/>
          <w:lang w:val="nl-NL" w:eastAsia="nl-NL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847850" cy="638175"/>
            <wp:effectExtent l="19050" t="0" r="0" b="0"/>
            <wp:wrapSquare wrapText="bothSides"/>
            <wp:docPr id="2" name="Afbeelding 2" descr="http://lingofox.dw.de/resources/image/lf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ngofox.dw.de/resources/image/lf-logo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t>Die Flexionsformen des Verbs werden</w:t>
      </w: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  <w:t>Präsens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6"/>
        <w:gridCol w:w="5916"/>
      </w:tblGrid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ich</w:t>
            </w:r>
            <w:proofErr w:type="spellEnd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 xml:space="preserve"> 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werde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du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wirst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 xml:space="preserve">er, </w:t>
            </w: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sie</w:t>
            </w:r>
            <w:proofErr w:type="spellEnd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, es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wird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wir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werden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ihr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werdet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sie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werden </w:t>
            </w:r>
          </w:p>
        </w:tc>
      </w:tr>
    </w:tbl>
    <w:p w:rsidR="006A75D0" w:rsidRPr="006A75D0" w:rsidRDefault="006A75D0" w:rsidP="006A75D0">
      <w:pPr>
        <w:shd w:val="clear" w:color="auto" w:fill="FFFFFF"/>
        <w:spacing w:after="0" w:afterAutospacing="0"/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</w:pP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</w: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  <w:t>Präteritum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6"/>
        <w:gridCol w:w="5916"/>
      </w:tblGrid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ich</w:t>
            </w:r>
            <w:proofErr w:type="spellEnd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 xml:space="preserve"> 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wurde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du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wurdest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 xml:space="preserve">er, </w:t>
            </w: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sie</w:t>
            </w:r>
            <w:proofErr w:type="spellEnd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, es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wurde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wir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wurden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ihr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wurdet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sie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wurden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</w:tbl>
    <w:p w:rsidR="006A75D0" w:rsidRPr="006A75D0" w:rsidRDefault="006A75D0" w:rsidP="006A75D0">
      <w:pPr>
        <w:shd w:val="clear" w:color="auto" w:fill="FFFFFF"/>
        <w:spacing w:after="0" w:afterAutospacing="0"/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</w:pP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</w: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  <w:t>Konjunktiv I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6"/>
        <w:gridCol w:w="5916"/>
      </w:tblGrid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ich</w:t>
            </w:r>
            <w:proofErr w:type="spellEnd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 xml:space="preserve"> 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werde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du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werdest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 xml:space="preserve">er, </w:t>
            </w: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sie</w:t>
            </w:r>
            <w:proofErr w:type="spellEnd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, es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werde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wir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werden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ihr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werdet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sie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werden </w:t>
            </w:r>
          </w:p>
        </w:tc>
      </w:tr>
    </w:tbl>
    <w:p w:rsidR="006A75D0" w:rsidRPr="006A75D0" w:rsidRDefault="006A75D0" w:rsidP="006A75D0">
      <w:pPr>
        <w:shd w:val="clear" w:color="auto" w:fill="FFFFFF"/>
        <w:spacing w:after="0" w:afterAutospacing="0"/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</w:pP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</w: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  <w:t>Konjunktiv II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6"/>
        <w:gridCol w:w="5916"/>
      </w:tblGrid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ich</w:t>
            </w:r>
            <w:proofErr w:type="spellEnd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 xml:space="preserve"> 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würde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du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würdest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 xml:space="preserve">er, </w:t>
            </w: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sie</w:t>
            </w:r>
            <w:proofErr w:type="spellEnd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, es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würde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wir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würden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ihr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würdet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sie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würden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</w:tbl>
    <w:p w:rsidR="006A75D0" w:rsidRPr="006A75D0" w:rsidRDefault="006A75D0" w:rsidP="006A75D0">
      <w:pPr>
        <w:shd w:val="clear" w:color="auto" w:fill="FFFFFF"/>
        <w:spacing w:after="0" w:afterAutospacing="0"/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</w:pP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</w: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  <w:t>Imperativ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6"/>
        <w:gridCol w:w="5916"/>
      </w:tblGrid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Singular</w:t>
            </w:r>
            <w:proofErr w:type="spellEnd"/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werd!</w:t>
            </w:r>
          </w:p>
        </w:tc>
      </w:tr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Plural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werdet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!</w:t>
            </w:r>
          </w:p>
        </w:tc>
      </w:tr>
    </w:tbl>
    <w:p w:rsidR="006A75D0" w:rsidRPr="006A75D0" w:rsidRDefault="006A75D0" w:rsidP="006A75D0">
      <w:pPr>
        <w:shd w:val="clear" w:color="auto" w:fill="FFFFFF"/>
        <w:spacing w:after="0" w:afterAutospacing="0"/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</w:pP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lastRenderedPageBreak/>
        <w:br/>
      </w: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  <w:t>Zu-Infinitiv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6"/>
        <w:gridCol w:w="5916"/>
      </w:tblGrid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-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zu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werden </w:t>
            </w:r>
          </w:p>
        </w:tc>
      </w:tr>
    </w:tbl>
    <w:p w:rsidR="006A75D0" w:rsidRPr="006A75D0" w:rsidRDefault="006A75D0" w:rsidP="006A75D0">
      <w:pPr>
        <w:shd w:val="clear" w:color="auto" w:fill="FFFFFF"/>
        <w:spacing w:after="0" w:afterAutospacing="0"/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</w:pP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</w: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  <w:t>Partizip I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6"/>
        <w:gridCol w:w="5916"/>
      </w:tblGrid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-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proofErr w:type="spellStart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werdend</w:t>
            </w:r>
            <w:proofErr w:type="spellEnd"/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 xml:space="preserve"> </w:t>
            </w:r>
          </w:p>
        </w:tc>
      </w:tr>
    </w:tbl>
    <w:p w:rsidR="006A75D0" w:rsidRPr="006A75D0" w:rsidRDefault="006A75D0" w:rsidP="006A75D0">
      <w:pPr>
        <w:shd w:val="clear" w:color="auto" w:fill="FFFFFF"/>
        <w:spacing w:after="0" w:afterAutospacing="0"/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</w:pP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</w:r>
      <w:r w:rsidRPr="006A75D0"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  <w:br/>
        <w:t>Partizip II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6"/>
        <w:gridCol w:w="5916"/>
      </w:tblGrid>
      <w:tr w:rsidR="006A75D0" w:rsidRPr="006A75D0" w:rsidTr="006A75D0">
        <w:tc>
          <w:tcPr>
            <w:tcW w:w="17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b/>
                <w:bCs/>
                <w:sz w:val="24"/>
                <w:szCs w:val="24"/>
                <w:lang w:val="nl-NL" w:eastAsia="nl-NL"/>
              </w:rPr>
              <w:t>-</w:t>
            </w:r>
          </w:p>
        </w:tc>
        <w:tc>
          <w:tcPr>
            <w:tcW w:w="3250" w:type="pct"/>
            <w:vAlign w:val="center"/>
            <w:hideMark/>
          </w:tcPr>
          <w:p w:rsidR="006A75D0" w:rsidRPr="006A75D0" w:rsidRDefault="006A75D0" w:rsidP="006A75D0">
            <w:pPr>
              <w:spacing w:after="0" w:afterAutospacing="0"/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</w:pPr>
            <w:r w:rsidRPr="006A75D0">
              <w:rPr>
                <w:rFonts w:ascii="Arial" w:eastAsia="Times New Roman" w:hAnsi="Arial" w:cs="Arial"/>
                <w:sz w:val="24"/>
                <w:szCs w:val="24"/>
                <w:lang w:val="nl-NL" w:eastAsia="nl-NL"/>
              </w:rPr>
              <w:t>geworden / worden</w:t>
            </w:r>
          </w:p>
        </w:tc>
      </w:tr>
    </w:tbl>
    <w:p w:rsidR="006A75D0" w:rsidRPr="006A75D0" w:rsidRDefault="006A75D0" w:rsidP="006A75D0">
      <w:pPr>
        <w:shd w:val="clear" w:color="auto" w:fill="FFFFFF"/>
        <w:spacing w:after="0" w:afterAutospacing="0"/>
        <w:rPr>
          <w:rFonts w:ascii="Georgia" w:eastAsia="Times New Roman" w:hAnsi="Georgia" w:cs="Times New Roman"/>
          <w:color w:val="3E3E3E"/>
          <w:sz w:val="19"/>
          <w:szCs w:val="19"/>
          <w:lang w:eastAsia="nl-NL"/>
        </w:rPr>
      </w:pPr>
    </w:p>
    <w:p w:rsidR="006A75D0" w:rsidRPr="006A75D0" w:rsidRDefault="006A75D0" w:rsidP="006A75D0">
      <w:pPr>
        <w:numPr>
          <w:ilvl w:val="0"/>
          <w:numId w:val="1"/>
        </w:numPr>
        <w:shd w:val="clear" w:color="auto" w:fill="0098FF"/>
        <w:spacing w:after="0" w:afterAutospacing="0"/>
        <w:ind w:left="272" w:firstLine="0"/>
        <w:jc w:val="right"/>
        <w:rPr>
          <w:rFonts w:ascii="Arial" w:eastAsia="Times New Roman" w:hAnsi="Arial" w:cs="Arial"/>
          <w:b/>
          <w:bCs/>
          <w:color w:val="FFFFFF"/>
          <w:sz w:val="15"/>
          <w:szCs w:val="15"/>
          <w:lang w:eastAsia="nl-NL"/>
        </w:rPr>
      </w:pPr>
      <w:r w:rsidRPr="006A75D0">
        <w:rPr>
          <w:rFonts w:ascii="Arial" w:eastAsia="Times New Roman" w:hAnsi="Arial" w:cs="Arial"/>
          <w:b/>
          <w:bCs/>
          <w:color w:val="FFFFFF"/>
          <w:sz w:val="15"/>
          <w:szCs w:val="15"/>
          <w:lang w:eastAsia="nl-NL"/>
        </w:rPr>
        <w:t>Deutsch zum Mitnehmen</w:t>
      </w:r>
    </w:p>
    <w:p w:rsidR="006A75D0" w:rsidRPr="006A75D0" w:rsidRDefault="006A75D0" w:rsidP="006A75D0">
      <w:pPr>
        <w:numPr>
          <w:ilvl w:val="0"/>
          <w:numId w:val="1"/>
        </w:numPr>
        <w:shd w:val="clear" w:color="auto" w:fill="0098FF"/>
        <w:spacing w:after="0" w:afterAutospacing="0"/>
        <w:ind w:left="408" w:firstLine="0"/>
        <w:jc w:val="right"/>
        <w:rPr>
          <w:rFonts w:ascii="Arial" w:eastAsia="Times New Roman" w:hAnsi="Arial" w:cs="Arial"/>
          <w:color w:val="FFFFFF"/>
          <w:sz w:val="15"/>
          <w:szCs w:val="15"/>
          <w:lang w:eastAsia="nl-NL"/>
        </w:rPr>
      </w:pPr>
      <w:hyperlink r:id="rId8" w:tooltip="Deutsche Welle" w:history="1">
        <w:r w:rsidRPr="006A75D0">
          <w:rPr>
            <w:rFonts w:ascii="Arial" w:eastAsia="Times New Roman" w:hAnsi="Arial" w:cs="Arial"/>
            <w:color w:val="FFFFFF"/>
            <w:sz w:val="15"/>
            <w:szCs w:val="15"/>
            <w:lang w:eastAsia="nl-NL"/>
          </w:rPr>
          <w:t>www.dw.de/deutschlernen</w:t>
        </w:r>
      </w:hyperlink>
    </w:p>
    <w:p w:rsidR="006A75D0" w:rsidRPr="006A75D0" w:rsidRDefault="006A75D0" w:rsidP="006A75D0">
      <w:pPr>
        <w:numPr>
          <w:ilvl w:val="0"/>
          <w:numId w:val="1"/>
        </w:numPr>
        <w:shd w:val="clear" w:color="auto" w:fill="0098FF"/>
        <w:spacing w:after="0" w:afterAutospacing="0"/>
        <w:ind w:left="408" w:firstLine="0"/>
        <w:jc w:val="right"/>
        <w:rPr>
          <w:rFonts w:ascii="Arial" w:eastAsia="Times New Roman" w:hAnsi="Arial" w:cs="Arial"/>
          <w:color w:val="FFFFFF"/>
          <w:sz w:val="15"/>
          <w:szCs w:val="15"/>
          <w:lang w:eastAsia="nl-NL"/>
        </w:rPr>
      </w:pPr>
      <w:r w:rsidRPr="006A75D0">
        <w:rPr>
          <w:rFonts w:ascii="Arial" w:eastAsia="Times New Roman" w:hAnsi="Arial" w:cs="Arial"/>
          <w:color w:val="FFFFFF"/>
          <w:sz w:val="15"/>
          <w:szCs w:val="15"/>
          <w:lang w:eastAsia="nl-NL"/>
        </w:rPr>
        <w:t xml:space="preserve">© 2012 </w:t>
      </w:r>
      <w:proofErr w:type="spellStart"/>
      <w:r w:rsidRPr="006A75D0">
        <w:rPr>
          <w:rFonts w:ascii="Arial" w:eastAsia="Times New Roman" w:hAnsi="Arial" w:cs="Arial"/>
          <w:color w:val="FFFFFF"/>
          <w:sz w:val="15"/>
          <w:szCs w:val="15"/>
          <w:lang w:eastAsia="nl-NL"/>
        </w:rPr>
        <w:t>by</w:t>
      </w:r>
      <w:proofErr w:type="spellEnd"/>
      <w:r w:rsidRPr="006A75D0">
        <w:rPr>
          <w:rFonts w:ascii="Arial" w:eastAsia="Times New Roman" w:hAnsi="Arial" w:cs="Arial"/>
          <w:color w:val="FFFFFF"/>
          <w:sz w:val="15"/>
          <w:szCs w:val="15"/>
          <w:lang w:eastAsia="nl-NL"/>
        </w:rPr>
        <w:t xml:space="preserve"> Deutsche Welle. All </w:t>
      </w:r>
      <w:proofErr w:type="spellStart"/>
      <w:r w:rsidRPr="006A75D0">
        <w:rPr>
          <w:rFonts w:ascii="Arial" w:eastAsia="Times New Roman" w:hAnsi="Arial" w:cs="Arial"/>
          <w:color w:val="FFFFFF"/>
          <w:sz w:val="15"/>
          <w:szCs w:val="15"/>
          <w:lang w:eastAsia="nl-NL"/>
        </w:rPr>
        <w:t>rights</w:t>
      </w:r>
      <w:proofErr w:type="spellEnd"/>
      <w:r w:rsidRPr="006A75D0">
        <w:rPr>
          <w:rFonts w:ascii="Arial" w:eastAsia="Times New Roman" w:hAnsi="Arial" w:cs="Arial"/>
          <w:color w:val="FFFFFF"/>
          <w:sz w:val="15"/>
          <w:szCs w:val="15"/>
          <w:lang w:eastAsia="nl-NL"/>
        </w:rPr>
        <w:t xml:space="preserve"> </w:t>
      </w:r>
      <w:proofErr w:type="spellStart"/>
      <w:r w:rsidRPr="006A75D0">
        <w:rPr>
          <w:rFonts w:ascii="Arial" w:eastAsia="Times New Roman" w:hAnsi="Arial" w:cs="Arial"/>
          <w:color w:val="FFFFFF"/>
          <w:sz w:val="15"/>
          <w:szCs w:val="15"/>
          <w:lang w:eastAsia="nl-NL"/>
        </w:rPr>
        <w:t>reserved</w:t>
      </w:r>
      <w:proofErr w:type="spellEnd"/>
      <w:r w:rsidRPr="006A75D0">
        <w:rPr>
          <w:rFonts w:ascii="Arial" w:eastAsia="Times New Roman" w:hAnsi="Arial" w:cs="Arial"/>
          <w:color w:val="FFFFFF"/>
          <w:sz w:val="15"/>
          <w:szCs w:val="15"/>
          <w:lang w:eastAsia="nl-NL"/>
        </w:rPr>
        <w:t>.</w:t>
      </w:r>
    </w:p>
    <w:p w:rsidR="0040415A" w:rsidRDefault="0040415A" w:rsidP="006A75D0"/>
    <w:sectPr w:rsidR="0040415A" w:rsidSect="00404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6C5B"/>
    <w:multiLevelType w:val="multilevel"/>
    <w:tmpl w:val="4F502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A75D0"/>
    <w:rsid w:val="0040415A"/>
    <w:rsid w:val="004B3803"/>
    <w:rsid w:val="006A167F"/>
    <w:rsid w:val="006A75D0"/>
    <w:rsid w:val="009B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15A"/>
    <w:rPr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A75D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75D0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00664">
              <w:marLeft w:val="4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70621">
                  <w:marLeft w:val="0"/>
                  <w:marRight w:val="0"/>
                  <w:marTop w:val="3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3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18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03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73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/deutschlern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dw.d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633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Ankie Cuijpers</dc:creator>
  <cp:lastModifiedBy>Ankie Cuijpers</cp:lastModifiedBy>
  <cp:revision>1</cp:revision>
  <dcterms:created xsi:type="dcterms:W3CDTF">2013-02-13T08:33:00Z</dcterms:created>
  <dcterms:modified xsi:type="dcterms:W3CDTF">2013-02-13T08:34:00Z</dcterms:modified>
</cp:coreProperties>
</file>