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70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42 t/m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42: Waar zijn synthetische wasmiddelen van gemaakt? Waar zijn zeepmiddelen van gemaakt.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43 Waarom is het nodig om een water ontharder toe te voegen aan het wasmiddel?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44 Welke soort vuil pakken de enzymen in wasmiddelen aan?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45: welke soorten wasmiddelen ken je?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46: Heb jij zakgeld in de vorm van een vast bedrag per week/maand. Leg uit waarom het belangrijk is om een vast bedrag zakgeld te krijgen?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r w:rsidRPr="00D35E41">
        <w:rPr>
          <w:color w:val="2E74B5" w:themeColor="accent1" w:themeShade="BF"/>
          <w:sz w:val="28"/>
          <w:szCs w:val="28"/>
        </w:rPr>
        <w:t xml:space="preserve">Vraag 47: Wanneer wordt er vaak gestart met kleedgeld? Wat is erg belangrijk om af te spreken als je kleedgeld krijgt? </w:t>
      </w:r>
    </w:p>
    <w:p w:rsidR="00950883" w:rsidRPr="00D35E41" w:rsidRDefault="00950883">
      <w:pPr>
        <w:rPr>
          <w:color w:val="2E74B5" w:themeColor="accent1" w:themeShade="BF"/>
          <w:sz w:val="28"/>
          <w:szCs w:val="28"/>
        </w:rPr>
      </w:pPr>
      <w:bookmarkStart w:id="0" w:name="_GoBack"/>
      <w:bookmarkEnd w:id="0"/>
    </w:p>
    <w:sectPr w:rsidR="00950883" w:rsidRPr="00D35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83"/>
    <w:rsid w:val="008B5D70"/>
    <w:rsid w:val="00950883"/>
    <w:rsid w:val="00D3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35357-5394-4C24-B701-6632118B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1</cp:revision>
  <dcterms:created xsi:type="dcterms:W3CDTF">2013-07-10T08:15:00Z</dcterms:created>
  <dcterms:modified xsi:type="dcterms:W3CDTF">2013-07-10T08:40:00Z</dcterms:modified>
</cp:coreProperties>
</file>