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037" w:rsidRPr="008D7768" w:rsidRDefault="00166037" w:rsidP="00166037">
      <w:pPr>
        <w:pStyle w:val="Geenafstand"/>
        <w:rPr>
          <w:rFonts w:asciiTheme="majorHAnsi" w:hAnsiTheme="majorHAnsi"/>
          <w:b/>
          <w:sz w:val="24"/>
          <w:szCs w:val="24"/>
        </w:rPr>
      </w:pPr>
      <w:r w:rsidRPr="008D7768">
        <w:rPr>
          <w:rFonts w:asciiTheme="majorHAnsi" w:hAnsiTheme="majorHAnsi"/>
          <w:b/>
          <w:sz w:val="24"/>
          <w:szCs w:val="24"/>
        </w:rPr>
        <w:t>Extra opdrachten met antwoordmodel:</w:t>
      </w:r>
    </w:p>
    <w:p w:rsidR="00166037" w:rsidRDefault="00166037" w:rsidP="00166037">
      <w:pPr>
        <w:pStyle w:val="Geenafstand"/>
        <w:rPr>
          <w:rStyle w:val="Nadruk"/>
          <w:rFonts w:ascii="Times New Roman" w:hAnsi="Times New Roman" w:cs="Times New Roman"/>
          <w:i w:val="0"/>
          <w:sz w:val="24"/>
          <w:szCs w:val="24"/>
        </w:rPr>
      </w:pPr>
    </w:p>
    <w:p w:rsidR="00166037" w:rsidRDefault="00166037" w:rsidP="00166037">
      <w:pPr>
        <w:pStyle w:val="Geenafstand"/>
        <w:rPr>
          <w:rStyle w:val="Nadruk"/>
          <w:rFonts w:ascii="Times New Roman" w:hAnsi="Times New Roman" w:cs="Times New Roman"/>
          <w:i w:val="0"/>
          <w:sz w:val="24"/>
          <w:szCs w:val="24"/>
        </w:rPr>
      </w:pPr>
      <w:r>
        <w:rPr>
          <w:rStyle w:val="Nadruk"/>
          <w:rFonts w:ascii="Times New Roman" w:hAnsi="Times New Roman" w:cs="Times New Roman"/>
          <w:sz w:val="24"/>
          <w:szCs w:val="24"/>
        </w:rPr>
        <w:t>Extra opdracht 1.1</w:t>
      </w:r>
    </w:p>
    <w:p w:rsidR="00166037" w:rsidRDefault="00635CBD" w:rsidP="0016603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.5pt;margin-top:6.75pt;width:456.2pt;height:649.95pt;z-index:251660288;mso-width-relative:margin;mso-height-relative:margin">
            <v:textbox style="mso-next-textbox:#_x0000_s1033">
              <w:txbxContent>
                <w:p w:rsidR="00166037" w:rsidRDefault="00166037" w:rsidP="00166037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822960" cy="407035"/>
                        <wp:effectExtent l="0" t="0" r="0" b="0"/>
                        <wp:docPr id="14" name="Afbeelding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beelding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2960" cy="4070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F0CE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Extra opdracht</w:t>
                  </w:r>
                  <w:r w:rsidRPr="00401CE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1.1</w:t>
                  </w:r>
                </w:p>
                <w:p w:rsidR="00166037" w:rsidRPr="0038147B" w:rsidRDefault="00166037" w:rsidP="00166037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66037" w:rsidRDefault="00166037" w:rsidP="00166037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proofErr w:type="spellStart"/>
                  <w:r w:rsidRPr="0038147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Pjotter</w:t>
                  </w:r>
                  <w:proofErr w:type="spellEnd"/>
                  <w:r w:rsidRPr="0038147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8147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Arendsen</w:t>
                  </w:r>
                  <w:proofErr w:type="spellEnd"/>
                  <w:r w:rsidRPr="0038147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heeft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met zijn computerhandelsonderneming de volgende zaken verkocht: </w:t>
                  </w:r>
                  <w:r w:rsidRPr="0038147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733 computerbeeldschermen met een consumentenprijs van € 199,95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38147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en </w:t>
                  </w:r>
                </w:p>
                <w:p w:rsidR="00166037" w:rsidRDefault="00166037" w:rsidP="00166037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8147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450 computerkasten met een consumentenprijs van € 499.95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. </w:t>
                  </w:r>
                </w:p>
                <w:p w:rsidR="00166037" w:rsidRPr="0038147B" w:rsidRDefault="00166037" w:rsidP="00166037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8147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Het btw tarief bedraagt 19%.</w:t>
                  </w:r>
                </w:p>
                <w:p w:rsidR="00166037" w:rsidRPr="00862EAC" w:rsidRDefault="00166037" w:rsidP="00166037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66037" w:rsidRDefault="00166037" w:rsidP="00166037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Vragen:</w:t>
                  </w:r>
                </w:p>
                <w:p w:rsidR="00166037" w:rsidRDefault="00166037" w:rsidP="00166037">
                  <w:pPr>
                    <w:pStyle w:val="Geenafstand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Bereken de consumentenomzet.</w:t>
                  </w:r>
                </w:p>
                <w:p w:rsidR="00166037" w:rsidRDefault="00166037" w:rsidP="00166037">
                  <w:pPr>
                    <w:pStyle w:val="Geenafstand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Bereken de omzet exclusief btw.</w:t>
                  </w:r>
                </w:p>
                <w:p w:rsidR="00166037" w:rsidRDefault="00166037" w:rsidP="00166037">
                  <w:pPr>
                    <w:pStyle w:val="Geenafstand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166037" w:rsidRDefault="00166037" w:rsidP="00166037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Uitwerking:</w:t>
                  </w:r>
                </w:p>
                <w:p w:rsidR="00166037" w:rsidRPr="0038147B" w:rsidRDefault="00166037" w:rsidP="00166037">
                  <w:pPr>
                    <w:pStyle w:val="Geenafstand"/>
                    <w:numPr>
                      <w:ilvl w:val="0"/>
                      <w:numId w:val="3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147B">
                    <w:rPr>
                      <w:rFonts w:ascii="Times New Roman" w:hAnsi="Times New Roman" w:cs="Times New Roman"/>
                      <w:sz w:val="24"/>
                      <w:szCs w:val="24"/>
                    </w:rPr>
                    <w:t>De consumentenomzet bedraagt: 733 x € 199,95 = € 146.563,35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166037" w:rsidRPr="0038147B" w:rsidRDefault="00166037" w:rsidP="00166037">
                  <w:pPr>
                    <w:pStyle w:val="Geenafstand"/>
                    <w:ind w:left="7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En </w:t>
                  </w:r>
                  <w:r w:rsidRPr="0038147B">
                    <w:rPr>
                      <w:rFonts w:ascii="Times New Roman" w:hAnsi="Times New Roman" w:cs="Times New Roman"/>
                      <w:sz w:val="24"/>
                      <w:szCs w:val="24"/>
                    </w:rPr>
                    <w:t>450 x € 499.95 = € 224.977,5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0. Maakt samen: € 371.540,85</w:t>
                  </w:r>
                </w:p>
                <w:p w:rsidR="00166037" w:rsidRPr="00E323B7" w:rsidRDefault="00166037" w:rsidP="00166037">
                  <w:pPr>
                    <w:pStyle w:val="Geenafstand"/>
                    <w:ind w:left="72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166037" w:rsidRPr="00A469B6" w:rsidRDefault="00166037" w:rsidP="00166037">
                  <w:pPr>
                    <w:pStyle w:val="Geenafstand"/>
                    <w:numPr>
                      <w:ilvl w:val="0"/>
                      <w:numId w:val="3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469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Bij het berekenen van de omzet exclusief btw is het handig h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et volgende schema te gebruiken, noteer hierin de consumentenomzet en het btw percentage.</w:t>
                  </w:r>
                </w:p>
                <w:p w:rsidR="00166037" w:rsidRPr="00973B3E" w:rsidRDefault="00166037" w:rsidP="00166037">
                  <w:pPr>
                    <w:pStyle w:val="Geenafstand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D2A3A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</w:p>
                <w:tbl>
                  <w:tblPr>
                    <w:tblStyle w:val="Tabelraster"/>
                    <w:tblW w:w="0" w:type="auto"/>
                    <w:tblInd w:w="817" w:type="dxa"/>
                    <w:tblLook w:val="04A0"/>
                  </w:tblPr>
                  <w:tblGrid>
                    <w:gridCol w:w="3969"/>
                    <w:gridCol w:w="2268"/>
                    <w:gridCol w:w="1418"/>
                  </w:tblGrid>
                  <w:tr w:rsidR="00166037" w:rsidRPr="004D2A3A" w:rsidTr="00FE0B7A">
                    <w:tc>
                      <w:tcPr>
                        <w:tcW w:w="3969" w:type="dxa"/>
                      </w:tcPr>
                      <w:p w:rsidR="00166037" w:rsidRPr="004D2A3A" w:rsidRDefault="00166037" w:rsidP="00FE0B7A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Consumentenomzet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166037" w:rsidRPr="004D2A3A" w:rsidRDefault="00166037" w:rsidP="00FE0B7A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€ 371.540,85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166037" w:rsidRPr="004D2A3A" w:rsidRDefault="00166037" w:rsidP="00FE0B7A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</w:tr>
                  <w:tr w:rsidR="00166037" w:rsidRPr="004D2A3A" w:rsidTr="00FE0B7A">
                    <w:tc>
                      <w:tcPr>
                        <w:tcW w:w="3969" w:type="dxa"/>
                      </w:tcPr>
                      <w:p w:rsidR="00166037" w:rsidRPr="004D2A3A" w:rsidRDefault="00166037" w:rsidP="00FE0B7A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Btw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166037" w:rsidRPr="004D2A3A" w:rsidRDefault="00166037" w:rsidP="00FE0B7A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166037" w:rsidRPr="004D2A3A" w:rsidRDefault="00166037" w:rsidP="00FE0B7A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19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</w:tr>
                  <w:tr w:rsidR="00166037" w:rsidRPr="004D2A3A" w:rsidTr="00FE0B7A">
                    <w:tc>
                      <w:tcPr>
                        <w:tcW w:w="3969" w:type="dxa"/>
                      </w:tcPr>
                      <w:p w:rsidR="00166037" w:rsidRPr="004D2A3A" w:rsidRDefault="00166037" w:rsidP="00FE0B7A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Omzet exclusief btw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166037" w:rsidRPr="00A469B6" w:rsidRDefault="00166037" w:rsidP="00FE0B7A">
                        <w:pPr>
                          <w:pStyle w:val="Geenafstand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?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166037" w:rsidRPr="004D2A3A" w:rsidRDefault="00166037" w:rsidP="00FE0B7A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</w:tr>
                </w:tbl>
                <w:p w:rsidR="00166037" w:rsidRPr="00973B3E" w:rsidRDefault="00166037" w:rsidP="00166037">
                  <w:pPr>
                    <w:pStyle w:val="Geenafstand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166037" w:rsidRDefault="00166037" w:rsidP="00166037">
                  <w:pPr>
                    <w:pStyle w:val="Geenafstand"/>
                    <w:ind w:left="7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De btw wordt altijd berekend over de omzet exclusief btw. De omzet exclusief btw is dus 100%. Vul dit in.</w:t>
                  </w:r>
                </w:p>
                <w:tbl>
                  <w:tblPr>
                    <w:tblStyle w:val="Tabelraster"/>
                    <w:tblW w:w="0" w:type="auto"/>
                    <w:tblInd w:w="817" w:type="dxa"/>
                    <w:tblLook w:val="04A0"/>
                  </w:tblPr>
                  <w:tblGrid>
                    <w:gridCol w:w="3969"/>
                    <w:gridCol w:w="2268"/>
                    <w:gridCol w:w="1418"/>
                  </w:tblGrid>
                  <w:tr w:rsidR="00166037" w:rsidRPr="004D2A3A" w:rsidTr="00FE0B7A">
                    <w:tc>
                      <w:tcPr>
                        <w:tcW w:w="3969" w:type="dxa"/>
                      </w:tcPr>
                      <w:p w:rsidR="00166037" w:rsidRPr="004D2A3A" w:rsidRDefault="00166037" w:rsidP="00FE0B7A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Consumentenomzet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166037" w:rsidRPr="004D2A3A" w:rsidRDefault="00166037" w:rsidP="00FE0B7A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€ 371.540,85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166037" w:rsidRPr="004D2A3A" w:rsidRDefault="00166037" w:rsidP="00FE0B7A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 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</w:tr>
                  <w:tr w:rsidR="00166037" w:rsidRPr="004D2A3A" w:rsidTr="00FE0B7A">
                    <w:tc>
                      <w:tcPr>
                        <w:tcW w:w="3969" w:type="dxa"/>
                      </w:tcPr>
                      <w:p w:rsidR="00166037" w:rsidRPr="004D2A3A" w:rsidRDefault="00166037" w:rsidP="00FE0B7A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Btw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166037" w:rsidRPr="004D2A3A" w:rsidRDefault="00166037" w:rsidP="00FE0B7A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166037" w:rsidRPr="004D2A3A" w:rsidRDefault="00166037" w:rsidP="00FE0B7A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19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</w:tr>
                  <w:tr w:rsidR="00166037" w:rsidRPr="004D2A3A" w:rsidTr="00FE0B7A">
                    <w:tc>
                      <w:tcPr>
                        <w:tcW w:w="3969" w:type="dxa"/>
                      </w:tcPr>
                      <w:p w:rsidR="00166037" w:rsidRPr="004D2A3A" w:rsidRDefault="00166037" w:rsidP="00FE0B7A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Omzet exclusief btw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166037" w:rsidRPr="004D2A3A" w:rsidRDefault="00166037" w:rsidP="00FE0B7A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?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166037" w:rsidRPr="00E61A1F" w:rsidRDefault="00166037" w:rsidP="00FE0B7A">
                        <w:pPr>
                          <w:pStyle w:val="Geenafstand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E61A1F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100 %</w:t>
                        </w:r>
                      </w:p>
                    </w:tc>
                  </w:tr>
                </w:tbl>
                <w:p w:rsidR="00166037" w:rsidRPr="00973B3E" w:rsidRDefault="00166037" w:rsidP="00166037">
                  <w:pPr>
                    <w:pStyle w:val="Geenafstand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166037" w:rsidRPr="00FA2ABC" w:rsidRDefault="00166037" w:rsidP="00166037">
                  <w:pPr>
                    <w:pStyle w:val="Geenafstand"/>
                    <w:ind w:left="7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Als de consumentenomzet in mindering wordt gebracht met de btw, krijg je de omzet exclusief btw. De consumentenomzet is in procenten dus 119%. Vul dit in.</w:t>
                  </w:r>
                </w:p>
                <w:tbl>
                  <w:tblPr>
                    <w:tblStyle w:val="Tabelraster"/>
                    <w:tblW w:w="0" w:type="auto"/>
                    <w:tblInd w:w="817" w:type="dxa"/>
                    <w:tblLook w:val="04A0"/>
                  </w:tblPr>
                  <w:tblGrid>
                    <w:gridCol w:w="3969"/>
                    <w:gridCol w:w="2268"/>
                    <w:gridCol w:w="1418"/>
                  </w:tblGrid>
                  <w:tr w:rsidR="00166037" w:rsidRPr="004D2A3A" w:rsidTr="00FE0B7A">
                    <w:tc>
                      <w:tcPr>
                        <w:tcW w:w="3969" w:type="dxa"/>
                      </w:tcPr>
                      <w:p w:rsidR="00166037" w:rsidRPr="004D2A3A" w:rsidRDefault="00166037" w:rsidP="00FE0B7A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Consumentenomzet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166037" w:rsidRPr="004D2A3A" w:rsidRDefault="00166037" w:rsidP="00FE0B7A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€ 371.540,85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166037" w:rsidRPr="00E61A1F" w:rsidRDefault="00166037" w:rsidP="00FE0B7A">
                        <w:pPr>
                          <w:pStyle w:val="Geenafstand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E61A1F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119 %</w:t>
                        </w:r>
                      </w:p>
                    </w:tc>
                  </w:tr>
                  <w:tr w:rsidR="00166037" w:rsidRPr="004D2A3A" w:rsidTr="00FE0B7A">
                    <w:tc>
                      <w:tcPr>
                        <w:tcW w:w="3969" w:type="dxa"/>
                      </w:tcPr>
                      <w:p w:rsidR="00166037" w:rsidRPr="004D2A3A" w:rsidRDefault="00166037" w:rsidP="00FE0B7A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Btw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166037" w:rsidRPr="004D2A3A" w:rsidRDefault="00166037" w:rsidP="00FE0B7A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166037" w:rsidRPr="004D2A3A" w:rsidRDefault="00166037" w:rsidP="00FE0B7A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19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</w:tr>
                  <w:tr w:rsidR="00166037" w:rsidRPr="004D2A3A" w:rsidTr="00FE0B7A">
                    <w:tc>
                      <w:tcPr>
                        <w:tcW w:w="3969" w:type="dxa"/>
                      </w:tcPr>
                      <w:p w:rsidR="00166037" w:rsidRPr="004D2A3A" w:rsidRDefault="00166037" w:rsidP="00FE0B7A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Omzet exclusief btw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166037" w:rsidRPr="004D2A3A" w:rsidRDefault="00166037" w:rsidP="00FE0B7A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?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166037" w:rsidRPr="004D2A3A" w:rsidRDefault="00166037" w:rsidP="00FE0B7A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100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</w:tr>
                </w:tbl>
                <w:p w:rsidR="00166037" w:rsidRPr="00973B3E" w:rsidRDefault="00166037" w:rsidP="00166037">
                  <w:pPr>
                    <w:pStyle w:val="Geenafstand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166037" w:rsidRDefault="00166037" w:rsidP="00166037">
                  <w:pPr>
                    <w:pStyle w:val="Geenafstand"/>
                    <w:ind w:left="7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Omdat je de consumentenomzet in euro’s weet (€ 371.540,85), kun je m.b.v. de percentages de overige bedragen invullen. Je kunt dit als volgt doen.</w:t>
                  </w:r>
                </w:p>
                <w:p w:rsidR="00166037" w:rsidRDefault="00166037" w:rsidP="00166037">
                  <w:pPr>
                    <w:pStyle w:val="Geenafstand"/>
                    <w:ind w:left="7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Deel de consumentenomzet door 119, zodat je 1% hebt. Dit is € 3122,19. Bij het berekenen van de btw (19%) vermenigvuldig je de € 3122,19 met 19%. € 3122,19 x 19% = € 59.321,65. Voor de omzet exclusief btw geldt: € 3122,19 x 100% = € 12.015,-  Het volledig ingevulde schema ziet er als volgt uit:</w:t>
                  </w:r>
                </w:p>
                <w:p w:rsidR="00166037" w:rsidRPr="00536E2A" w:rsidRDefault="00166037" w:rsidP="00166037">
                  <w:pPr>
                    <w:pStyle w:val="Geenafstand"/>
                    <w:ind w:left="705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166037" w:rsidRPr="00973B3E" w:rsidRDefault="00166037" w:rsidP="00166037">
                  <w:pPr>
                    <w:pStyle w:val="Geenafstand"/>
                    <w:ind w:left="705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tbl>
                  <w:tblPr>
                    <w:tblStyle w:val="Tabelraster"/>
                    <w:tblW w:w="0" w:type="auto"/>
                    <w:tblInd w:w="817" w:type="dxa"/>
                    <w:tblLook w:val="04A0"/>
                  </w:tblPr>
                  <w:tblGrid>
                    <w:gridCol w:w="3969"/>
                    <w:gridCol w:w="2268"/>
                    <w:gridCol w:w="1418"/>
                  </w:tblGrid>
                  <w:tr w:rsidR="00166037" w:rsidRPr="004D2A3A" w:rsidTr="00FE0B7A">
                    <w:tc>
                      <w:tcPr>
                        <w:tcW w:w="3969" w:type="dxa"/>
                      </w:tcPr>
                      <w:p w:rsidR="00166037" w:rsidRPr="004D2A3A" w:rsidRDefault="00166037" w:rsidP="00FE0B7A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Consumentenomzet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166037" w:rsidRPr="004D2A3A" w:rsidRDefault="00166037" w:rsidP="00FE0B7A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€ 371.540,85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166037" w:rsidRPr="004D2A3A" w:rsidRDefault="00166037" w:rsidP="00FE0B7A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119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</w:tr>
                  <w:tr w:rsidR="00166037" w:rsidRPr="004D2A3A" w:rsidTr="00FE0B7A">
                    <w:tc>
                      <w:tcPr>
                        <w:tcW w:w="3969" w:type="dxa"/>
                      </w:tcPr>
                      <w:p w:rsidR="00166037" w:rsidRPr="004D2A3A" w:rsidRDefault="00166037" w:rsidP="00FE0B7A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Btw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166037" w:rsidRPr="004D2A3A" w:rsidRDefault="00166037" w:rsidP="00FE0B7A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   59.321,65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166037" w:rsidRPr="004D2A3A" w:rsidRDefault="00166037" w:rsidP="00FE0B7A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19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</w:tr>
                  <w:tr w:rsidR="00166037" w:rsidRPr="004D2A3A" w:rsidTr="00FE0B7A">
                    <w:tc>
                      <w:tcPr>
                        <w:tcW w:w="3969" w:type="dxa"/>
                      </w:tcPr>
                      <w:p w:rsidR="00166037" w:rsidRPr="004D2A3A" w:rsidRDefault="00166037" w:rsidP="00FE0B7A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Omzet exclusief btw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166037" w:rsidRPr="004D2A3A" w:rsidRDefault="00166037" w:rsidP="00FE0B7A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€ 312.219,20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166037" w:rsidRPr="004D2A3A" w:rsidRDefault="00166037" w:rsidP="00FE0B7A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100 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</w:tr>
                </w:tbl>
                <w:p w:rsidR="00166037" w:rsidRPr="00E323B7" w:rsidRDefault="00166037" w:rsidP="00166037">
                  <w:pPr>
                    <w:pStyle w:val="Geenafstand"/>
                    <w:ind w:left="705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166037" w:rsidRDefault="00166037" w:rsidP="00166037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Of in een keer: € 371.540,85 : 119 x 100% = € 321.219,20</w:t>
                  </w:r>
                </w:p>
                <w:p w:rsidR="00166037" w:rsidRPr="005E5E36" w:rsidRDefault="00166037" w:rsidP="00166037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166037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66037" w:rsidRDefault="00166037" w:rsidP="00166037">
      <w:pPr>
        <w:pStyle w:val="Geenafstand"/>
        <w:rPr>
          <w:rStyle w:val="Nadruk"/>
          <w:rFonts w:ascii="Times New Roman" w:hAnsi="Times New Roman" w:cs="Times New Roman"/>
          <w:i w:val="0"/>
          <w:sz w:val="24"/>
          <w:szCs w:val="24"/>
        </w:rPr>
      </w:pPr>
      <w:r>
        <w:rPr>
          <w:rStyle w:val="Nadruk"/>
          <w:rFonts w:ascii="Times New Roman" w:hAnsi="Times New Roman" w:cs="Times New Roman"/>
          <w:sz w:val="24"/>
          <w:szCs w:val="24"/>
        </w:rPr>
        <w:lastRenderedPageBreak/>
        <w:t>Extra opdracht 1.2</w:t>
      </w:r>
    </w:p>
    <w:p w:rsidR="00E51A93" w:rsidRDefault="00635CBD" w:rsidP="00E51A93">
      <w:r w:rsidRPr="00635CBD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34" type="#_x0000_t202" style="position:absolute;margin-left:-2.15pt;margin-top:9.7pt;width:456.2pt;height:382.3pt;z-index:251661312;mso-width-relative:margin;mso-height-relative:margin">
            <v:textbox style="mso-next-textbox:#_x0000_s1034">
              <w:txbxContent>
                <w:p w:rsidR="00166037" w:rsidRPr="00862EAC" w:rsidRDefault="00166037" w:rsidP="00166037">
                  <w:pPr>
                    <w:pStyle w:val="Geenafstand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tbl>
                  <w:tblPr>
                    <w:tblW w:w="16227" w:type="dxa"/>
                    <w:tblInd w:w="70" w:type="dxa"/>
                    <w:tblCellMar>
                      <w:left w:w="70" w:type="dxa"/>
                      <w:right w:w="70" w:type="dxa"/>
                    </w:tblCellMar>
                    <w:tblLook w:val="04A0"/>
                  </w:tblPr>
                  <w:tblGrid>
                    <w:gridCol w:w="1920"/>
                    <w:gridCol w:w="6727"/>
                    <w:gridCol w:w="1820"/>
                    <w:gridCol w:w="960"/>
                    <w:gridCol w:w="960"/>
                    <w:gridCol w:w="960"/>
                    <w:gridCol w:w="960"/>
                    <w:gridCol w:w="960"/>
                    <w:gridCol w:w="960"/>
                  </w:tblGrid>
                  <w:tr w:rsidR="00166037" w:rsidRPr="00DF73BA" w:rsidTr="00FE0B7A">
                    <w:trPr>
                      <w:trHeight w:val="300"/>
                    </w:trPr>
                    <w:tc>
                      <w:tcPr>
                        <w:tcW w:w="19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037" w:rsidRPr="00DF73BA" w:rsidRDefault="00166037" w:rsidP="00FE0B7A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color w:val="000000"/>
                          </w:rPr>
                        </w:pPr>
                        <w:r>
                          <w:rPr>
                            <w:rFonts w:ascii="Calibri" w:eastAsia="Times New Roman" w:hAnsi="Calibri" w:cs="Times New Roman"/>
                            <w:noProof/>
                            <w:color w:val="000000"/>
                          </w:rPr>
                          <w:drawing>
                            <wp:inline distT="0" distB="0" distL="0" distR="0">
                              <wp:extent cx="1000125" cy="419100"/>
                              <wp:effectExtent l="0" t="0" r="0" b="0"/>
                              <wp:docPr id="178" name="Afbeelding 15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025" name="Afbeelding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81075" cy="4095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672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037" w:rsidRPr="00DF73BA" w:rsidRDefault="00166037" w:rsidP="000348D9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color w:val="00000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Extra opdracht</w:t>
                        </w:r>
                        <w:r w:rsidRPr="00DF73BA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1.2</w:t>
                        </w:r>
                      </w:p>
                    </w:tc>
                    <w:tc>
                      <w:tcPr>
                        <w:tcW w:w="18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037" w:rsidRPr="00DF73BA" w:rsidRDefault="00166037" w:rsidP="00FE0B7A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color w:val="00000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037" w:rsidRPr="00DF73BA" w:rsidRDefault="00166037" w:rsidP="00FE0B7A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color w:val="00000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037" w:rsidRPr="00DF73BA" w:rsidRDefault="00166037" w:rsidP="00FE0B7A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color w:val="00000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037" w:rsidRPr="00DF73BA" w:rsidRDefault="00166037" w:rsidP="00FE0B7A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color w:val="00000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037" w:rsidRPr="00DF73BA" w:rsidRDefault="00166037" w:rsidP="00FE0B7A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color w:val="00000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037" w:rsidRPr="00DF73BA" w:rsidRDefault="00166037" w:rsidP="00FE0B7A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color w:val="00000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037" w:rsidRPr="00DF73BA" w:rsidRDefault="00166037" w:rsidP="00FE0B7A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color w:val="000000"/>
                          </w:rPr>
                        </w:pPr>
                      </w:p>
                    </w:tc>
                  </w:tr>
                  <w:tr w:rsidR="00166037" w:rsidRPr="00DF73BA" w:rsidTr="00FE0B7A">
                    <w:trPr>
                      <w:trHeight w:val="300"/>
                    </w:trPr>
                    <w:tc>
                      <w:tcPr>
                        <w:tcW w:w="19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037" w:rsidRPr="00DF73BA" w:rsidRDefault="00166037" w:rsidP="00FE0B7A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color w:val="000000"/>
                          </w:rPr>
                        </w:pPr>
                      </w:p>
                    </w:tc>
                    <w:tc>
                      <w:tcPr>
                        <w:tcW w:w="672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037" w:rsidRPr="00DF73BA" w:rsidRDefault="00166037" w:rsidP="00FE0B7A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color w:val="000000"/>
                          </w:rPr>
                        </w:pPr>
                      </w:p>
                    </w:tc>
                    <w:tc>
                      <w:tcPr>
                        <w:tcW w:w="18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037" w:rsidRPr="00DF73BA" w:rsidRDefault="00166037" w:rsidP="00FE0B7A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color w:val="00000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037" w:rsidRPr="00DF73BA" w:rsidRDefault="00166037" w:rsidP="00FE0B7A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color w:val="00000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037" w:rsidRPr="00DF73BA" w:rsidRDefault="00166037" w:rsidP="00FE0B7A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color w:val="00000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037" w:rsidRPr="00DF73BA" w:rsidRDefault="00166037" w:rsidP="00FE0B7A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color w:val="00000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037" w:rsidRPr="00DF73BA" w:rsidRDefault="00166037" w:rsidP="00FE0B7A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color w:val="00000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037" w:rsidRPr="00DF73BA" w:rsidRDefault="00166037" w:rsidP="00FE0B7A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color w:val="00000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037" w:rsidRPr="00DF73BA" w:rsidRDefault="00166037" w:rsidP="00FE0B7A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color w:val="000000"/>
                          </w:rPr>
                        </w:pPr>
                      </w:p>
                    </w:tc>
                  </w:tr>
                  <w:tr w:rsidR="00166037" w:rsidRPr="00DF73BA" w:rsidTr="00FE0B7A">
                    <w:trPr>
                      <w:trHeight w:val="315"/>
                    </w:trPr>
                    <w:tc>
                      <w:tcPr>
                        <w:tcW w:w="16227" w:type="dxa"/>
                        <w:gridSpan w:val="9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037" w:rsidRDefault="00166037" w:rsidP="00FE0B7A">
                        <w:pPr>
                          <w:pStyle w:val="Geenafstand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proofErr w:type="spellStart"/>
                        <w:r w:rsidRPr="0038147B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Pjotter</w:t>
                        </w:r>
                        <w:proofErr w:type="spellEnd"/>
                        <w:r w:rsidRPr="0038147B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38147B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Arendsen</w:t>
                        </w:r>
                        <w:proofErr w:type="spellEnd"/>
                        <w:r w:rsidRPr="0038147B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 heeft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met zijn computerhandelsonderneming de volgende zaken </w:t>
                        </w:r>
                      </w:p>
                      <w:p w:rsidR="00166037" w:rsidRDefault="00166037" w:rsidP="00FE0B7A">
                        <w:pPr>
                          <w:pStyle w:val="Geenafstand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verkocht: </w:t>
                        </w:r>
                        <w:r w:rsidRPr="0038147B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733 computerbeeldschermen met een consumentenprijs van € 199,95  en </w:t>
                        </w:r>
                      </w:p>
                      <w:p w:rsidR="00166037" w:rsidRDefault="00166037" w:rsidP="00FE0B7A">
                        <w:pPr>
                          <w:pStyle w:val="Geenafstand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38147B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450 computerkasten met een consumentenprijs van € 499.95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. </w:t>
                        </w:r>
                      </w:p>
                      <w:p w:rsidR="00166037" w:rsidRPr="0038147B" w:rsidRDefault="00166037" w:rsidP="00FE0B7A">
                        <w:pPr>
                          <w:pStyle w:val="Geenafstand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38147B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Het btw tarief bedraagt 19%.</w:t>
                        </w:r>
                      </w:p>
                      <w:p w:rsidR="00166037" w:rsidRPr="00DF73BA" w:rsidRDefault="00166037" w:rsidP="00FE0B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166037" w:rsidRPr="002413A3" w:rsidRDefault="00166037" w:rsidP="00166037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413A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Vraag:</w:t>
                  </w:r>
                </w:p>
                <w:p w:rsidR="00166037" w:rsidRDefault="00166037" w:rsidP="00166037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Bereken de verkoopprijs van beide goederen.</w:t>
                  </w:r>
                </w:p>
                <w:p w:rsidR="00166037" w:rsidRDefault="00166037" w:rsidP="00166037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66037" w:rsidRDefault="00166037" w:rsidP="00166037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Uitwerking:</w:t>
                  </w:r>
                </w:p>
                <w:p w:rsidR="00166037" w:rsidRDefault="00166037" w:rsidP="00166037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Van beide goederen wordt de consumentenprijs gegeven. Dit betekend dat dit inclusief btw 19% btw is.</w:t>
                  </w:r>
                </w:p>
                <w:p w:rsidR="00166037" w:rsidRDefault="00166037" w:rsidP="00166037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66037" w:rsidRDefault="00166037" w:rsidP="00166037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Zoals je hebt geleerd is deze prijs opgebouwd uit de verkoopprijs: 100% en btw:</w:t>
                  </w:r>
                  <w:r w:rsidRPr="00DE2C6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19%. Samen dus 119%.</w:t>
                  </w:r>
                </w:p>
                <w:p w:rsidR="00166037" w:rsidRDefault="00166037" w:rsidP="00166037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66037" w:rsidRDefault="00166037" w:rsidP="00166037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Deel de consumentenprijs door 119% en je weet wat 1% is. Vermenigvuldig je dit bedrag met 100% dan weet je wat de verkoopprijs (excl. btw) is.</w:t>
                  </w:r>
                </w:p>
                <w:p w:rsidR="00166037" w:rsidRDefault="00166037" w:rsidP="00166037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66037" w:rsidRPr="00FF35F7" w:rsidRDefault="00166037" w:rsidP="00166037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F35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€ 199,95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: 119 x 100% =</w:t>
                  </w:r>
                  <w:r w:rsidRPr="00FF35F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€ 168,03</w:t>
                  </w:r>
                </w:p>
                <w:p w:rsidR="00166037" w:rsidRPr="00FF35F7" w:rsidRDefault="00166037" w:rsidP="00166037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66037" w:rsidRPr="00FF35F7" w:rsidRDefault="00166037" w:rsidP="00166037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66037" w:rsidRPr="00FF35F7" w:rsidRDefault="00166037" w:rsidP="00166037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F35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€ 499.95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: 119 x 100% = € 420,13</w:t>
                  </w:r>
                </w:p>
              </w:txbxContent>
            </v:textbox>
          </v:shape>
        </w:pict>
      </w:r>
    </w:p>
    <w:p w:rsidR="00E51A93" w:rsidRDefault="00E51A93" w:rsidP="00E51A93"/>
    <w:p w:rsidR="00E51A93" w:rsidRDefault="00E51A93" w:rsidP="00E51A93"/>
    <w:p w:rsidR="00E51A93" w:rsidRDefault="00E51A93" w:rsidP="00E51A93"/>
    <w:p w:rsidR="00E51A93" w:rsidRDefault="00E51A93" w:rsidP="00E51A93"/>
    <w:p w:rsidR="00E51A93" w:rsidRDefault="00E51A93" w:rsidP="00E51A93"/>
    <w:p w:rsidR="00E51A93" w:rsidRDefault="00E51A93" w:rsidP="00E51A93"/>
    <w:p w:rsidR="00E51A93" w:rsidRDefault="00E51A93" w:rsidP="00E51A93"/>
    <w:p w:rsidR="00E51A93" w:rsidRDefault="00E51A93" w:rsidP="00E51A93"/>
    <w:p w:rsidR="00E51A93" w:rsidRDefault="00E51A93" w:rsidP="00E51A93"/>
    <w:p w:rsidR="00E51A93" w:rsidRDefault="00E51A93" w:rsidP="00E51A93"/>
    <w:p w:rsidR="00E51A93" w:rsidRDefault="00E51A93" w:rsidP="00E51A93"/>
    <w:p w:rsidR="00000357" w:rsidRPr="00E51A93" w:rsidRDefault="00000357" w:rsidP="00E51A93">
      <w:pPr>
        <w:rPr>
          <w:rStyle w:val="Nadruk"/>
          <w:i w:val="0"/>
          <w:iCs w:val="0"/>
          <w:szCs w:val="24"/>
        </w:rPr>
      </w:pPr>
    </w:p>
    <w:sectPr w:rsidR="00000357" w:rsidRPr="00E51A93" w:rsidSect="00CA5C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7190E"/>
    <w:multiLevelType w:val="hybridMultilevel"/>
    <w:tmpl w:val="1BDC11C6"/>
    <w:lvl w:ilvl="0" w:tplc="8D8E00E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9B57AB"/>
    <w:multiLevelType w:val="hybridMultilevel"/>
    <w:tmpl w:val="81AAC4E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F07022"/>
    <w:multiLevelType w:val="hybridMultilevel"/>
    <w:tmpl w:val="9D0686A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characterSpacingControl w:val="doNotCompress"/>
  <w:compat>
    <w:useFELayout/>
  </w:compat>
  <w:rsids>
    <w:rsidRoot w:val="00F75709"/>
    <w:rsid w:val="00000357"/>
    <w:rsid w:val="000F6A16"/>
    <w:rsid w:val="00152752"/>
    <w:rsid w:val="00166037"/>
    <w:rsid w:val="001D564A"/>
    <w:rsid w:val="002774CF"/>
    <w:rsid w:val="003637E6"/>
    <w:rsid w:val="003C4FEA"/>
    <w:rsid w:val="005D4D44"/>
    <w:rsid w:val="00635CBD"/>
    <w:rsid w:val="00641FF6"/>
    <w:rsid w:val="006B6E82"/>
    <w:rsid w:val="006F6172"/>
    <w:rsid w:val="0071214E"/>
    <w:rsid w:val="00721F6B"/>
    <w:rsid w:val="00722B3B"/>
    <w:rsid w:val="00757A1C"/>
    <w:rsid w:val="00780104"/>
    <w:rsid w:val="00812729"/>
    <w:rsid w:val="00876BF5"/>
    <w:rsid w:val="008B030F"/>
    <w:rsid w:val="008B634B"/>
    <w:rsid w:val="008D7768"/>
    <w:rsid w:val="0094774D"/>
    <w:rsid w:val="0096380B"/>
    <w:rsid w:val="00967BF3"/>
    <w:rsid w:val="009B099B"/>
    <w:rsid w:val="00A130B3"/>
    <w:rsid w:val="00B93167"/>
    <w:rsid w:val="00BC5820"/>
    <w:rsid w:val="00BD7AB4"/>
    <w:rsid w:val="00BF212C"/>
    <w:rsid w:val="00C8583D"/>
    <w:rsid w:val="00CA5C01"/>
    <w:rsid w:val="00CC7206"/>
    <w:rsid w:val="00D125B8"/>
    <w:rsid w:val="00D418D1"/>
    <w:rsid w:val="00DD3029"/>
    <w:rsid w:val="00E51A93"/>
    <w:rsid w:val="00E96C84"/>
    <w:rsid w:val="00ED596D"/>
    <w:rsid w:val="00F02B0A"/>
    <w:rsid w:val="00F75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A5C01"/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9B099B"/>
    <w:pPr>
      <w:keepNext/>
      <w:keepLines/>
      <w:spacing w:before="200" w:after="0"/>
      <w:outlineLvl w:val="2"/>
    </w:pPr>
    <w:rPr>
      <w:rFonts w:asciiTheme="majorHAnsi" w:eastAsiaTheme="majorEastAsia" w:hAnsiTheme="majorHAnsi" w:cs="Times New Roman"/>
      <w:b/>
      <w:bCs/>
      <w:noProof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F75709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F75709"/>
  </w:style>
  <w:style w:type="character" w:styleId="Nadruk">
    <w:name w:val="Emphasis"/>
    <w:basedOn w:val="Standaardalinea-lettertype"/>
    <w:uiPriority w:val="20"/>
    <w:qFormat/>
    <w:rsid w:val="00BD7AB4"/>
    <w:rPr>
      <w:i/>
      <w:i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77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774CF"/>
    <w:rPr>
      <w:rFonts w:ascii="Tahoma" w:hAnsi="Tahoma" w:cs="Tahoma"/>
      <w:sz w:val="16"/>
      <w:szCs w:val="16"/>
    </w:rPr>
  </w:style>
  <w:style w:type="character" w:customStyle="1" w:styleId="Kop3Char">
    <w:name w:val="Kop 3 Char"/>
    <w:basedOn w:val="Standaardalinea-lettertype"/>
    <w:link w:val="Kop3"/>
    <w:uiPriority w:val="9"/>
    <w:rsid w:val="009B099B"/>
    <w:rPr>
      <w:rFonts w:asciiTheme="majorHAnsi" w:eastAsiaTheme="majorEastAsia" w:hAnsiTheme="majorHAnsi" w:cs="Times New Roman"/>
      <w:b/>
      <w:bCs/>
      <w:noProof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D125B8"/>
    <w:rPr>
      <w:b/>
      <w:bCs/>
    </w:rPr>
  </w:style>
  <w:style w:type="table" w:styleId="Tabelraster">
    <w:name w:val="Table Grid"/>
    <w:basedOn w:val="Standaardtabel"/>
    <w:uiPriority w:val="59"/>
    <w:rsid w:val="00166037"/>
    <w:pPr>
      <w:spacing w:after="0" w:line="240" w:lineRule="auto"/>
    </w:pPr>
    <w:rPr>
      <w:rFonts w:ascii="Cambria" w:hAnsi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D6FE88-DBA4-43B1-B12F-77D66E0F8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Vloedgraven</dc:creator>
  <cp:lastModifiedBy>Peter Vloedgraven</cp:lastModifiedBy>
  <cp:revision>2</cp:revision>
  <dcterms:created xsi:type="dcterms:W3CDTF">2012-06-07T17:07:00Z</dcterms:created>
  <dcterms:modified xsi:type="dcterms:W3CDTF">2012-06-07T17:07:00Z</dcterms:modified>
</cp:coreProperties>
</file>