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F0A29" w14:textId="35016EEE" w:rsidR="00630D76" w:rsidRPr="00A00081" w:rsidRDefault="00000000">
      <w:pPr>
        <w:pStyle w:val="Titel"/>
        <w:rPr>
          <w:rFonts w:ascii="Aptos" w:hAnsi="Aptos"/>
        </w:rPr>
      </w:pPr>
      <w:r w:rsidRPr="00A00081">
        <w:rPr>
          <w:rFonts w:ascii="Aptos" w:hAnsi="Aptos"/>
        </w:rPr>
        <w:t xml:space="preserve">Onderzoeksopdracht Godsdienst 6 vwo — </w:t>
      </w:r>
      <w:r w:rsidR="00A00081" w:rsidRPr="00A00081">
        <w:rPr>
          <w:rFonts w:ascii="Aptos" w:hAnsi="Aptos"/>
        </w:rPr>
        <w:t xml:space="preserve">SE </w:t>
      </w:r>
      <w:proofErr w:type="spellStart"/>
      <w:r w:rsidR="00A00081" w:rsidRPr="00A00081">
        <w:rPr>
          <w:rFonts w:ascii="Aptos" w:hAnsi="Aptos"/>
        </w:rPr>
        <w:t>periode</w:t>
      </w:r>
      <w:proofErr w:type="spellEnd"/>
      <w:r w:rsidR="00A00081" w:rsidRPr="00A00081">
        <w:rPr>
          <w:rFonts w:ascii="Aptos" w:hAnsi="Aptos"/>
        </w:rPr>
        <w:t xml:space="preserve"> 1</w:t>
      </w:r>
    </w:p>
    <w:p w14:paraId="19D66AD5" w14:textId="77777777" w:rsidR="00630D76" w:rsidRPr="00A00081" w:rsidRDefault="00000000">
      <w:pPr>
        <w:pStyle w:val="Kop1"/>
        <w:rPr>
          <w:rFonts w:ascii="Aptos" w:hAnsi="Aptos"/>
        </w:rPr>
      </w:pPr>
      <w:r w:rsidRPr="00A00081">
        <w:rPr>
          <w:rFonts w:ascii="Apple Color Emoji" w:hAnsi="Apple Color Emoji" w:cs="Apple Color Emoji"/>
        </w:rPr>
        <w:t>🎯</w:t>
      </w:r>
      <w:r w:rsidRPr="00A00081">
        <w:rPr>
          <w:rFonts w:ascii="Aptos" w:hAnsi="Aptos"/>
        </w:rPr>
        <w:t xml:space="preserve"> Doel</w:t>
      </w:r>
    </w:p>
    <w:p w14:paraId="51CD390E" w14:textId="0053AA20" w:rsidR="00630D76" w:rsidRPr="00A00081" w:rsidRDefault="00000000">
      <w:pPr>
        <w:rPr>
          <w:rFonts w:ascii="Aptos" w:hAnsi="Aptos"/>
        </w:rPr>
      </w:pPr>
      <w:r w:rsidRPr="00A00081">
        <w:rPr>
          <w:rFonts w:ascii="Aptos" w:hAnsi="Aptos"/>
        </w:rPr>
        <w:t>Je onderzoekt een actuele, morele of existentiële vraag door twee religies met elkaar te vergelijken. Je maakt hierbij gebruik van:</w:t>
      </w:r>
      <w:r w:rsidRPr="00A00081">
        <w:rPr>
          <w:rFonts w:ascii="Aptos" w:hAnsi="Aptos"/>
        </w:rPr>
        <w:br/>
        <w:t xml:space="preserve">- </w:t>
      </w:r>
      <w:proofErr w:type="spellStart"/>
      <w:r w:rsidRPr="00A00081">
        <w:rPr>
          <w:rFonts w:ascii="Aptos" w:hAnsi="Aptos"/>
        </w:rPr>
        <w:t>een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beschrijvende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bron</w:t>
      </w:r>
      <w:proofErr w:type="spellEnd"/>
      <w:r w:rsidRPr="00A00081">
        <w:rPr>
          <w:rFonts w:ascii="Aptos" w:hAnsi="Aptos"/>
        </w:rPr>
        <w:t xml:space="preserve"> </w:t>
      </w:r>
      <w:r w:rsidR="00A00081" w:rsidRPr="00A00081">
        <w:rPr>
          <w:rFonts w:ascii="Aptos" w:hAnsi="Aptos"/>
        </w:rPr>
        <w:t>over de</w:t>
      </w:r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religie</w:t>
      </w:r>
      <w:proofErr w:type="spellEnd"/>
      <w:r w:rsidR="00A00081" w:rsidRPr="00A00081">
        <w:rPr>
          <w:rFonts w:ascii="Aptos" w:hAnsi="Aptos"/>
        </w:rPr>
        <w:t xml:space="preserve"> die je </w:t>
      </w:r>
      <w:proofErr w:type="spellStart"/>
      <w:r w:rsidR="00A00081" w:rsidRPr="00A00081">
        <w:rPr>
          <w:rFonts w:ascii="Aptos" w:hAnsi="Aptos"/>
        </w:rPr>
        <w:t>vergelijkt</w:t>
      </w:r>
      <w:proofErr w:type="spellEnd"/>
      <w:r w:rsidR="00A00081" w:rsidRPr="00A00081">
        <w:rPr>
          <w:rFonts w:ascii="Aptos" w:hAnsi="Aptos"/>
        </w:rPr>
        <w:t xml:space="preserve"> in je </w:t>
      </w:r>
      <w:proofErr w:type="spellStart"/>
      <w:r w:rsidR="00A00081" w:rsidRPr="00A00081">
        <w:rPr>
          <w:rFonts w:ascii="Aptos" w:hAnsi="Aptos"/>
        </w:rPr>
        <w:t>onderzoek</w:t>
      </w:r>
      <w:proofErr w:type="spellEnd"/>
      <w:r w:rsidRPr="00A00081">
        <w:rPr>
          <w:rFonts w:ascii="Aptos" w:hAnsi="Aptos"/>
        </w:rPr>
        <w:t>,</w:t>
      </w:r>
      <w:r w:rsidRPr="00A00081">
        <w:rPr>
          <w:rFonts w:ascii="Aptos" w:hAnsi="Aptos"/>
        </w:rPr>
        <w:br/>
        <w:t xml:space="preserve">- </w:t>
      </w:r>
      <w:proofErr w:type="spellStart"/>
      <w:r w:rsidRPr="00A00081">
        <w:rPr>
          <w:rFonts w:ascii="Aptos" w:hAnsi="Aptos"/>
        </w:rPr>
        <w:t>een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religieuze</w:t>
      </w:r>
      <w:proofErr w:type="spellEnd"/>
      <w:r w:rsidRPr="00A00081">
        <w:rPr>
          <w:rFonts w:ascii="Aptos" w:hAnsi="Aptos"/>
        </w:rPr>
        <w:t xml:space="preserve"> tekst uit elke religie,</w:t>
      </w:r>
      <w:r w:rsidRPr="00A00081">
        <w:rPr>
          <w:rFonts w:ascii="Aptos" w:hAnsi="Aptos"/>
        </w:rPr>
        <w:br/>
        <w:t xml:space="preserve">- en een interview of eigen dataverzameling (bijv. </w:t>
      </w:r>
      <w:proofErr w:type="spellStart"/>
      <w:r w:rsidR="00A00081" w:rsidRPr="00A00081">
        <w:rPr>
          <w:rFonts w:ascii="Aptos" w:hAnsi="Aptos"/>
        </w:rPr>
        <w:t>een</w:t>
      </w:r>
      <w:proofErr w:type="spellEnd"/>
      <w:r w:rsidR="00A00081" w:rsidRPr="00A00081">
        <w:rPr>
          <w:rFonts w:ascii="Aptos" w:hAnsi="Aptos"/>
        </w:rPr>
        <w:t xml:space="preserve"> </w:t>
      </w:r>
      <w:proofErr w:type="spellStart"/>
      <w:r w:rsidR="00A00081" w:rsidRPr="00A00081">
        <w:rPr>
          <w:rFonts w:ascii="Aptos" w:hAnsi="Aptos"/>
        </w:rPr>
        <w:t>vragenlijst</w:t>
      </w:r>
      <w:proofErr w:type="spellEnd"/>
      <w:r w:rsidR="00A00081" w:rsidRPr="00A00081">
        <w:rPr>
          <w:rFonts w:ascii="Aptos" w:hAnsi="Aptos"/>
        </w:rPr>
        <w:t xml:space="preserve"> of </w:t>
      </w:r>
      <w:proofErr w:type="spellStart"/>
      <w:r w:rsidRPr="00A00081">
        <w:rPr>
          <w:rFonts w:ascii="Aptos" w:hAnsi="Aptos"/>
        </w:rPr>
        <w:t>observatie</w:t>
      </w:r>
      <w:proofErr w:type="spellEnd"/>
      <w:r w:rsidRPr="00A00081">
        <w:rPr>
          <w:rFonts w:ascii="Aptos" w:hAnsi="Aptos"/>
        </w:rPr>
        <w:t>).</w:t>
      </w:r>
      <w:r w:rsidRPr="00A00081">
        <w:rPr>
          <w:rFonts w:ascii="Aptos" w:hAnsi="Aptos"/>
        </w:rPr>
        <w:br/>
      </w:r>
      <w:r w:rsidRPr="00A00081">
        <w:rPr>
          <w:rFonts w:ascii="Aptos" w:hAnsi="Aptos"/>
        </w:rPr>
        <w:br/>
        <w:t>Je presenteert je bevindingen in een verslag, podcast of poster, inclusief een korte reflectie op jouw leerproces.</w:t>
      </w:r>
    </w:p>
    <w:p w14:paraId="3BD55DA7" w14:textId="77777777" w:rsidR="00A00081" w:rsidRDefault="00000000">
      <w:pPr>
        <w:pStyle w:val="Kop1"/>
        <w:rPr>
          <w:rFonts w:ascii="Aptos" w:hAnsi="Aptos"/>
        </w:rPr>
      </w:pPr>
      <w:r w:rsidRPr="00A00081">
        <w:rPr>
          <w:rFonts w:ascii="Apple Color Emoji" w:hAnsi="Apple Color Emoji" w:cs="Apple Color Emoji"/>
        </w:rPr>
        <w:t>🧠</w:t>
      </w:r>
      <w:r w:rsidRPr="00A00081">
        <w:rPr>
          <w:rFonts w:ascii="Aptos" w:hAnsi="Aptos"/>
        </w:rPr>
        <w:t xml:space="preserve"> Onderzoeksvragen </w:t>
      </w:r>
    </w:p>
    <w:p w14:paraId="7B238874" w14:textId="5C0C3049" w:rsidR="00A00081" w:rsidRDefault="00A00081" w:rsidP="00A00081">
      <w:pPr>
        <w:pStyle w:val="Lijstopsomteken"/>
        <w:numPr>
          <w:ilvl w:val="0"/>
          <w:numId w:val="0"/>
        </w:numPr>
        <w:rPr>
          <w:rFonts w:ascii="Aptos" w:hAnsi="Aptos"/>
        </w:rPr>
      </w:pPr>
      <w:r>
        <w:rPr>
          <w:rFonts w:ascii="Aptos" w:hAnsi="Aptos"/>
        </w:rPr>
        <w:t xml:space="preserve">Kies </w:t>
      </w:r>
      <w:proofErr w:type="spellStart"/>
      <w:r>
        <w:rPr>
          <w:rFonts w:ascii="Aptos" w:hAnsi="Aptos"/>
        </w:rPr>
        <w:t>een</w:t>
      </w:r>
      <w:proofErr w:type="spellEnd"/>
      <w:r>
        <w:rPr>
          <w:rFonts w:ascii="Aptos" w:hAnsi="Aptos"/>
        </w:rPr>
        <w:t xml:space="preserve"> van de </w:t>
      </w:r>
      <w:proofErr w:type="spellStart"/>
      <w:r>
        <w:rPr>
          <w:rFonts w:ascii="Aptos" w:hAnsi="Aptos"/>
        </w:rPr>
        <w:t>volgende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onderzoeksvragen</w:t>
      </w:r>
      <w:proofErr w:type="spellEnd"/>
      <w:r>
        <w:rPr>
          <w:rFonts w:ascii="Aptos" w:hAnsi="Aptos"/>
        </w:rPr>
        <w:t xml:space="preserve">. </w:t>
      </w:r>
      <w:proofErr w:type="spellStart"/>
      <w:r>
        <w:rPr>
          <w:rFonts w:ascii="Aptos" w:hAnsi="Aptos"/>
        </w:rPr>
        <w:t>Wanneer</w:t>
      </w:r>
      <w:proofErr w:type="spellEnd"/>
      <w:r>
        <w:rPr>
          <w:rFonts w:ascii="Aptos" w:hAnsi="Aptos"/>
        </w:rPr>
        <w:t xml:space="preserve"> je </w:t>
      </w:r>
      <w:proofErr w:type="spellStart"/>
      <w:r>
        <w:rPr>
          <w:rFonts w:ascii="Aptos" w:hAnsi="Aptos"/>
        </w:rPr>
        <w:t>dat</w:t>
      </w:r>
      <w:proofErr w:type="spellEnd"/>
      <w:r>
        <w:rPr>
          <w:rFonts w:ascii="Aptos" w:hAnsi="Aptos"/>
        </w:rPr>
        <w:t xml:space="preserve"> wilt, </w:t>
      </w:r>
      <w:proofErr w:type="spellStart"/>
      <w:r>
        <w:rPr>
          <w:rFonts w:ascii="Aptos" w:hAnsi="Aptos"/>
        </w:rPr>
        <w:t>kun</w:t>
      </w:r>
      <w:proofErr w:type="spellEnd"/>
      <w:r>
        <w:rPr>
          <w:rFonts w:ascii="Aptos" w:hAnsi="Aptos"/>
        </w:rPr>
        <w:t xml:space="preserve"> je de </w:t>
      </w:r>
      <w:proofErr w:type="spellStart"/>
      <w:r>
        <w:rPr>
          <w:rFonts w:ascii="Aptos" w:hAnsi="Aptos"/>
        </w:rPr>
        <w:t>formulering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aanpassen</w:t>
      </w:r>
      <w:proofErr w:type="spellEnd"/>
      <w:r>
        <w:rPr>
          <w:rFonts w:ascii="Aptos" w:hAnsi="Aptos"/>
        </w:rPr>
        <w:t xml:space="preserve">. Als je </w:t>
      </w:r>
      <w:proofErr w:type="spellStart"/>
      <w:r>
        <w:rPr>
          <w:rFonts w:ascii="Aptos" w:hAnsi="Aptos"/>
        </w:rPr>
        <w:t>zelf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een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vraag</w:t>
      </w:r>
      <w:proofErr w:type="spellEnd"/>
      <w:r>
        <w:rPr>
          <w:rFonts w:ascii="Aptos" w:hAnsi="Aptos"/>
        </w:rPr>
        <w:t xml:space="preserve"> wilt </w:t>
      </w:r>
      <w:proofErr w:type="spellStart"/>
      <w:r>
        <w:rPr>
          <w:rFonts w:ascii="Aptos" w:hAnsi="Aptos"/>
        </w:rPr>
        <w:t>formuleren</w:t>
      </w:r>
      <w:proofErr w:type="spellEnd"/>
      <w:r>
        <w:rPr>
          <w:rFonts w:ascii="Aptos" w:hAnsi="Aptos"/>
        </w:rPr>
        <w:t xml:space="preserve">, </w:t>
      </w:r>
      <w:proofErr w:type="spellStart"/>
      <w:r>
        <w:rPr>
          <w:rFonts w:ascii="Aptos" w:hAnsi="Aptos"/>
        </w:rPr>
        <w:t>zoek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daar</w:t>
      </w:r>
      <w:proofErr w:type="spellEnd"/>
      <w:r>
        <w:rPr>
          <w:rFonts w:ascii="Aptos" w:hAnsi="Aptos"/>
        </w:rPr>
        <w:t xml:space="preserve"> dan </w:t>
      </w:r>
      <w:proofErr w:type="spellStart"/>
      <w:r>
        <w:rPr>
          <w:rFonts w:ascii="Aptos" w:hAnsi="Aptos"/>
        </w:rPr>
        <w:t>eerst</w:t>
      </w:r>
      <w:proofErr w:type="spellEnd"/>
      <w:r>
        <w:rPr>
          <w:rFonts w:ascii="Aptos" w:hAnsi="Aptos"/>
        </w:rPr>
        <w:t xml:space="preserve"> contact over met de docent. </w:t>
      </w:r>
    </w:p>
    <w:p w14:paraId="16862105" w14:textId="77777777" w:rsidR="00A00081" w:rsidRDefault="00A00081" w:rsidP="00A00081">
      <w:pPr>
        <w:pStyle w:val="Lijstopsomteken"/>
        <w:numPr>
          <w:ilvl w:val="0"/>
          <w:numId w:val="0"/>
        </w:numPr>
        <w:rPr>
          <w:rFonts w:ascii="Aptos" w:hAnsi="Aptos"/>
        </w:rPr>
      </w:pPr>
    </w:p>
    <w:p w14:paraId="6E61A281" w14:textId="0D17FEAA" w:rsidR="00630D76" w:rsidRPr="00A00081" w:rsidRDefault="00000000" w:rsidP="00A00081">
      <w:pPr>
        <w:pStyle w:val="Lijstopsomteken"/>
        <w:tabs>
          <w:tab w:val="clear" w:pos="360"/>
        </w:tabs>
        <w:rPr>
          <w:rFonts w:ascii="Aptos" w:hAnsi="Aptos"/>
        </w:rPr>
      </w:pPr>
      <w:proofErr w:type="spellStart"/>
      <w:r w:rsidRPr="00A00081">
        <w:rPr>
          <w:rFonts w:ascii="Aptos" w:hAnsi="Aptos"/>
          <w:b/>
          <w:bCs/>
        </w:rPr>
        <w:t>Zingeving</w:t>
      </w:r>
      <w:proofErr w:type="spellEnd"/>
      <w:r w:rsidRPr="00A00081">
        <w:rPr>
          <w:rFonts w:ascii="Aptos" w:hAnsi="Aptos"/>
        </w:rPr>
        <w:br/>
      </w:r>
      <w:r w:rsidRPr="00A00081">
        <w:rPr>
          <w:rFonts w:ascii="Aptos" w:hAnsi="Aptos"/>
          <w:i/>
          <w:iCs/>
        </w:rPr>
        <w:t xml:space="preserve">Hoe </w:t>
      </w:r>
      <w:proofErr w:type="spellStart"/>
      <w:r w:rsidRPr="00A00081">
        <w:rPr>
          <w:rFonts w:ascii="Aptos" w:hAnsi="Aptos"/>
          <w:i/>
          <w:iCs/>
        </w:rPr>
        <w:t>geven</w:t>
      </w:r>
      <w:proofErr w:type="spellEnd"/>
      <w:r w:rsidRPr="00A00081">
        <w:rPr>
          <w:rFonts w:ascii="Aptos" w:hAnsi="Aptos"/>
          <w:i/>
          <w:iCs/>
        </w:rPr>
        <w:t xml:space="preserve"> </w:t>
      </w:r>
      <w:proofErr w:type="spellStart"/>
      <w:r w:rsidRPr="00A00081">
        <w:rPr>
          <w:rFonts w:ascii="Aptos" w:hAnsi="Aptos"/>
          <w:i/>
          <w:iCs/>
        </w:rPr>
        <w:t>christendom</w:t>
      </w:r>
      <w:proofErr w:type="spellEnd"/>
      <w:r w:rsidRPr="00A00081">
        <w:rPr>
          <w:rFonts w:ascii="Aptos" w:hAnsi="Aptos"/>
          <w:i/>
          <w:iCs/>
        </w:rPr>
        <w:t xml:space="preserve"> </w:t>
      </w:r>
      <w:proofErr w:type="spellStart"/>
      <w:r w:rsidRPr="00A00081">
        <w:rPr>
          <w:rFonts w:ascii="Aptos" w:hAnsi="Aptos"/>
          <w:i/>
          <w:iCs/>
        </w:rPr>
        <w:t>en</w:t>
      </w:r>
      <w:proofErr w:type="spellEnd"/>
      <w:r w:rsidRPr="00A00081">
        <w:rPr>
          <w:rFonts w:ascii="Aptos" w:hAnsi="Aptos"/>
          <w:i/>
          <w:iCs/>
        </w:rPr>
        <w:t xml:space="preserve"> boeddhisme op verschillende manieren zin aan lijden?</w:t>
      </w:r>
      <w:r w:rsidRPr="00A00081">
        <w:rPr>
          <w:rFonts w:ascii="Aptos" w:hAnsi="Aptos"/>
        </w:rPr>
        <w:br/>
        <w:t xml:space="preserve">Suggesties </w:t>
      </w:r>
      <w:proofErr w:type="spellStart"/>
      <w:r w:rsidRPr="00A00081">
        <w:rPr>
          <w:rFonts w:ascii="Aptos" w:hAnsi="Aptos"/>
        </w:rPr>
        <w:t>voor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religieuze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teksten</w:t>
      </w:r>
      <w:proofErr w:type="spellEnd"/>
      <w:r w:rsidRPr="00A00081">
        <w:rPr>
          <w:rFonts w:ascii="Aptos" w:hAnsi="Aptos"/>
        </w:rPr>
        <w:t>: Christendom: Mattheüs 5:1–12 (</w:t>
      </w:r>
      <w:proofErr w:type="spellStart"/>
      <w:r w:rsidRPr="00A00081">
        <w:rPr>
          <w:rFonts w:ascii="Aptos" w:hAnsi="Aptos"/>
        </w:rPr>
        <w:t>zaligsprekingen</w:t>
      </w:r>
      <w:proofErr w:type="spellEnd"/>
      <w:r w:rsidRPr="00A00081">
        <w:rPr>
          <w:rFonts w:ascii="Aptos" w:hAnsi="Aptos"/>
        </w:rPr>
        <w:t>); Boeddhisme: De Vier Edele Waarheden (uit de Pali-canon)</w:t>
      </w:r>
    </w:p>
    <w:p w14:paraId="32A4295F" w14:textId="5D278BED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  <w:b/>
          <w:bCs/>
        </w:rPr>
        <w:t>Identiteit</w:t>
      </w:r>
      <w:r w:rsidRPr="00A00081">
        <w:rPr>
          <w:rFonts w:ascii="Aptos" w:hAnsi="Aptos"/>
        </w:rPr>
        <w:br/>
      </w:r>
      <w:r w:rsidRPr="00A00081">
        <w:rPr>
          <w:rFonts w:ascii="Aptos" w:hAnsi="Aptos"/>
          <w:i/>
          <w:iCs/>
        </w:rPr>
        <w:t>Wat betekent het in islam en jodendom om een 'goed mens' te zijn, en welke rol speelt God daarbij?</w:t>
      </w:r>
      <w:r w:rsidRPr="00A00081">
        <w:rPr>
          <w:rFonts w:ascii="Aptos" w:hAnsi="Aptos"/>
        </w:rPr>
        <w:br/>
        <w:t>Suggesties voor religieuze teksten: Islam: Soera Al-Baqarah 2:177; Jodendom: Micha 6:8</w:t>
      </w:r>
    </w:p>
    <w:p w14:paraId="5ED3FAC0" w14:textId="520FEE54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  <w:b/>
          <w:bCs/>
        </w:rPr>
        <w:t>Ethiek</w:t>
      </w:r>
      <w:r w:rsidRPr="00A00081">
        <w:rPr>
          <w:rFonts w:ascii="Aptos" w:hAnsi="Aptos"/>
        </w:rPr>
        <w:br/>
      </w:r>
      <w:r w:rsidRPr="00A00081">
        <w:rPr>
          <w:rFonts w:ascii="Aptos" w:hAnsi="Aptos"/>
          <w:i/>
          <w:iCs/>
        </w:rPr>
        <w:t>Hoe kijken hindoeïsme en christendom naar de vraag of euthanasie moreel aanvaardbaar is?</w:t>
      </w:r>
      <w:r w:rsidRPr="00A00081">
        <w:rPr>
          <w:rFonts w:ascii="Aptos" w:hAnsi="Aptos"/>
        </w:rPr>
        <w:br/>
        <w:t>Suggesties voor religieuze teksten: Hindoeïsme: Bhagavad Gita 2:13–22; Christendom: 1 Kor. 6:19–20</w:t>
      </w:r>
    </w:p>
    <w:p w14:paraId="22C9096A" w14:textId="4836DE1D" w:rsidR="00630D76" w:rsidRPr="00A00081" w:rsidRDefault="00000000">
      <w:pPr>
        <w:pStyle w:val="Lijstopsomteken"/>
        <w:rPr>
          <w:rFonts w:ascii="Aptos" w:hAnsi="Aptos"/>
        </w:rPr>
      </w:pPr>
      <w:proofErr w:type="spellStart"/>
      <w:r w:rsidRPr="00A00081">
        <w:rPr>
          <w:rFonts w:ascii="Aptos" w:hAnsi="Aptos"/>
          <w:b/>
          <w:bCs/>
        </w:rPr>
        <w:t>Spiritualiteit</w:t>
      </w:r>
      <w:proofErr w:type="spellEnd"/>
      <w:r w:rsidRPr="00A00081">
        <w:rPr>
          <w:rFonts w:ascii="Aptos" w:hAnsi="Aptos"/>
        </w:rPr>
        <w:br/>
      </w:r>
      <w:proofErr w:type="spellStart"/>
      <w:r w:rsidRPr="00A00081">
        <w:rPr>
          <w:rFonts w:ascii="Aptos" w:hAnsi="Aptos"/>
          <w:i/>
          <w:iCs/>
        </w:rPr>
        <w:t>Hoe verschilt s</w:t>
      </w:r>
      <w:proofErr w:type="spellEnd"/>
      <w:r w:rsidRPr="00A00081">
        <w:rPr>
          <w:rFonts w:ascii="Aptos" w:hAnsi="Aptos"/>
          <w:i/>
          <w:iCs/>
        </w:rPr>
        <w:t>pirituele beoefening binnen het boeddhisme en christendom?</w:t>
      </w:r>
      <w:r w:rsidRPr="00A00081">
        <w:rPr>
          <w:rFonts w:ascii="Aptos" w:hAnsi="Aptos"/>
        </w:rPr>
        <w:br/>
        <w:t>Suggesties voor religieuze teksten: Boeddhisme: Dhammapada 183–185; Christendom: Psalm 1 of Johannes 15:1–8</w:t>
      </w:r>
    </w:p>
    <w:p w14:paraId="157AF2BD" w14:textId="596D5D26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  <w:b/>
          <w:bCs/>
        </w:rPr>
        <w:lastRenderedPageBreak/>
        <w:t>Dood &amp; leven na de dood</w:t>
      </w:r>
      <w:r w:rsidRPr="00A00081">
        <w:rPr>
          <w:rFonts w:ascii="Aptos" w:hAnsi="Aptos"/>
        </w:rPr>
        <w:br/>
      </w:r>
      <w:r w:rsidRPr="00A00081">
        <w:rPr>
          <w:rFonts w:ascii="Aptos" w:hAnsi="Aptos"/>
          <w:i/>
          <w:iCs/>
        </w:rPr>
        <w:t>Wat geloven mensen binnen hindoeïsme en islam over wat er na de dood gebeurt, en hoe beïnvloedt dat hun leven nu?</w:t>
      </w:r>
      <w:r w:rsidRPr="00A00081">
        <w:rPr>
          <w:rFonts w:ascii="Aptos" w:hAnsi="Aptos"/>
        </w:rPr>
        <w:br/>
        <w:t>Suggesties voor religieuze teksten: Hindoeïsme: Bhagavad Gita 2:20–22; Islam: Soera Al-Qiyamah 75:1–40</w:t>
      </w:r>
    </w:p>
    <w:p w14:paraId="28BEFE39" w14:textId="77777777" w:rsidR="00630D76" w:rsidRPr="00A00081" w:rsidRDefault="00000000">
      <w:pPr>
        <w:pStyle w:val="Kop1"/>
        <w:rPr>
          <w:rFonts w:ascii="Aptos" w:hAnsi="Aptos"/>
        </w:rPr>
      </w:pPr>
      <w:r w:rsidRPr="00A00081">
        <w:rPr>
          <w:rFonts w:ascii="Apple Color Emoji" w:hAnsi="Apple Color Emoji" w:cs="Apple Color Emoji"/>
        </w:rPr>
        <w:t>🗓️</w:t>
      </w:r>
      <w:r w:rsidRPr="00A00081">
        <w:rPr>
          <w:rFonts w:ascii="Aptos" w:hAnsi="Aptos"/>
        </w:rPr>
        <w:t xml:space="preserve"> Planning</w:t>
      </w:r>
    </w:p>
    <w:p w14:paraId="422BA813" w14:textId="6624F3E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 xml:space="preserve">Week 1: </w:t>
      </w:r>
      <w:proofErr w:type="spellStart"/>
      <w:r w:rsidRPr="00A00081">
        <w:rPr>
          <w:rFonts w:ascii="Aptos" w:hAnsi="Aptos"/>
        </w:rPr>
        <w:t>Introductie</w:t>
      </w:r>
      <w:proofErr w:type="spellEnd"/>
      <w:r w:rsidRPr="00A00081">
        <w:rPr>
          <w:rFonts w:ascii="Aptos" w:hAnsi="Aptos"/>
        </w:rPr>
        <w:t xml:space="preserve"> + </w:t>
      </w:r>
      <w:proofErr w:type="spellStart"/>
      <w:r w:rsidRPr="00A00081">
        <w:rPr>
          <w:rFonts w:ascii="Aptos" w:hAnsi="Aptos"/>
        </w:rPr>
        <w:t>keuze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onderzoeksvraag</w:t>
      </w:r>
      <w:proofErr w:type="spellEnd"/>
      <w:r w:rsidR="00A00081">
        <w:rPr>
          <w:rFonts w:ascii="Aptos" w:hAnsi="Aptos"/>
        </w:rPr>
        <w:t xml:space="preserve"> + </w:t>
      </w:r>
      <w:proofErr w:type="spellStart"/>
      <w:r w:rsidR="00A00081">
        <w:rPr>
          <w:rFonts w:ascii="Aptos" w:hAnsi="Aptos"/>
        </w:rPr>
        <w:t>formuleren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deelvragen</w:t>
      </w:r>
      <w:proofErr w:type="spellEnd"/>
    </w:p>
    <w:p w14:paraId="1FDBB2CD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Week 2–3: Bronnen verzamelen + interview voorbereiden/afnemen</w:t>
      </w:r>
    </w:p>
    <w:p w14:paraId="4A672A67" w14:textId="427DEC5B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 xml:space="preserve">Week 4: </w:t>
      </w:r>
      <w:r w:rsidR="00A00081">
        <w:rPr>
          <w:rFonts w:ascii="Aptos" w:hAnsi="Aptos"/>
        </w:rPr>
        <w:t xml:space="preserve">Plan </w:t>
      </w:r>
      <w:r w:rsidRPr="00A00081">
        <w:rPr>
          <w:rFonts w:ascii="Aptos" w:hAnsi="Aptos"/>
        </w:rPr>
        <w:t xml:space="preserve">van </w:t>
      </w:r>
      <w:proofErr w:type="spellStart"/>
      <w:r w:rsidRPr="00A00081">
        <w:rPr>
          <w:rFonts w:ascii="Aptos" w:hAnsi="Aptos"/>
        </w:rPr>
        <w:t>aanpak</w:t>
      </w:r>
      <w:proofErr w:type="spellEnd"/>
      <w:r w:rsidRPr="00A00081">
        <w:rPr>
          <w:rFonts w:ascii="Aptos" w:hAnsi="Aptos"/>
        </w:rPr>
        <w:t xml:space="preserve"> + </w:t>
      </w:r>
      <w:proofErr w:type="spellStart"/>
      <w:r w:rsidRPr="00A00081">
        <w:rPr>
          <w:rFonts w:ascii="Aptos" w:hAnsi="Aptos"/>
        </w:rPr>
        <w:t>bronnenlijst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inleveren</w:t>
      </w:r>
      <w:proofErr w:type="spellEnd"/>
      <w:r w:rsidR="00A00081">
        <w:rPr>
          <w:rFonts w:ascii="Aptos" w:hAnsi="Aptos"/>
        </w:rPr>
        <w:t xml:space="preserve"> - </w:t>
      </w:r>
      <w:proofErr w:type="spellStart"/>
      <w:r w:rsidR="00A00081" w:rsidRPr="00A00081">
        <w:rPr>
          <w:rFonts w:ascii="Aptos" w:hAnsi="Aptos"/>
        </w:rPr>
        <w:t>Feedbackmoment</w:t>
      </w:r>
      <w:proofErr w:type="spellEnd"/>
      <w:r w:rsidR="00A00081" w:rsidRPr="00A00081">
        <w:rPr>
          <w:rFonts w:ascii="Aptos" w:hAnsi="Aptos"/>
        </w:rPr>
        <w:t xml:space="preserve"> 1 </w:t>
      </w:r>
    </w:p>
    <w:p w14:paraId="72D299A4" w14:textId="0050F410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 xml:space="preserve">Week 5: </w:t>
      </w:r>
      <w:proofErr w:type="spellStart"/>
      <w:r w:rsidRPr="00A00081">
        <w:rPr>
          <w:rFonts w:ascii="Aptos" w:hAnsi="Aptos"/>
        </w:rPr>
        <w:t>Analyse</w:t>
      </w:r>
      <w:proofErr w:type="spellEnd"/>
      <w:r w:rsidRPr="00A00081">
        <w:rPr>
          <w:rFonts w:ascii="Aptos" w:hAnsi="Aptos"/>
        </w:rPr>
        <w:t xml:space="preserve"> van </w:t>
      </w:r>
      <w:proofErr w:type="spellStart"/>
      <w:r w:rsidR="00A00081">
        <w:rPr>
          <w:rFonts w:ascii="Aptos" w:hAnsi="Aptos"/>
        </w:rPr>
        <w:t>religieuze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teksten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en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verzamelde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bronnen</w:t>
      </w:r>
      <w:proofErr w:type="spellEnd"/>
    </w:p>
    <w:p w14:paraId="145D1BD2" w14:textId="098090C2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 xml:space="preserve">Week 6: </w:t>
      </w:r>
      <w:proofErr w:type="spellStart"/>
      <w:r w:rsidR="00A00081">
        <w:rPr>
          <w:rFonts w:ascii="Aptos" w:hAnsi="Aptos"/>
        </w:rPr>
        <w:t>E</w:t>
      </w:r>
      <w:r w:rsidRPr="00A00081">
        <w:rPr>
          <w:rFonts w:ascii="Aptos" w:hAnsi="Aptos"/>
        </w:rPr>
        <w:t>erste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opzet</w:t>
      </w:r>
      <w:proofErr w:type="spellEnd"/>
      <w:r w:rsidRPr="00A00081">
        <w:rPr>
          <w:rFonts w:ascii="Aptos" w:hAnsi="Aptos"/>
        </w:rPr>
        <w:t xml:space="preserve"> product</w:t>
      </w:r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inleveren</w:t>
      </w:r>
      <w:proofErr w:type="spellEnd"/>
      <w:r w:rsidR="00A00081">
        <w:rPr>
          <w:rFonts w:ascii="Aptos" w:hAnsi="Aptos"/>
        </w:rPr>
        <w:t xml:space="preserve"> - </w:t>
      </w:r>
      <w:proofErr w:type="spellStart"/>
      <w:r w:rsidR="00A00081" w:rsidRPr="00A00081">
        <w:rPr>
          <w:rFonts w:ascii="Aptos" w:hAnsi="Aptos"/>
        </w:rPr>
        <w:t>Feedbackmoment</w:t>
      </w:r>
      <w:proofErr w:type="spellEnd"/>
      <w:r w:rsidR="00A00081" w:rsidRPr="00A00081">
        <w:rPr>
          <w:rFonts w:ascii="Aptos" w:hAnsi="Aptos"/>
        </w:rPr>
        <w:t xml:space="preserve"> </w:t>
      </w:r>
      <w:r w:rsidR="00A00081">
        <w:rPr>
          <w:rFonts w:ascii="Aptos" w:hAnsi="Aptos"/>
        </w:rPr>
        <w:t>2</w:t>
      </w:r>
    </w:p>
    <w:p w14:paraId="530108B3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Week 7: Eindproduct afmaken en inleveren (poster / verslag / podcast + reflectie)</w:t>
      </w:r>
    </w:p>
    <w:p w14:paraId="69B7AAD1" w14:textId="2010DE59" w:rsidR="00630D76" w:rsidRPr="00A00081" w:rsidRDefault="00000000">
      <w:pPr>
        <w:pStyle w:val="Kop1"/>
        <w:rPr>
          <w:rFonts w:ascii="Aptos" w:hAnsi="Aptos"/>
        </w:rPr>
      </w:pPr>
      <w:r w:rsidRPr="00A00081">
        <w:rPr>
          <w:rFonts w:ascii="Apple Color Emoji" w:hAnsi="Apple Color Emoji" w:cs="Apple Color Emoji"/>
        </w:rPr>
        <w:t>📘</w:t>
      </w:r>
      <w:r w:rsidRPr="00A00081">
        <w:rPr>
          <w:rFonts w:ascii="Aptos" w:hAnsi="Aptos"/>
        </w:rPr>
        <w:t xml:space="preserve"> </w:t>
      </w:r>
      <w:r w:rsidR="00A00081">
        <w:rPr>
          <w:rFonts w:ascii="Aptos" w:hAnsi="Aptos"/>
        </w:rPr>
        <w:t xml:space="preserve">Tips </w:t>
      </w:r>
      <w:proofErr w:type="spellStart"/>
      <w:r w:rsidR="00A00081">
        <w:rPr>
          <w:rFonts w:ascii="Aptos" w:hAnsi="Aptos"/>
        </w:rPr>
        <w:t>bij</w:t>
      </w:r>
      <w:proofErr w:type="spellEnd"/>
      <w:r w:rsidR="00A00081">
        <w:rPr>
          <w:rFonts w:ascii="Aptos" w:hAnsi="Aptos"/>
        </w:rPr>
        <w:t xml:space="preserve"> het </w:t>
      </w:r>
      <w:proofErr w:type="spellStart"/>
      <w:r w:rsidR="00A00081">
        <w:rPr>
          <w:rFonts w:ascii="Aptos" w:hAnsi="Aptos"/>
        </w:rPr>
        <w:t>lezen</w:t>
      </w:r>
      <w:proofErr w:type="spellEnd"/>
      <w:r w:rsidR="00A00081">
        <w:rPr>
          <w:rFonts w:ascii="Aptos" w:hAnsi="Aptos"/>
        </w:rPr>
        <w:t xml:space="preserve"> van</w:t>
      </w:r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religieuze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teksten</w:t>
      </w:r>
      <w:proofErr w:type="spellEnd"/>
    </w:p>
    <w:p w14:paraId="25C9FB99" w14:textId="3B1D4534" w:rsidR="00A00081" w:rsidRDefault="00000000" w:rsidP="00A00081">
      <w:pPr>
        <w:rPr>
          <w:rFonts w:ascii="Aptos" w:hAnsi="Aptos"/>
        </w:rPr>
      </w:pPr>
      <w:proofErr w:type="spellStart"/>
      <w:r w:rsidRPr="00A00081">
        <w:rPr>
          <w:rFonts w:ascii="Aptos" w:hAnsi="Aptos"/>
        </w:rPr>
        <w:t>Religieuze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teksten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zijn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vaak</w:t>
      </w:r>
      <w:proofErr w:type="spellEnd"/>
      <w:r w:rsidRPr="00A00081">
        <w:rPr>
          <w:rFonts w:ascii="Aptos" w:hAnsi="Aptos"/>
        </w:rPr>
        <w:t>:</w:t>
      </w:r>
      <w:r w:rsidRPr="00A00081">
        <w:rPr>
          <w:rFonts w:ascii="Aptos" w:hAnsi="Aptos"/>
        </w:rPr>
        <w:br/>
        <w:t xml:space="preserve">- </w:t>
      </w:r>
      <w:proofErr w:type="spellStart"/>
      <w:r w:rsidRPr="00A00081">
        <w:rPr>
          <w:rFonts w:ascii="Aptos" w:hAnsi="Aptos"/>
        </w:rPr>
        <w:t>symbolisch</w:t>
      </w:r>
      <w:proofErr w:type="spellEnd"/>
      <w:r w:rsidRPr="00A00081">
        <w:rPr>
          <w:rFonts w:ascii="Aptos" w:hAnsi="Aptos"/>
        </w:rPr>
        <w:t xml:space="preserve">, </w:t>
      </w:r>
      <w:proofErr w:type="spellStart"/>
      <w:r w:rsidRPr="00A00081">
        <w:rPr>
          <w:rFonts w:ascii="Aptos" w:hAnsi="Aptos"/>
        </w:rPr>
        <w:t>poëtisch</w:t>
      </w:r>
      <w:proofErr w:type="spellEnd"/>
      <w:r w:rsidRPr="00A00081">
        <w:rPr>
          <w:rFonts w:ascii="Aptos" w:hAnsi="Aptos"/>
        </w:rPr>
        <w:t xml:space="preserve"> of </w:t>
      </w:r>
      <w:proofErr w:type="spellStart"/>
      <w:r w:rsidRPr="00A00081">
        <w:rPr>
          <w:rFonts w:ascii="Aptos" w:hAnsi="Aptos"/>
        </w:rPr>
        <w:t>metaforisch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geschreven</w:t>
      </w:r>
      <w:proofErr w:type="spellEnd"/>
      <w:r w:rsidRPr="00A00081">
        <w:rPr>
          <w:rFonts w:ascii="Aptos" w:hAnsi="Aptos"/>
        </w:rPr>
        <w:br/>
        <w:t xml:space="preserve">- </w:t>
      </w:r>
      <w:proofErr w:type="spellStart"/>
      <w:r w:rsidRPr="00A00081">
        <w:rPr>
          <w:rFonts w:ascii="Aptos" w:hAnsi="Aptos"/>
        </w:rPr>
        <w:t>gericht</w:t>
      </w:r>
      <w:proofErr w:type="spellEnd"/>
      <w:r w:rsidRPr="00A00081">
        <w:rPr>
          <w:rFonts w:ascii="Aptos" w:hAnsi="Aptos"/>
        </w:rPr>
        <w:t xml:space="preserve"> op </w:t>
      </w:r>
      <w:proofErr w:type="spellStart"/>
      <w:r w:rsidRPr="00A00081">
        <w:rPr>
          <w:rFonts w:ascii="Aptos" w:hAnsi="Aptos"/>
        </w:rPr>
        <w:t>een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ander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tijdperk</w:t>
      </w:r>
      <w:proofErr w:type="spellEnd"/>
      <w:r w:rsidRPr="00A00081">
        <w:rPr>
          <w:rFonts w:ascii="Aptos" w:hAnsi="Aptos"/>
        </w:rPr>
        <w:t xml:space="preserve"> of </w:t>
      </w:r>
      <w:proofErr w:type="spellStart"/>
      <w:r w:rsidRPr="00A00081">
        <w:rPr>
          <w:rFonts w:ascii="Aptos" w:hAnsi="Aptos"/>
        </w:rPr>
        <w:t>cultuur</w:t>
      </w:r>
      <w:proofErr w:type="spellEnd"/>
      <w:r w:rsidRPr="00A00081">
        <w:rPr>
          <w:rFonts w:ascii="Aptos" w:hAnsi="Aptos"/>
        </w:rPr>
        <w:br/>
      </w:r>
      <w:r w:rsidRPr="00A00081">
        <w:rPr>
          <w:rFonts w:ascii="Aptos" w:hAnsi="Aptos"/>
        </w:rPr>
        <w:br/>
        <w:t>Tips:</w:t>
      </w:r>
      <w:r w:rsidRPr="00A00081">
        <w:rPr>
          <w:rFonts w:ascii="Aptos" w:hAnsi="Aptos"/>
        </w:rPr>
        <w:br/>
        <w:t xml:space="preserve">1. </w:t>
      </w:r>
      <w:r w:rsidR="00A00081">
        <w:rPr>
          <w:rFonts w:ascii="Aptos" w:hAnsi="Aptos"/>
        </w:rPr>
        <w:t xml:space="preserve">Zoek op wat de </w:t>
      </w:r>
      <w:proofErr w:type="spellStart"/>
      <w:r w:rsidR="00A00081">
        <w:rPr>
          <w:rFonts w:ascii="Aptos" w:hAnsi="Aptos"/>
        </w:rPr>
        <w:t>achtergrond</w:t>
      </w:r>
      <w:proofErr w:type="spellEnd"/>
      <w:r w:rsidR="00A00081">
        <w:rPr>
          <w:rFonts w:ascii="Aptos" w:hAnsi="Aptos"/>
        </w:rPr>
        <w:t xml:space="preserve"> is van de </w:t>
      </w:r>
      <w:proofErr w:type="spellStart"/>
      <w:r w:rsidR="00A00081">
        <w:rPr>
          <w:rFonts w:ascii="Aptos" w:hAnsi="Aptos"/>
        </w:rPr>
        <w:t>religieuze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tekst</w:t>
      </w:r>
      <w:proofErr w:type="spellEnd"/>
      <w:r w:rsidR="00A00081">
        <w:rPr>
          <w:rFonts w:ascii="Aptos" w:hAnsi="Aptos"/>
        </w:rPr>
        <w:t xml:space="preserve">. Door </w:t>
      </w:r>
      <w:proofErr w:type="spellStart"/>
      <w:r w:rsidR="00A00081">
        <w:rPr>
          <w:rFonts w:ascii="Aptos" w:hAnsi="Aptos"/>
        </w:rPr>
        <w:t>wie</w:t>
      </w:r>
      <w:proofErr w:type="spellEnd"/>
      <w:r w:rsidR="00A00081">
        <w:rPr>
          <w:rFonts w:ascii="Aptos" w:hAnsi="Aptos"/>
        </w:rPr>
        <w:t xml:space="preserve"> is die </w:t>
      </w:r>
      <w:proofErr w:type="spellStart"/>
      <w:r w:rsidR="00A00081">
        <w:rPr>
          <w:rFonts w:ascii="Aptos" w:hAnsi="Aptos"/>
        </w:rPr>
        <w:t>geschreven</w:t>
      </w:r>
      <w:proofErr w:type="spellEnd"/>
      <w:r w:rsidR="00A00081">
        <w:rPr>
          <w:rFonts w:ascii="Aptos" w:hAnsi="Aptos"/>
        </w:rPr>
        <w:t xml:space="preserve">? In </w:t>
      </w:r>
      <w:proofErr w:type="spellStart"/>
      <w:r w:rsidR="00A00081">
        <w:rPr>
          <w:rFonts w:ascii="Aptos" w:hAnsi="Aptos"/>
        </w:rPr>
        <w:t>welke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tijd</w:t>
      </w:r>
      <w:proofErr w:type="spellEnd"/>
      <w:r w:rsidR="00A00081">
        <w:rPr>
          <w:rFonts w:ascii="Aptos" w:hAnsi="Aptos"/>
        </w:rPr>
        <w:t xml:space="preserve"> is </w:t>
      </w:r>
      <w:proofErr w:type="spellStart"/>
      <w:r w:rsidR="00A00081">
        <w:rPr>
          <w:rFonts w:ascii="Aptos" w:hAnsi="Aptos"/>
        </w:rPr>
        <w:t>deze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tekst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geschreven</w:t>
      </w:r>
      <w:proofErr w:type="spellEnd"/>
      <w:r w:rsidR="00A00081">
        <w:rPr>
          <w:rFonts w:ascii="Aptos" w:hAnsi="Aptos"/>
        </w:rPr>
        <w:t xml:space="preserve">? Wie </w:t>
      </w:r>
      <w:proofErr w:type="spellStart"/>
      <w:r w:rsidR="00A00081">
        <w:rPr>
          <w:rFonts w:ascii="Aptos" w:hAnsi="Aptos"/>
        </w:rPr>
        <w:t>komt</w:t>
      </w:r>
      <w:proofErr w:type="spellEnd"/>
      <w:r w:rsidR="00A00081">
        <w:rPr>
          <w:rFonts w:ascii="Aptos" w:hAnsi="Aptos"/>
        </w:rPr>
        <w:t xml:space="preserve"> er in de </w:t>
      </w:r>
      <w:proofErr w:type="spellStart"/>
      <w:r w:rsidR="00A00081">
        <w:rPr>
          <w:rFonts w:ascii="Aptos" w:hAnsi="Aptos"/>
        </w:rPr>
        <w:t>tekst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aan</w:t>
      </w:r>
      <w:proofErr w:type="spellEnd"/>
      <w:r w:rsidR="00A00081">
        <w:rPr>
          <w:rFonts w:ascii="Aptos" w:hAnsi="Aptos"/>
        </w:rPr>
        <w:t xml:space="preserve"> het </w:t>
      </w:r>
      <w:proofErr w:type="spellStart"/>
      <w:r w:rsidR="00A00081">
        <w:rPr>
          <w:rFonts w:ascii="Aptos" w:hAnsi="Aptos"/>
        </w:rPr>
        <w:t>woord</w:t>
      </w:r>
      <w:proofErr w:type="spellEnd"/>
      <w:r w:rsidR="00A00081">
        <w:rPr>
          <w:rFonts w:ascii="Aptos" w:hAnsi="Aptos"/>
        </w:rPr>
        <w:t xml:space="preserve">? Zoek </w:t>
      </w:r>
      <w:proofErr w:type="spellStart"/>
      <w:r w:rsidR="00A00081">
        <w:rPr>
          <w:rFonts w:ascii="Aptos" w:hAnsi="Aptos"/>
        </w:rPr>
        <w:t>hiervoor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informatie</w:t>
      </w:r>
      <w:proofErr w:type="spellEnd"/>
      <w:r w:rsidR="00A00081">
        <w:rPr>
          <w:rFonts w:ascii="Aptos" w:hAnsi="Aptos"/>
        </w:rPr>
        <w:t xml:space="preserve"> op internet. </w:t>
      </w:r>
    </w:p>
    <w:p w14:paraId="6A5F4288" w14:textId="1231B7DF" w:rsidR="00A00081" w:rsidRDefault="00A00081" w:rsidP="00A00081">
      <w:pPr>
        <w:rPr>
          <w:rFonts w:ascii="Aptos" w:hAnsi="Aptos"/>
        </w:rPr>
      </w:pPr>
      <w:r>
        <w:rPr>
          <w:rFonts w:ascii="Aptos" w:hAnsi="Aptos"/>
        </w:rPr>
        <w:t xml:space="preserve">2. Lees de </w:t>
      </w:r>
      <w:proofErr w:type="spellStart"/>
      <w:r>
        <w:rPr>
          <w:rFonts w:ascii="Aptos" w:hAnsi="Aptos"/>
        </w:rPr>
        <w:t>tekst</w:t>
      </w:r>
      <w:proofErr w:type="spellEnd"/>
      <w:r>
        <w:rPr>
          <w:rFonts w:ascii="Aptos" w:hAnsi="Aptos"/>
        </w:rPr>
        <w:t xml:space="preserve"> in context: </w:t>
      </w:r>
      <w:proofErr w:type="spellStart"/>
      <w:r>
        <w:rPr>
          <w:rFonts w:ascii="Aptos" w:hAnsi="Aptos"/>
        </w:rPr>
        <w:t>Kijk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ook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naar</w:t>
      </w:r>
      <w:proofErr w:type="spellEnd"/>
      <w:r>
        <w:rPr>
          <w:rFonts w:ascii="Aptos" w:hAnsi="Aptos"/>
        </w:rPr>
        <w:t xml:space="preserve"> de </w:t>
      </w:r>
      <w:proofErr w:type="spellStart"/>
      <w:r>
        <w:rPr>
          <w:rFonts w:ascii="Aptos" w:hAnsi="Aptos"/>
        </w:rPr>
        <w:t>teksten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rondom</w:t>
      </w:r>
      <w:proofErr w:type="spellEnd"/>
      <w:r>
        <w:rPr>
          <w:rFonts w:ascii="Aptos" w:hAnsi="Aptos"/>
        </w:rPr>
        <w:t xml:space="preserve"> de </w:t>
      </w:r>
      <w:proofErr w:type="spellStart"/>
      <w:r>
        <w:rPr>
          <w:rFonts w:ascii="Aptos" w:hAnsi="Aptos"/>
        </w:rPr>
        <w:t>verzen</w:t>
      </w:r>
      <w:proofErr w:type="spellEnd"/>
      <w:r>
        <w:rPr>
          <w:rFonts w:ascii="Aptos" w:hAnsi="Aptos"/>
        </w:rPr>
        <w:t xml:space="preserve"> die </w:t>
      </w:r>
      <w:proofErr w:type="spellStart"/>
      <w:r>
        <w:rPr>
          <w:rFonts w:ascii="Aptos" w:hAnsi="Aptos"/>
        </w:rPr>
        <w:t>horen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bij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jouw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onderwerp</w:t>
      </w:r>
      <w:proofErr w:type="spellEnd"/>
      <w:r>
        <w:rPr>
          <w:rFonts w:ascii="Aptos" w:hAnsi="Aptos"/>
        </w:rPr>
        <w:t xml:space="preserve">. </w:t>
      </w:r>
    </w:p>
    <w:p w14:paraId="59610B0E" w14:textId="77777777" w:rsidR="00A00081" w:rsidRDefault="00A00081" w:rsidP="00A00081">
      <w:pPr>
        <w:rPr>
          <w:rFonts w:ascii="Aptos" w:hAnsi="Aptos"/>
        </w:rPr>
      </w:pPr>
      <w:r>
        <w:rPr>
          <w:rFonts w:ascii="Aptos" w:hAnsi="Aptos"/>
        </w:rPr>
        <w:t xml:space="preserve">3. </w:t>
      </w:r>
      <w:r w:rsidR="00000000" w:rsidRPr="00A00081">
        <w:rPr>
          <w:rFonts w:ascii="Aptos" w:hAnsi="Aptos"/>
        </w:rPr>
        <w:t xml:space="preserve">Lees </w:t>
      </w:r>
      <w:proofErr w:type="spellStart"/>
      <w:r w:rsidR="00000000" w:rsidRPr="00A00081">
        <w:rPr>
          <w:rFonts w:ascii="Aptos" w:hAnsi="Aptos"/>
        </w:rPr>
        <w:t>langzaam</w:t>
      </w:r>
      <w:proofErr w:type="spellEnd"/>
      <w:r w:rsidR="00000000" w:rsidRPr="00A00081">
        <w:rPr>
          <w:rFonts w:ascii="Aptos" w:hAnsi="Aptos"/>
        </w:rPr>
        <w:t xml:space="preserve"> </w:t>
      </w:r>
      <w:proofErr w:type="spellStart"/>
      <w:r w:rsidR="00000000" w:rsidRPr="00A00081">
        <w:rPr>
          <w:rFonts w:ascii="Aptos" w:hAnsi="Aptos"/>
        </w:rPr>
        <w:t>en</w:t>
      </w:r>
      <w:proofErr w:type="spellEnd"/>
      <w:r w:rsidR="00000000" w:rsidRPr="00A00081">
        <w:rPr>
          <w:rFonts w:ascii="Aptos" w:hAnsi="Aptos"/>
        </w:rPr>
        <w:t xml:space="preserve"> in </w:t>
      </w:r>
      <w:proofErr w:type="spellStart"/>
      <w:r w:rsidR="00000000" w:rsidRPr="00A00081">
        <w:rPr>
          <w:rFonts w:ascii="Aptos" w:hAnsi="Aptos"/>
        </w:rPr>
        <w:t>gedeelten</w:t>
      </w:r>
      <w:proofErr w:type="spellEnd"/>
      <w:r>
        <w:rPr>
          <w:rFonts w:ascii="Aptos" w:hAnsi="Aptos"/>
        </w:rPr>
        <w:t xml:space="preserve">. </w:t>
      </w:r>
      <w:proofErr w:type="spellStart"/>
      <w:r>
        <w:rPr>
          <w:rFonts w:ascii="Aptos" w:hAnsi="Aptos"/>
        </w:rPr>
        <w:t>Probeer</w:t>
      </w:r>
      <w:proofErr w:type="spellEnd"/>
      <w:r>
        <w:rPr>
          <w:rFonts w:ascii="Aptos" w:hAnsi="Aptos"/>
        </w:rPr>
        <w:t xml:space="preserve"> van elk </w:t>
      </w:r>
      <w:proofErr w:type="spellStart"/>
      <w:r>
        <w:rPr>
          <w:rFonts w:ascii="Aptos" w:hAnsi="Aptos"/>
        </w:rPr>
        <w:t>vers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goed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te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begrijpen</w:t>
      </w:r>
      <w:proofErr w:type="spellEnd"/>
      <w:r>
        <w:rPr>
          <w:rFonts w:ascii="Aptos" w:hAnsi="Aptos"/>
        </w:rPr>
        <w:t xml:space="preserve"> wat de </w:t>
      </w:r>
      <w:proofErr w:type="spellStart"/>
      <w:r>
        <w:rPr>
          <w:rFonts w:ascii="Aptos" w:hAnsi="Aptos"/>
        </w:rPr>
        <w:t>betekenis</w:t>
      </w:r>
      <w:proofErr w:type="spellEnd"/>
      <w:r>
        <w:rPr>
          <w:rFonts w:ascii="Aptos" w:hAnsi="Aptos"/>
        </w:rPr>
        <w:t xml:space="preserve"> is die de </w:t>
      </w:r>
      <w:proofErr w:type="spellStart"/>
      <w:r>
        <w:rPr>
          <w:rFonts w:ascii="Aptos" w:hAnsi="Aptos"/>
        </w:rPr>
        <w:t>tekst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wil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overdragen</w:t>
      </w:r>
      <w:proofErr w:type="spellEnd"/>
      <w:r>
        <w:rPr>
          <w:rFonts w:ascii="Aptos" w:hAnsi="Aptos"/>
        </w:rPr>
        <w:t xml:space="preserve">. </w:t>
      </w:r>
    </w:p>
    <w:p w14:paraId="4621146E" w14:textId="699389D8" w:rsidR="00630D76" w:rsidRPr="00A00081" w:rsidRDefault="00A00081" w:rsidP="00A00081">
      <w:pPr>
        <w:rPr>
          <w:rFonts w:ascii="Aptos" w:hAnsi="Aptos"/>
        </w:rPr>
      </w:pPr>
      <w:r>
        <w:rPr>
          <w:rFonts w:ascii="Aptos" w:hAnsi="Aptos"/>
        </w:rPr>
        <w:t xml:space="preserve">4. Beden ken </w:t>
      </w:r>
      <w:proofErr w:type="spellStart"/>
      <w:r>
        <w:rPr>
          <w:rFonts w:ascii="Aptos" w:hAnsi="Aptos"/>
        </w:rPr>
        <w:t>schrijf</w:t>
      </w:r>
      <w:proofErr w:type="spellEnd"/>
      <w:r>
        <w:rPr>
          <w:rFonts w:ascii="Aptos" w:hAnsi="Aptos"/>
        </w:rPr>
        <w:t xml:space="preserve"> in je eigen </w:t>
      </w:r>
      <w:proofErr w:type="spellStart"/>
      <w:r>
        <w:rPr>
          <w:rFonts w:ascii="Aptos" w:hAnsi="Aptos"/>
        </w:rPr>
        <w:t>woorden</w:t>
      </w:r>
      <w:proofErr w:type="spellEnd"/>
      <w:r>
        <w:rPr>
          <w:rFonts w:ascii="Aptos" w:hAnsi="Aptos"/>
        </w:rPr>
        <w:t xml:space="preserve"> op wat de </w:t>
      </w:r>
      <w:proofErr w:type="spellStart"/>
      <w:r>
        <w:rPr>
          <w:rFonts w:ascii="Aptos" w:hAnsi="Aptos"/>
        </w:rPr>
        <w:t>boodschap</w:t>
      </w:r>
      <w:proofErr w:type="spellEnd"/>
      <w:r>
        <w:rPr>
          <w:rFonts w:ascii="Aptos" w:hAnsi="Aptos"/>
        </w:rPr>
        <w:t xml:space="preserve"> van de </w:t>
      </w:r>
      <w:proofErr w:type="spellStart"/>
      <w:r>
        <w:rPr>
          <w:rFonts w:ascii="Aptos" w:hAnsi="Aptos"/>
        </w:rPr>
        <w:t>tekst</w:t>
      </w:r>
      <w:proofErr w:type="spellEnd"/>
      <w:r>
        <w:rPr>
          <w:rFonts w:ascii="Aptos" w:hAnsi="Aptos"/>
        </w:rPr>
        <w:t xml:space="preserve"> is. </w:t>
      </w:r>
    </w:p>
    <w:p w14:paraId="7E198724" w14:textId="77777777" w:rsidR="00630D76" w:rsidRPr="00A00081" w:rsidRDefault="00000000">
      <w:pPr>
        <w:pStyle w:val="Kop1"/>
        <w:rPr>
          <w:rFonts w:ascii="Aptos" w:hAnsi="Aptos"/>
        </w:rPr>
      </w:pPr>
      <w:r w:rsidRPr="00A00081">
        <w:rPr>
          <w:rFonts w:ascii="Apple Color Emoji" w:hAnsi="Apple Color Emoji" w:cs="Apple Color Emoji"/>
        </w:rPr>
        <w:t>🧾</w:t>
      </w:r>
      <w:r w:rsidRPr="00A00081">
        <w:rPr>
          <w:rFonts w:ascii="Aptos" w:hAnsi="Aptos"/>
        </w:rPr>
        <w:t xml:space="preserve"> Eisen aan het eindproduct</w:t>
      </w:r>
    </w:p>
    <w:p w14:paraId="34625F59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Minimaal één religieuze tekst per religie gebruiken</w:t>
      </w:r>
    </w:p>
    <w:p w14:paraId="3CF0A922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Minimaal één interview, enquête of andere zelfverzamelde data</w:t>
      </w:r>
    </w:p>
    <w:p w14:paraId="779541FC" w14:textId="2A66E601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 xml:space="preserve">Minimaal één </w:t>
      </w:r>
      <w:proofErr w:type="spellStart"/>
      <w:r w:rsidRPr="00A00081">
        <w:rPr>
          <w:rFonts w:ascii="Aptos" w:hAnsi="Aptos"/>
        </w:rPr>
        <w:t>beschrijvende</w:t>
      </w:r>
      <w:proofErr w:type="spellEnd"/>
      <w:r w:rsidRPr="00A00081">
        <w:rPr>
          <w:rFonts w:ascii="Aptos" w:hAnsi="Aptos"/>
        </w:rPr>
        <w:t xml:space="preserve"> </w:t>
      </w:r>
      <w:proofErr w:type="spellStart"/>
      <w:r w:rsidRPr="00A00081">
        <w:rPr>
          <w:rFonts w:ascii="Aptos" w:hAnsi="Aptos"/>
        </w:rPr>
        <w:t>bron</w:t>
      </w:r>
      <w:proofErr w:type="spellEnd"/>
      <w:r w:rsidRPr="00A00081">
        <w:rPr>
          <w:rFonts w:ascii="Aptos" w:hAnsi="Aptos"/>
        </w:rPr>
        <w:t xml:space="preserve"> per </w:t>
      </w:r>
      <w:proofErr w:type="spellStart"/>
      <w:r w:rsidRPr="00A00081">
        <w:rPr>
          <w:rFonts w:ascii="Aptos" w:hAnsi="Aptos"/>
        </w:rPr>
        <w:t>religie</w:t>
      </w:r>
      <w:proofErr w:type="spellEnd"/>
      <w:r w:rsidR="00A00081">
        <w:rPr>
          <w:rFonts w:ascii="Aptos" w:hAnsi="Aptos"/>
        </w:rPr>
        <w:t xml:space="preserve"> (met </w:t>
      </w:r>
      <w:proofErr w:type="spellStart"/>
      <w:r w:rsidR="00A00081">
        <w:rPr>
          <w:rFonts w:ascii="Aptos" w:hAnsi="Aptos"/>
        </w:rPr>
        <w:t>correcte</w:t>
      </w:r>
      <w:proofErr w:type="spellEnd"/>
      <w:r w:rsidR="00A00081">
        <w:rPr>
          <w:rFonts w:ascii="Aptos" w:hAnsi="Aptos"/>
        </w:rPr>
        <w:t xml:space="preserve"> </w:t>
      </w:r>
      <w:proofErr w:type="spellStart"/>
      <w:r w:rsidR="00A00081">
        <w:rPr>
          <w:rFonts w:ascii="Aptos" w:hAnsi="Aptos"/>
        </w:rPr>
        <w:t>bronvermelding</w:t>
      </w:r>
      <w:proofErr w:type="spellEnd"/>
      <w:r w:rsidR="00A00081">
        <w:rPr>
          <w:rFonts w:ascii="Aptos" w:hAnsi="Aptos"/>
        </w:rPr>
        <w:t>)</w:t>
      </w:r>
    </w:p>
    <w:p w14:paraId="34114913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Een duidelijke vergelijking van beide religies op het gekozen thema</w:t>
      </w:r>
    </w:p>
    <w:p w14:paraId="162D205E" w14:textId="6EE39339" w:rsidR="00630D76" w:rsidRPr="00A00081" w:rsidRDefault="00000000">
      <w:pPr>
        <w:pStyle w:val="Lijstopsomteken"/>
        <w:rPr>
          <w:rFonts w:ascii="Aptos" w:hAnsi="Aptos"/>
        </w:rPr>
      </w:pPr>
      <w:proofErr w:type="spellStart"/>
      <w:r w:rsidRPr="00A00081">
        <w:rPr>
          <w:rFonts w:ascii="Aptos" w:hAnsi="Aptos"/>
        </w:rPr>
        <w:t>Reflectie</w:t>
      </w:r>
      <w:proofErr w:type="spellEnd"/>
      <w:r w:rsidR="00A00081">
        <w:rPr>
          <w:rFonts w:ascii="Aptos" w:hAnsi="Aptos"/>
        </w:rPr>
        <w:t xml:space="preserve">: </w:t>
      </w:r>
      <w:r w:rsidRPr="00A00081">
        <w:rPr>
          <w:rFonts w:ascii="Aptos" w:hAnsi="Aptos"/>
        </w:rPr>
        <w:t xml:space="preserve">Wat </w:t>
      </w:r>
      <w:proofErr w:type="spellStart"/>
      <w:r w:rsidRPr="00A00081">
        <w:rPr>
          <w:rFonts w:ascii="Aptos" w:hAnsi="Aptos"/>
        </w:rPr>
        <w:t>heb</w:t>
      </w:r>
      <w:proofErr w:type="spellEnd"/>
      <w:r w:rsidRPr="00A00081">
        <w:rPr>
          <w:rFonts w:ascii="Aptos" w:hAnsi="Aptos"/>
        </w:rPr>
        <w:t xml:space="preserve"> je </w:t>
      </w:r>
      <w:proofErr w:type="spellStart"/>
      <w:r w:rsidRPr="00A00081">
        <w:rPr>
          <w:rFonts w:ascii="Aptos" w:hAnsi="Aptos"/>
        </w:rPr>
        <w:t>geleerd</w:t>
      </w:r>
      <w:proofErr w:type="spellEnd"/>
      <w:r w:rsidRPr="00A00081">
        <w:rPr>
          <w:rFonts w:ascii="Aptos" w:hAnsi="Aptos"/>
        </w:rPr>
        <w:t>? Wat vond je lastig/interessant?</w:t>
      </w:r>
    </w:p>
    <w:p w14:paraId="5C3F6E0B" w14:textId="77777777" w:rsidR="00630D76" w:rsidRPr="00A00081" w:rsidRDefault="00000000">
      <w:pPr>
        <w:pStyle w:val="Kop1"/>
        <w:rPr>
          <w:rFonts w:ascii="Aptos" w:hAnsi="Aptos"/>
        </w:rPr>
      </w:pPr>
      <w:r w:rsidRPr="00A00081">
        <w:rPr>
          <w:rFonts w:ascii="Apple Color Emoji" w:hAnsi="Apple Color Emoji" w:cs="Apple Color Emoji"/>
        </w:rPr>
        <w:lastRenderedPageBreak/>
        <w:t>✅</w:t>
      </w:r>
      <w:r w:rsidRPr="00A00081">
        <w:rPr>
          <w:rFonts w:ascii="Aptos" w:hAnsi="Aptos"/>
        </w:rPr>
        <w:t xml:space="preserve"> Beoordelingskader (maximaal 50 punten)</w:t>
      </w:r>
    </w:p>
    <w:p w14:paraId="086D892C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Inhoudelijk onderzoek (10 punten): Duidelijkheid van de onderzoeksvraag, diepgang in de vergelijking</w:t>
      </w:r>
    </w:p>
    <w:p w14:paraId="6D34030C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Brongebruik (10 punten): Gepaste en correcte verwerking van religieuze teksten, interview én beschrijvende bronnen</w:t>
      </w:r>
    </w:p>
    <w:p w14:paraId="7F65C7AF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Analyse &amp; argumentatie (10 punten): Relevante inzichten, duidelijke vergelijking, genuanceerde conclusies</w:t>
      </w:r>
    </w:p>
    <w:p w14:paraId="7EAA8D2A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Presentatie (10 punten): Overzichtelijke opbouw, verzorgde vormgeving/geluidskwaliteit (afhankelijk van product)</w:t>
      </w:r>
    </w:p>
    <w:p w14:paraId="6FF6898D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Reflectie (5 punten): Korte, eerlijke terugblik op leerproces en nieuwe inzichten</w:t>
      </w:r>
    </w:p>
    <w:p w14:paraId="6007EBD1" w14:textId="77777777" w:rsidR="00630D76" w:rsidRPr="00A00081" w:rsidRDefault="00000000">
      <w:pPr>
        <w:pStyle w:val="Lijstopsomteken"/>
        <w:rPr>
          <w:rFonts w:ascii="Aptos" w:hAnsi="Aptos"/>
        </w:rPr>
      </w:pPr>
      <w:r w:rsidRPr="00A00081">
        <w:rPr>
          <w:rFonts w:ascii="Aptos" w:hAnsi="Aptos"/>
        </w:rPr>
        <w:t>Proces (5 punten): Inlevering feedbackmomenten, actieve werkhouding</w:t>
      </w:r>
    </w:p>
    <w:sectPr w:rsidR="00630D76" w:rsidRPr="00A0008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EC2814"/>
    <w:multiLevelType w:val="hybridMultilevel"/>
    <w:tmpl w:val="C780ED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9272">
    <w:abstractNumId w:val="8"/>
  </w:num>
  <w:num w:numId="2" w16cid:durableId="2139105682">
    <w:abstractNumId w:val="6"/>
  </w:num>
  <w:num w:numId="3" w16cid:durableId="1994790545">
    <w:abstractNumId w:val="5"/>
  </w:num>
  <w:num w:numId="4" w16cid:durableId="1124663354">
    <w:abstractNumId w:val="4"/>
  </w:num>
  <w:num w:numId="5" w16cid:durableId="1070813883">
    <w:abstractNumId w:val="7"/>
  </w:num>
  <w:num w:numId="6" w16cid:durableId="95440844">
    <w:abstractNumId w:val="3"/>
  </w:num>
  <w:num w:numId="7" w16cid:durableId="563636924">
    <w:abstractNumId w:val="2"/>
  </w:num>
  <w:num w:numId="8" w16cid:durableId="746147271">
    <w:abstractNumId w:val="1"/>
  </w:num>
  <w:num w:numId="9" w16cid:durableId="1033311219">
    <w:abstractNumId w:val="0"/>
  </w:num>
  <w:num w:numId="10" w16cid:durableId="17906651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630D76"/>
    <w:rsid w:val="00654F2E"/>
    <w:rsid w:val="00672D20"/>
    <w:rsid w:val="00A0008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EDDC38"/>
  <w14:defaultImageDpi w14:val="300"/>
  <w15:docId w15:val="{8D8F954A-7CF4-1045-BEF9-06FFB96B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693F"/>
    <w:rPr>
      <w:rFonts w:ascii="Calibri" w:hAnsi="Calibri"/>
    </w:rPr>
  </w:style>
  <w:style w:type="paragraph" w:styleId="Kop1">
    <w:name w:val="heading 1"/>
    <w:basedOn w:val="Standaard"/>
    <w:next w:val="Standaard"/>
    <w:link w:val="Kop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18BF"/>
  </w:style>
  <w:style w:type="paragraph" w:styleId="Voettekst">
    <w:name w:val="footer"/>
    <w:basedOn w:val="Standaard"/>
    <w:link w:val="Voet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18BF"/>
  </w:style>
  <w:style w:type="paragraph" w:styleId="Geenafstand">
    <w:name w:val="No Spacing"/>
    <w:uiPriority w:val="1"/>
    <w:qFormat/>
    <w:rsid w:val="00FC69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FC693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unhideWhenUsed/>
    <w:rsid w:val="00AA1D8D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AA1D8D"/>
  </w:style>
  <w:style w:type="paragraph" w:styleId="Plattetekst2">
    <w:name w:val="Body Text 2"/>
    <w:basedOn w:val="Standaard"/>
    <w:link w:val="Plattetekst2Char"/>
    <w:uiPriority w:val="99"/>
    <w:unhideWhenUsed/>
    <w:rsid w:val="00AA1D8D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AA1D8D"/>
  </w:style>
  <w:style w:type="paragraph" w:styleId="Plattetekst3">
    <w:name w:val="Body Text 3"/>
    <w:basedOn w:val="Standaard"/>
    <w:link w:val="Platteteks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AA1D8D"/>
    <w:rPr>
      <w:sz w:val="16"/>
      <w:szCs w:val="16"/>
    </w:rPr>
  </w:style>
  <w:style w:type="paragraph" w:styleId="Lijst">
    <w:name w:val="List"/>
    <w:basedOn w:val="Standaard"/>
    <w:uiPriority w:val="99"/>
    <w:unhideWhenUsed/>
    <w:rsid w:val="00AA1D8D"/>
    <w:pPr>
      <w:ind w:left="360" w:hanging="360"/>
      <w:contextualSpacing/>
    </w:pPr>
  </w:style>
  <w:style w:type="paragraph" w:styleId="Lijst2">
    <w:name w:val="List 2"/>
    <w:basedOn w:val="Standaard"/>
    <w:uiPriority w:val="99"/>
    <w:unhideWhenUsed/>
    <w:rsid w:val="00326F90"/>
    <w:pPr>
      <w:ind w:left="720" w:hanging="360"/>
      <w:contextualSpacing/>
    </w:pPr>
  </w:style>
  <w:style w:type="paragraph" w:styleId="Lijst3">
    <w:name w:val="List 3"/>
    <w:basedOn w:val="Standaard"/>
    <w:uiPriority w:val="99"/>
    <w:unhideWhenUsed/>
    <w:rsid w:val="00326F90"/>
    <w:pPr>
      <w:ind w:left="1080" w:hanging="360"/>
      <w:contextualSpacing/>
    </w:pPr>
  </w:style>
  <w:style w:type="paragraph" w:styleId="Lijstopsomteken">
    <w:name w:val="List Bullet"/>
    <w:basedOn w:val="Standaard"/>
    <w:uiPriority w:val="99"/>
    <w:unhideWhenUsed/>
    <w:rsid w:val="00326F90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unhideWhenUsed/>
    <w:rsid w:val="00326F90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unhideWhenUsed/>
    <w:rsid w:val="00326F90"/>
    <w:pPr>
      <w:numPr>
        <w:numId w:val="3"/>
      </w:numPr>
      <w:contextualSpacing/>
    </w:pPr>
  </w:style>
  <w:style w:type="paragraph" w:styleId="Lijstnummering">
    <w:name w:val="List Number"/>
    <w:basedOn w:val="Standaard"/>
    <w:uiPriority w:val="99"/>
    <w:unhideWhenUsed/>
    <w:rsid w:val="00326F90"/>
    <w:pPr>
      <w:numPr>
        <w:numId w:val="5"/>
      </w:numPr>
      <w:contextualSpacing/>
    </w:pPr>
  </w:style>
  <w:style w:type="paragraph" w:styleId="Lijstnummering2">
    <w:name w:val="List Number 2"/>
    <w:basedOn w:val="Standaard"/>
    <w:uiPriority w:val="99"/>
    <w:unhideWhenUsed/>
    <w:rsid w:val="0029639D"/>
    <w:pPr>
      <w:numPr>
        <w:numId w:val="6"/>
      </w:numPr>
      <w:contextualSpacing/>
    </w:pPr>
  </w:style>
  <w:style w:type="paragraph" w:styleId="Lijstnummering3">
    <w:name w:val="List Number 3"/>
    <w:basedOn w:val="Standaard"/>
    <w:uiPriority w:val="99"/>
    <w:unhideWhenUsed/>
    <w:rsid w:val="0029639D"/>
    <w:pPr>
      <w:numPr>
        <w:numId w:val="7"/>
      </w:numPr>
      <w:contextualSpacing/>
    </w:pPr>
  </w:style>
  <w:style w:type="paragraph" w:styleId="Lijstvoortzetting">
    <w:name w:val="List Continue"/>
    <w:basedOn w:val="Standaard"/>
    <w:uiPriority w:val="99"/>
    <w:unhideWhenUsed/>
    <w:rsid w:val="0029639D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unhideWhenUsed/>
    <w:rsid w:val="0029639D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unhideWhenUsed/>
    <w:rsid w:val="0029639D"/>
    <w:pPr>
      <w:spacing w:after="120"/>
      <w:ind w:left="1080"/>
      <w:contextualSpacing/>
    </w:pPr>
  </w:style>
  <w:style w:type="paragraph" w:styleId="Macrotekst">
    <w:name w:val="macro"/>
    <w:link w:val="Macroteks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rsid w:val="0029639D"/>
    <w:rPr>
      <w:rFonts w:ascii="Courier" w:hAnsi="Courier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FC693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C693F"/>
    <w:rPr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FC693F"/>
    <w:rPr>
      <w:b/>
      <w:bCs/>
    </w:rPr>
  </w:style>
  <w:style w:type="character" w:styleId="Nadruk">
    <w:name w:val="Emphasis"/>
    <w:basedOn w:val="Standaardalinea-lettertype"/>
    <w:uiPriority w:val="20"/>
    <w:qFormat/>
    <w:rsid w:val="00FC693F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C693F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FC693F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FC693F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FC693F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C693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C693F"/>
    <w:pPr>
      <w:outlineLvl w:val="9"/>
    </w:pPr>
  </w:style>
  <w:style w:type="table" w:styleId="Tabelraster">
    <w:name w:val="Table Grid"/>
    <w:basedOn w:val="Standaard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elijst">
    <w:name w:val="Light List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3">
    <w:name w:val="Light List Accent 3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4">
    <w:name w:val="Light List Accent 4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5">
    <w:name w:val="Light List Accent 5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elijst-accent6">
    <w:name w:val="Light List Accent 6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raster">
    <w:name w:val="Light Grid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raster-accent2">
    <w:name w:val="Light Grid Accent 2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3">
    <w:name w:val="Light Grid Accent 3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chtraster-accent4">
    <w:name w:val="Light Grid Accent 4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chtraster-accent5">
    <w:name w:val="Light Grid Accent 5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6">
    <w:name w:val="Light Grid Accent 6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emiddeldearcering1">
    <w:name w:val="Medium Shading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onkerelijst">
    <w:name w:val="Dark List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leurrijkearcering">
    <w:name w:val="Colorful Shading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raster">
    <w:name w:val="Colorful Grid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Anna Rebel</cp:lastModifiedBy>
  <cp:revision>2</cp:revision>
  <dcterms:created xsi:type="dcterms:W3CDTF">2025-07-01T08:11:00Z</dcterms:created>
  <dcterms:modified xsi:type="dcterms:W3CDTF">2025-07-01T08:11:00Z</dcterms:modified>
  <cp:category/>
</cp:coreProperties>
</file>