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3BB17" w14:textId="77777777" w:rsidR="00581275" w:rsidRDefault="00581275" w:rsidP="00D12FAC">
      <w:pPr>
        <w:rPr>
          <w:rFonts w:ascii="Avenir Next" w:hAnsi="Avenir Next" w:cs="Arial"/>
          <w:b/>
          <w:bCs/>
          <w:sz w:val="22"/>
          <w:szCs w:val="22"/>
        </w:rPr>
      </w:pPr>
    </w:p>
    <w:p w14:paraId="3A89FE31" w14:textId="227D9571" w:rsidR="00581275" w:rsidRPr="00581275" w:rsidRDefault="00581275" w:rsidP="00D12FAC">
      <w:pPr>
        <w:rPr>
          <w:rFonts w:ascii="Avenir Next" w:hAnsi="Avenir Next" w:cs="Arial"/>
          <w:sz w:val="22"/>
          <w:szCs w:val="22"/>
        </w:rPr>
      </w:pPr>
      <w:r>
        <w:rPr>
          <w:rFonts w:ascii="Avenir Next" w:hAnsi="Avenir Next" w:cs="Arial"/>
          <w:b/>
          <w:bCs/>
          <w:sz w:val="22"/>
          <w:szCs w:val="22"/>
        </w:rPr>
        <w:t xml:space="preserve">4hv HVX Nederlands </w:t>
      </w:r>
      <w:r>
        <w:rPr>
          <w:rFonts w:ascii="Avenir Next" w:hAnsi="Avenir Next" w:cs="Arial"/>
          <w:b/>
          <w:bCs/>
          <w:sz w:val="22"/>
          <w:szCs w:val="22"/>
        </w:rPr>
        <w:tab/>
        <w:t xml:space="preserve"> </w:t>
      </w:r>
      <w:r w:rsidRPr="00581275">
        <w:rPr>
          <w:rFonts w:ascii="Avenir Next" w:hAnsi="Avenir Next" w:cs="Arial"/>
          <w:sz w:val="22"/>
          <w:szCs w:val="22"/>
        </w:rPr>
        <w:t>Naam + coachgroep: ……………………………………………</w:t>
      </w:r>
      <w:r w:rsidR="007F1AE1">
        <w:rPr>
          <w:rFonts w:ascii="Avenir Next" w:hAnsi="Avenir Next" w:cs="Arial"/>
          <w:sz w:val="22"/>
          <w:szCs w:val="22"/>
        </w:rPr>
        <w:t>………………………………………</w:t>
      </w:r>
    </w:p>
    <w:p w14:paraId="488BACAA" w14:textId="77777777" w:rsidR="00581275" w:rsidRPr="00581275" w:rsidRDefault="00581275" w:rsidP="00D12FAC">
      <w:pPr>
        <w:rPr>
          <w:rFonts w:ascii="Avenir Next" w:hAnsi="Avenir Next" w:cs="Arial"/>
          <w:sz w:val="22"/>
          <w:szCs w:val="22"/>
        </w:rPr>
      </w:pPr>
    </w:p>
    <w:p w14:paraId="62FFF1A3" w14:textId="255B25CC" w:rsidR="004E7BF9" w:rsidRPr="001D4B77" w:rsidRDefault="004E7BF9" w:rsidP="00D12FAC">
      <w:pPr>
        <w:rPr>
          <w:rFonts w:ascii="Avenir Next" w:hAnsi="Avenir Next" w:cs="Arial"/>
          <w:b/>
          <w:bCs/>
          <w:sz w:val="28"/>
          <w:szCs w:val="28"/>
        </w:rPr>
      </w:pPr>
      <w:r w:rsidRPr="001D4B77">
        <w:rPr>
          <w:rFonts w:ascii="Avenir Next" w:hAnsi="Avenir Next" w:cs="Arial"/>
          <w:b/>
          <w:bCs/>
          <w:sz w:val="28"/>
          <w:szCs w:val="28"/>
        </w:rPr>
        <w:t>Schrijfplan</w:t>
      </w:r>
      <w:r w:rsidR="00581275" w:rsidRPr="001D4B77">
        <w:rPr>
          <w:rFonts w:ascii="Avenir Next" w:hAnsi="Avenir Next" w:cs="Arial"/>
          <w:b/>
          <w:bCs/>
          <w:sz w:val="28"/>
          <w:szCs w:val="28"/>
        </w:rPr>
        <w:t xml:space="preserve"> column</w:t>
      </w:r>
      <w:r w:rsidR="00581275" w:rsidRPr="001D4B77">
        <w:rPr>
          <w:rFonts w:ascii="Avenir Next" w:hAnsi="Avenir Next" w:cs="Arial"/>
          <w:b/>
          <w:bCs/>
          <w:sz w:val="28"/>
          <w:szCs w:val="28"/>
        </w:rPr>
        <w:tab/>
      </w:r>
      <w:r w:rsidR="00581275" w:rsidRPr="001D4B77">
        <w:rPr>
          <w:rFonts w:ascii="Avenir Next" w:hAnsi="Avenir Next" w:cs="Arial"/>
          <w:b/>
          <w:bCs/>
          <w:sz w:val="28"/>
          <w:szCs w:val="28"/>
        </w:rPr>
        <w:tab/>
      </w:r>
      <w:r w:rsidR="00581275" w:rsidRPr="001D4B77">
        <w:rPr>
          <w:rFonts w:ascii="Avenir Next" w:hAnsi="Avenir Next" w:cs="Arial"/>
          <w:b/>
          <w:bCs/>
          <w:sz w:val="28"/>
          <w:szCs w:val="28"/>
        </w:rPr>
        <w:tab/>
      </w:r>
      <w:r w:rsidR="00581275" w:rsidRPr="001D4B77">
        <w:rPr>
          <w:rFonts w:ascii="Avenir Next" w:hAnsi="Avenir Next" w:cs="Arial"/>
          <w:b/>
          <w:bCs/>
          <w:sz w:val="28"/>
          <w:szCs w:val="28"/>
        </w:rPr>
        <w:tab/>
      </w:r>
    </w:p>
    <w:p w14:paraId="1E058FC7" w14:textId="56698F3F" w:rsidR="004E7BF9" w:rsidRPr="00581275" w:rsidRDefault="004E7BF9" w:rsidP="00D12FAC">
      <w:pPr>
        <w:rPr>
          <w:rFonts w:ascii="Avenir Next" w:hAnsi="Avenir Next" w:cs="Arial"/>
          <w:b/>
          <w:bCs/>
          <w:sz w:val="22"/>
          <w:szCs w:val="22"/>
        </w:rPr>
      </w:pPr>
    </w:p>
    <w:p w14:paraId="2AA94871" w14:textId="50EE1A12" w:rsidR="004E7BF9" w:rsidRPr="00581275" w:rsidRDefault="004E7BF9" w:rsidP="00D12FAC">
      <w:pPr>
        <w:rPr>
          <w:rFonts w:ascii="Avenir Next" w:hAnsi="Avenir Next" w:cs="Arial"/>
          <w:sz w:val="22"/>
          <w:szCs w:val="22"/>
        </w:rPr>
      </w:pPr>
      <w:r w:rsidRPr="00581275">
        <w:rPr>
          <w:rFonts w:ascii="Avenir Next" w:hAnsi="Avenir Next" w:cs="Arial"/>
          <w:sz w:val="22"/>
          <w:szCs w:val="22"/>
        </w:rPr>
        <w:t xml:space="preserve">Onderwerp: </w:t>
      </w:r>
      <w:r w:rsidR="00581275">
        <w:rPr>
          <w:rFonts w:ascii="Avenir Next" w:hAnsi="Avenir Next" w:cs="Arial"/>
          <w:sz w:val="22"/>
          <w:szCs w:val="22"/>
        </w:rPr>
        <w:t>……………………………………………………………………………………………</w:t>
      </w:r>
      <w:r w:rsidR="007F1AE1">
        <w:rPr>
          <w:rFonts w:ascii="Avenir Next" w:hAnsi="Avenir Next" w:cs="Arial"/>
          <w:sz w:val="22"/>
          <w:szCs w:val="22"/>
        </w:rPr>
        <w:t>……………………………………………</w:t>
      </w:r>
    </w:p>
    <w:p w14:paraId="462C3494" w14:textId="15E95DFA" w:rsidR="004E7BF9" w:rsidRPr="00581275" w:rsidRDefault="004E7BF9" w:rsidP="00D12FAC">
      <w:pPr>
        <w:rPr>
          <w:rFonts w:ascii="Avenir Next" w:hAnsi="Avenir Next" w:cs="Arial"/>
          <w:sz w:val="22"/>
          <w:szCs w:val="22"/>
        </w:rPr>
      </w:pPr>
      <w:r w:rsidRPr="00581275">
        <w:rPr>
          <w:rFonts w:ascii="Avenir Next" w:hAnsi="Avenir Next" w:cs="Arial"/>
          <w:sz w:val="22"/>
          <w:szCs w:val="22"/>
        </w:rPr>
        <w:t xml:space="preserve">Hoofdgedachte of probleemstelling: </w:t>
      </w:r>
      <w:r w:rsidR="00581275">
        <w:rPr>
          <w:rFonts w:ascii="Avenir Next" w:hAnsi="Avenir Next" w:cs="Arial"/>
          <w:sz w:val="22"/>
          <w:szCs w:val="22"/>
        </w:rPr>
        <w:t>………………………………………………………………</w:t>
      </w:r>
      <w:r w:rsidR="007F1AE1">
        <w:rPr>
          <w:rFonts w:ascii="Avenir Next" w:hAnsi="Avenir Next" w:cs="Arial"/>
          <w:sz w:val="22"/>
          <w:szCs w:val="22"/>
        </w:rPr>
        <w:t>……………………………………</w:t>
      </w:r>
    </w:p>
    <w:p w14:paraId="39503866" w14:textId="0EF8A4D6" w:rsidR="004E7BF9" w:rsidRPr="00581275" w:rsidRDefault="004E7BF9" w:rsidP="00D12FAC">
      <w:pPr>
        <w:rPr>
          <w:rFonts w:ascii="Avenir Next" w:hAnsi="Avenir Next" w:cs="Arial"/>
          <w:sz w:val="22"/>
          <w:szCs w:val="22"/>
        </w:rPr>
      </w:pPr>
      <w:r w:rsidRPr="00581275">
        <w:rPr>
          <w:rFonts w:ascii="Avenir Next" w:hAnsi="Avenir Next" w:cs="Arial"/>
          <w:sz w:val="22"/>
          <w:szCs w:val="22"/>
        </w:rPr>
        <w:t xml:space="preserve">Tekstdoel: </w:t>
      </w:r>
      <w:r w:rsidR="00581275">
        <w:rPr>
          <w:rFonts w:ascii="Avenir Next" w:hAnsi="Avenir Next" w:cs="Arial"/>
          <w:sz w:val="22"/>
          <w:szCs w:val="22"/>
        </w:rPr>
        <w:t>………………………………………………………………………………………………</w:t>
      </w:r>
      <w:r w:rsidR="007F1AE1">
        <w:rPr>
          <w:rFonts w:ascii="Avenir Next" w:hAnsi="Avenir Next" w:cs="Arial"/>
          <w:sz w:val="22"/>
          <w:szCs w:val="22"/>
        </w:rPr>
        <w:t>……………………………………………</w:t>
      </w:r>
    </w:p>
    <w:p w14:paraId="18831361" w14:textId="54DAC1B0" w:rsidR="004E7BF9" w:rsidRPr="00581275" w:rsidRDefault="004E7BF9" w:rsidP="00D12FAC">
      <w:pPr>
        <w:rPr>
          <w:rFonts w:ascii="Avenir Next" w:hAnsi="Avenir Next" w:cs="Arial"/>
          <w:sz w:val="22"/>
          <w:szCs w:val="22"/>
        </w:rPr>
      </w:pPr>
      <w:r w:rsidRPr="00581275">
        <w:rPr>
          <w:rFonts w:ascii="Avenir Next" w:hAnsi="Avenir Next" w:cs="Arial"/>
          <w:sz w:val="22"/>
          <w:szCs w:val="22"/>
        </w:rPr>
        <w:t xml:space="preserve">Tekstsoort: </w:t>
      </w:r>
      <w:r w:rsidR="00581275">
        <w:rPr>
          <w:rFonts w:ascii="Avenir Next" w:hAnsi="Avenir Next" w:cs="Arial"/>
          <w:sz w:val="22"/>
          <w:szCs w:val="22"/>
        </w:rPr>
        <w:t>column</w:t>
      </w:r>
    </w:p>
    <w:p w14:paraId="2A36C297" w14:textId="655A65D4" w:rsidR="004E7BF9" w:rsidRPr="00581275" w:rsidRDefault="004E7BF9" w:rsidP="00D12FAC">
      <w:pPr>
        <w:rPr>
          <w:rFonts w:ascii="Avenir Next" w:hAnsi="Avenir Next" w:cs="Arial"/>
          <w:sz w:val="22"/>
          <w:szCs w:val="22"/>
        </w:rPr>
      </w:pPr>
      <w:r w:rsidRPr="00581275">
        <w:rPr>
          <w:rFonts w:ascii="Avenir Next" w:hAnsi="Avenir Next" w:cs="Arial"/>
          <w:sz w:val="22"/>
          <w:szCs w:val="22"/>
        </w:rPr>
        <w:t xml:space="preserve">Publiek: </w:t>
      </w:r>
      <w:r w:rsidR="00581275">
        <w:rPr>
          <w:rFonts w:ascii="Avenir Next" w:hAnsi="Avenir Next" w:cs="Arial"/>
          <w:sz w:val="22"/>
          <w:szCs w:val="22"/>
        </w:rPr>
        <w:t>…………………………………………………………………………………………………</w:t>
      </w:r>
      <w:r w:rsidR="007F1AE1">
        <w:rPr>
          <w:rFonts w:ascii="Avenir Next" w:hAnsi="Avenir Next" w:cs="Arial"/>
          <w:sz w:val="22"/>
          <w:szCs w:val="22"/>
        </w:rPr>
        <w:t>…………………………………………….</w:t>
      </w:r>
    </w:p>
    <w:p w14:paraId="598CF79B" w14:textId="1003DCF0" w:rsidR="004E7BF9" w:rsidRPr="00581275" w:rsidRDefault="004E7BF9" w:rsidP="00D12FAC">
      <w:pPr>
        <w:rPr>
          <w:rFonts w:ascii="Avenir Next" w:hAnsi="Avenir Next" w:cs="Arial"/>
          <w:sz w:val="22"/>
          <w:szCs w:val="22"/>
        </w:rPr>
      </w:pP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816"/>
        <w:gridCol w:w="1164"/>
        <w:gridCol w:w="2410"/>
        <w:gridCol w:w="5103"/>
      </w:tblGrid>
      <w:tr w:rsidR="002A19EB" w:rsidRPr="001D4B77" w14:paraId="7AC757EE" w14:textId="7511AB50" w:rsidTr="002A19EB">
        <w:tc>
          <w:tcPr>
            <w:tcW w:w="816" w:type="dxa"/>
          </w:tcPr>
          <w:p w14:paraId="4D3066A1" w14:textId="63EDC3B5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alinea</w:t>
            </w:r>
          </w:p>
        </w:tc>
        <w:tc>
          <w:tcPr>
            <w:tcW w:w="1164" w:type="dxa"/>
          </w:tcPr>
          <w:p w14:paraId="54DE1B0F" w14:textId="75B4073C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indeling</w:t>
            </w:r>
          </w:p>
        </w:tc>
        <w:tc>
          <w:tcPr>
            <w:tcW w:w="2410" w:type="dxa"/>
          </w:tcPr>
          <w:p w14:paraId="67C0EFDB" w14:textId="3882F4D2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functie (per deelonderwerp)</w:t>
            </w:r>
          </w:p>
        </w:tc>
        <w:tc>
          <w:tcPr>
            <w:tcW w:w="5103" w:type="dxa"/>
          </w:tcPr>
          <w:p w14:paraId="6FBE837D" w14:textId="0C0669CE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Inhoud in steekwoorden + signaalwoorden</w:t>
            </w:r>
          </w:p>
        </w:tc>
      </w:tr>
      <w:tr w:rsidR="002A19EB" w:rsidRPr="001D4B77" w14:paraId="112F49A7" w14:textId="2FA41ED2" w:rsidTr="002A19EB">
        <w:tc>
          <w:tcPr>
            <w:tcW w:w="816" w:type="dxa"/>
          </w:tcPr>
          <w:p w14:paraId="4C8539AD" w14:textId="12F6F53B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1</w:t>
            </w:r>
          </w:p>
        </w:tc>
        <w:tc>
          <w:tcPr>
            <w:tcW w:w="1164" w:type="dxa"/>
          </w:tcPr>
          <w:p w14:paraId="2E027133" w14:textId="0D3EB5EB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inleiding</w:t>
            </w:r>
          </w:p>
        </w:tc>
        <w:tc>
          <w:tcPr>
            <w:tcW w:w="2410" w:type="dxa"/>
          </w:tcPr>
          <w:p w14:paraId="2EBD72B7" w14:textId="21AFE382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Belangstelling wekken, introductie onderwerp</w:t>
            </w:r>
          </w:p>
        </w:tc>
        <w:tc>
          <w:tcPr>
            <w:tcW w:w="5103" w:type="dxa"/>
          </w:tcPr>
          <w:p w14:paraId="0DC313C1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27F3162F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20E0E4C6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3A2B5B50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34E6B15F" w14:textId="6EB53E7E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</w:tc>
      </w:tr>
      <w:tr w:rsidR="002A19EB" w:rsidRPr="001D4B77" w14:paraId="735C4249" w14:textId="7E9626FB" w:rsidTr="002A19EB">
        <w:tc>
          <w:tcPr>
            <w:tcW w:w="816" w:type="dxa"/>
          </w:tcPr>
          <w:p w14:paraId="5E2951B9" w14:textId="272AA33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2</w:t>
            </w:r>
          </w:p>
        </w:tc>
        <w:tc>
          <w:tcPr>
            <w:tcW w:w="1164" w:type="dxa"/>
          </w:tcPr>
          <w:p w14:paraId="7231200A" w14:textId="0331FB3B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kern</w:t>
            </w:r>
          </w:p>
        </w:tc>
        <w:tc>
          <w:tcPr>
            <w:tcW w:w="2410" w:type="dxa"/>
          </w:tcPr>
          <w:p w14:paraId="61A706CF" w14:textId="7B9D9BD0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Verklaring/argument 1</w:t>
            </w:r>
          </w:p>
        </w:tc>
        <w:tc>
          <w:tcPr>
            <w:tcW w:w="5103" w:type="dxa"/>
          </w:tcPr>
          <w:p w14:paraId="195192F3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4F1EFD88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2BBA0C03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0A371B6A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5FBD11AF" w14:textId="1B6B9B72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</w:tc>
      </w:tr>
      <w:tr w:rsidR="002A19EB" w:rsidRPr="001D4B77" w14:paraId="306C07BE" w14:textId="17992878" w:rsidTr="002A19EB">
        <w:tc>
          <w:tcPr>
            <w:tcW w:w="816" w:type="dxa"/>
          </w:tcPr>
          <w:p w14:paraId="3567D0F3" w14:textId="29C43319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3</w:t>
            </w:r>
          </w:p>
        </w:tc>
        <w:tc>
          <w:tcPr>
            <w:tcW w:w="1164" w:type="dxa"/>
          </w:tcPr>
          <w:p w14:paraId="6AC7B971" w14:textId="460446BD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kern</w:t>
            </w:r>
          </w:p>
        </w:tc>
        <w:tc>
          <w:tcPr>
            <w:tcW w:w="2410" w:type="dxa"/>
          </w:tcPr>
          <w:p w14:paraId="0B22029D" w14:textId="261E1A8C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Verklaring/argument 2</w:t>
            </w:r>
          </w:p>
        </w:tc>
        <w:tc>
          <w:tcPr>
            <w:tcW w:w="5103" w:type="dxa"/>
          </w:tcPr>
          <w:p w14:paraId="3ED50C0F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3DA9495F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51A6442A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617E9787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32CAFD81" w14:textId="7291E156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</w:tc>
      </w:tr>
      <w:tr w:rsidR="002A19EB" w:rsidRPr="001D4B77" w14:paraId="26186BBA" w14:textId="79446DAD" w:rsidTr="002A19EB">
        <w:tc>
          <w:tcPr>
            <w:tcW w:w="816" w:type="dxa"/>
          </w:tcPr>
          <w:p w14:paraId="3B71E19C" w14:textId="592BF7F7" w:rsidR="002A19EB" w:rsidRPr="001D4B77" w:rsidRDefault="007F1AE1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>
              <w:rPr>
                <w:rFonts w:ascii="Avenir Next" w:hAnsi="Avenir Next" w:cs="Arial"/>
                <w:sz w:val="21"/>
                <w:szCs w:val="21"/>
              </w:rPr>
              <w:t>(</w:t>
            </w:r>
            <w:r w:rsidR="002A19EB" w:rsidRPr="001D4B77">
              <w:rPr>
                <w:rFonts w:ascii="Avenir Next" w:hAnsi="Avenir Next" w:cs="Arial"/>
                <w:sz w:val="21"/>
                <w:szCs w:val="21"/>
              </w:rPr>
              <w:t>4</w:t>
            </w:r>
            <w:r>
              <w:rPr>
                <w:rFonts w:ascii="Avenir Next" w:hAnsi="Avenir Next" w:cs="Arial"/>
                <w:sz w:val="21"/>
                <w:szCs w:val="21"/>
              </w:rPr>
              <w:t>)</w:t>
            </w:r>
          </w:p>
        </w:tc>
        <w:tc>
          <w:tcPr>
            <w:tcW w:w="1164" w:type="dxa"/>
          </w:tcPr>
          <w:p w14:paraId="1AE8F27E" w14:textId="24176BAC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>
              <w:rPr>
                <w:rFonts w:ascii="Avenir Next" w:hAnsi="Avenir Next" w:cs="Arial"/>
                <w:sz w:val="21"/>
                <w:szCs w:val="21"/>
              </w:rPr>
              <w:t>(</w:t>
            </w:r>
            <w:r w:rsidRPr="001D4B77">
              <w:rPr>
                <w:rFonts w:ascii="Avenir Next" w:hAnsi="Avenir Next" w:cs="Arial"/>
                <w:sz w:val="21"/>
                <w:szCs w:val="21"/>
              </w:rPr>
              <w:t>Kern</w:t>
            </w:r>
            <w:r>
              <w:rPr>
                <w:rFonts w:ascii="Avenir Next" w:hAnsi="Avenir Next" w:cs="Arial"/>
                <w:sz w:val="21"/>
                <w:szCs w:val="21"/>
              </w:rPr>
              <w:t>)</w:t>
            </w:r>
          </w:p>
        </w:tc>
        <w:tc>
          <w:tcPr>
            <w:tcW w:w="2410" w:type="dxa"/>
          </w:tcPr>
          <w:p w14:paraId="75AB96EC" w14:textId="3E241BD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>
              <w:rPr>
                <w:rFonts w:ascii="Avenir Next" w:hAnsi="Avenir Next" w:cs="Arial"/>
                <w:sz w:val="21"/>
                <w:szCs w:val="21"/>
              </w:rPr>
              <w:t>(</w:t>
            </w:r>
            <w:r w:rsidRPr="001D4B77">
              <w:rPr>
                <w:rFonts w:ascii="Avenir Next" w:hAnsi="Avenir Next" w:cs="Arial"/>
                <w:sz w:val="21"/>
                <w:szCs w:val="21"/>
              </w:rPr>
              <w:t xml:space="preserve">Verklaring/argument </w:t>
            </w:r>
            <w:r>
              <w:rPr>
                <w:rFonts w:ascii="Avenir Next" w:hAnsi="Avenir Next" w:cs="Arial"/>
                <w:sz w:val="21"/>
                <w:szCs w:val="21"/>
              </w:rPr>
              <w:t>3)</w:t>
            </w:r>
          </w:p>
        </w:tc>
        <w:tc>
          <w:tcPr>
            <w:tcW w:w="5103" w:type="dxa"/>
          </w:tcPr>
          <w:p w14:paraId="0B077765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0DBF0CDC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10220100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5886C9EB" w14:textId="7777777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52C9E30E" w14:textId="038D2310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</w:p>
        </w:tc>
      </w:tr>
      <w:tr w:rsidR="002A19EB" w:rsidRPr="001D4B77" w14:paraId="056C572C" w14:textId="4CB05C9C" w:rsidTr="002A19EB">
        <w:tc>
          <w:tcPr>
            <w:tcW w:w="816" w:type="dxa"/>
          </w:tcPr>
          <w:p w14:paraId="11E977AB" w14:textId="16106E37" w:rsidR="002A19EB" w:rsidRPr="001D4B77" w:rsidRDefault="002A19EB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 w:rsidRPr="001D4B77">
              <w:rPr>
                <w:rFonts w:ascii="Avenir Next" w:hAnsi="Avenir Next" w:cs="Arial"/>
                <w:sz w:val="21"/>
                <w:szCs w:val="21"/>
              </w:rPr>
              <w:t>5</w:t>
            </w:r>
          </w:p>
        </w:tc>
        <w:tc>
          <w:tcPr>
            <w:tcW w:w="1164" w:type="dxa"/>
          </w:tcPr>
          <w:p w14:paraId="37A24094" w14:textId="684337D0" w:rsidR="002A19EB" w:rsidRPr="001D4B77" w:rsidRDefault="002A19EB" w:rsidP="52A0B0DB">
            <w:pPr>
              <w:rPr>
                <w:rFonts w:ascii="Avenir Next" w:hAnsi="Avenir Next" w:cs="Arial"/>
                <w:sz w:val="21"/>
                <w:szCs w:val="21"/>
              </w:rPr>
            </w:pPr>
            <w:r w:rsidRPr="52A0B0DB">
              <w:rPr>
                <w:rFonts w:ascii="Avenir Next" w:hAnsi="Avenir Next" w:cs="Arial"/>
                <w:sz w:val="21"/>
                <w:szCs w:val="21"/>
              </w:rPr>
              <w:t>Slot</w:t>
            </w:r>
          </w:p>
          <w:p w14:paraId="44A09E55" w14:textId="4D4714B2" w:rsidR="002A19EB" w:rsidRPr="001D4B77" w:rsidRDefault="002A19EB" w:rsidP="52A0B0DB">
            <w:pPr>
              <w:rPr>
                <w:rFonts w:ascii="Avenir Next" w:hAnsi="Avenir Next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60E6FA18" w14:textId="2FECB700" w:rsidR="002A19EB" w:rsidRPr="001D4B77" w:rsidRDefault="00A364D6" w:rsidP="00D12FAC">
            <w:pPr>
              <w:rPr>
                <w:rFonts w:ascii="Avenir Next" w:hAnsi="Avenir Next" w:cs="Arial"/>
                <w:sz w:val="21"/>
                <w:szCs w:val="21"/>
              </w:rPr>
            </w:pPr>
            <w:r>
              <w:rPr>
                <w:rFonts w:ascii="Avenir Next" w:hAnsi="Avenir Next" w:cs="Arial"/>
                <w:sz w:val="21"/>
                <w:szCs w:val="21"/>
              </w:rPr>
              <w:t>Conclusie</w:t>
            </w:r>
            <w:r w:rsidR="002A19EB" w:rsidRPr="001D4B77">
              <w:rPr>
                <w:rFonts w:ascii="Avenir Next" w:hAnsi="Avenir Next" w:cs="Arial"/>
                <w:sz w:val="21"/>
                <w:szCs w:val="21"/>
              </w:rPr>
              <w:t xml:space="preserve"> </w:t>
            </w:r>
          </w:p>
        </w:tc>
        <w:tc>
          <w:tcPr>
            <w:tcW w:w="5103" w:type="dxa"/>
          </w:tcPr>
          <w:p w14:paraId="48DCD22E" w14:textId="77777777" w:rsidR="002A19EB" w:rsidRDefault="002A19EB" w:rsidP="00ED3F43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4BB8C634" w14:textId="77777777" w:rsidR="00ED3F43" w:rsidRDefault="00ED3F43" w:rsidP="00ED3F43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191CAECD" w14:textId="77777777" w:rsidR="00ED3F43" w:rsidRDefault="00ED3F43" w:rsidP="00ED3F43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21833C93" w14:textId="77777777" w:rsidR="00ED3F43" w:rsidRDefault="00ED3F43" w:rsidP="00ED3F43">
            <w:pPr>
              <w:rPr>
                <w:rFonts w:ascii="Avenir Next" w:hAnsi="Avenir Next" w:cs="Arial"/>
                <w:sz w:val="21"/>
                <w:szCs w:val="21"/>
              </w:rPr>
            </w:pPr>
          </w:p>
          <w:p w14:paraId="1815550B" w14:textId="269E82CC" w:rsidR="00ED3F43" w:rsidRPr="001D4B77" w:rsidRDefault="00ED3F43" w:rsidP="00ED3F43">
            <w:pPr>
              <w:rPr>
                <w:rFonts w:ascii="Avenir Next" w:hAnsi="Avenir Next" w:cs="Arial"/>
                <w:sz w:val="21"/>
                <w:szCs w:val="21"/>
              </w:rPr>
            </w:pPr>
          </w:p>
        </w:tc>
      </w:tr>
    </w:tbl>
    <w:p w14:paraId="4254EF7B" w14:textId="396BD71E" w:rsidR="00581275" w:rsidRPr="00581275" w:rsidRDefault="00581275" w:rsidP="00D12FAC">
      <w:pPr>
        <w:rPr>
          <w:rFonts w:ascii="Avenir Next" w:hAnsi="Avenir Next" w:cs="Arial"/>
          <w:sz w:val="22"/>
          <w:szCs w:val="22"/>
        </w:rPr>
      </w:pPr>
      <w:r>
        <w:rPr>
          <w:rFonts w:ascii="Avenir Next" w:hAnsi="Avenir Next" w:cs="Arial"/>
          <w:sz w:val="22"/>
          <w:szCs w:val="22"/>
        </w:rPr>
        <w:t>Idee voor titel:</w:t>
      </w:r>
      <w:r w:rsidR="001D4B77">
        <w:rPr>
          <w:rFonts w:ascii="Avenir Next" w:hAnsi="Avenir Next" w:cs="Arial"/>
          <w:sz w:val="22"/>
          <w:szCs w:val="22"/>
        </w:rPr>
        <w:t xml:space="preserve"> </w:t>
      </w:r>
      <w:r w:rsidR="007F1AE1">
        <w:rPr>
          <w:rFonts w:ascii="Avenir Next" w:hAnsi="Avenir Next" w:cs="Arial"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5C01AAA3" w14:textId="1C5234D9" w:rsidR="004E7BF9" w:rsidRDefault="00581275" w:rsidP="00D12FAC">
      <w:pP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 xml:space="preserve">Idee voor </w:t>
      </w:r>
      <w:r w:rsidR="00ED3F43"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slotzin</w:t>
      </w:r>
      <w:r w:rsidRPr="00581275"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 xml:space="preserve">: </w:t>
      </w:r>
      <w: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………………………………………………………………………………...</w:t>
      </w:r>
      <w:r w:rsidR="007F1AE1"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.................................................</w:t>
      </w:r>
    </w:p>
    <w:p w14:paraId="62F19681" w14:textId="6927AD73" w:rsidR="00581275" w:rsidRDefault="00581275" w:rsidP="00D12FAC">
      <w:pP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</w:pPr>
    </w:p>
    <w:p w14:paraId="2A230C79" w14:textId="77777777" w:rsidR="001D4B77" w:rsidRPr="001D4B77" w:rsidRDefault="00581275" w:rsidP="00D12FAC">
      <w:pPr>
        <w:rPr>
          <w:rFonts w:ascii="Avenir Next" w:eastAsia="Times New Roman" w:hAnsi="Avenir Next" w:cs="Arial"/>
          <w:b/>
          <w:bCs/>
          <w:color w:val="333333"/>
          <w:sz w:val="22"/>
          <w:szCs w:val="22"/>
          <w:lang w:eastAsia="nl-NL"/>
        </w:rPr>
      </w:pPr>
      <w:r w:rsidRPr="001D4B77">
        <w:rPr>
          <w:rFonts w:ascii="Avenir Next" w:eastAsia="Times New Roman" w:hAnsi="Avenir Next" w:cs="Arial"/>
          <w:b/>
          <w:bCs/>
          <w:color w:val="333333"/>
          <w:sz w:val="22"/>
          <w:szCs w:val="22"/>
          <w:lang w:eastAsia="nl-NL"/>
        </w:rPr>
        <w:t xml:space="preserve">Feedback van leerling: </w:t>
      </w:r>
    </w:p>
    <w:p w14:paraId="4FA3D0AF" w14:textId="3B262139" w:rsidR="001D4B77" w:rsidRDefault="001D4B77" w:rsidP="00D12FAC">
      <w:pP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Wat ik zeker niet zou veranderen, is ………………………………, omdat ………………………</w:t>
      </w:r>
      <w:r w:rsidR="007F1AE1"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……………………………….</w:t>
      </w:r>
    </w:p>
    <w:p w14:paraId="62D68E3A" w14:textId="57133AA1" w:rsidR="001D4B77" w:rsidRDefault="001D4B77" w:rsidP="00D12FAC">
      <w:pP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Wat nog meer aandacht vraagt, is………………………………, want……………………………</w:t>
      </w:r>
      <w:r w:rsidR="007F1AE1"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…………………………………</w:t>
      </w:r>
    </w:p>
    <w:p w14:paraId="73D90F47" w14:textId="4F6E7802" w:rsidR="001D4B77" w:rsidRPr="001D4B77" w:rsidRDefault="001D4B77" w:rsidP="00D12FAC">
      <w:pP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En dat kun je bijvoorbeeld doen door………………………………………………………………</w:t>
      </w:r>
      <w:r w:rsidR="007F1AE1">
        <w:rPr>
          <w:rFonts w:ascii="Avenir Next" w:eastAsia="Times New Roman" w:hAnsi="Avenir Next" w:cs="Arial"/>
          <w:color w:val="333333"/>
          <w:sz w:val="22"/>
          <w:szCs w:val="22"/>
          <w:lang w:eastAsia="nl-NL"/>
        </w:rPr>
        <w:t>…………………………………..</w:t>
      </w:r>
    </w:p>
    <w:sectPr w:rsidR="001D4B77" w:rsidRPr="001D4B77" w:rsidSect="000A74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72248"/>
    <w:multiLevelType w:val="multilevel"/>
    <w:tmpl w:val="C2A60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845C03"/>
    <w:multiLevelType w:val="multilevel"/>
    <w:tmpl w:val="4D820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3C70B6"/>
    <w:multiLevelType w:val="hybridMultilevel"/>
    <w:tmpl w:val="ABB0E9C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B381D"/>
    <w:multiLevelType w:val="multilevel"/>
    <w:tmpl w:val="CE72A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7870452">
    <w:abstractNumId w:val="2"/>
  </w:num>
  <w:num w:numId="2" w16cid:durableId="1082490178">
    <w:abstractNumId w:val="3"/>
  </w:num>
  <w:num w:numId="3" w16cid:durableId="1693651724">
    <w:abstractNumId w:val="0"/>
  </w:num>
  <w:num w:numId="4" w16cid:durableId="1057125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FAC"/>
    <w:rsid w:val="000A74E9"/>
    <w:rsid w:val="001D4B77"/>
    <w:rsid w:val="002A0CF2"/>
    <w:rsid w:val="002A19EB"/>
    <w:rsid w:val="004E7BF9"/>
    <w:rsid w:val="00581275"/>
    <w:rsid w:val="007F1AE1"/>
    <w:rsid w:val="00A364D6"/>
    <w:rsid w:val="00BF4FE3"/>
    <w:rsid w:val="00D12FAC"/>
    <w:rsid w:val="00ED3F43"/>
    <w:rsid w:val="00F328F4"/>
    <w:rsid w:val="09966F8B"/>
    <w:rsid w:val="52A0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C5F5C"/>
  <w15:chartTrackingRefBased/>
  <w15:docId w15:val="{A6591EDE-5214-F44B-93FD-37167728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12FAC"/>
    <w:rPr>
      <w:rFonts w:ascii="Cambria" w:eastAsia="Cambria" w:hAnsi="Cambria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E7BF9"/>
    <w:pPr>
      <w:spacing w:before="100" w:beforeAutospacing="1" w:after="100" w:afterAutospacing="1"/>
    </w:pPr>
    <w:rPr>
      <w:rFonts w:ascii="Times New Roman" w:eastAsia="Times New Roman" w:hAnsi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4E7BF9"/>
    <w:rPr>
      <w:b/>
      <w:bCs/>
    </w:rPr>
  </w:style>
  <w:style w:type="character" w:customStyle="1" w:styleId="apple-converted-space">
    <w:name w:val="apple-converted-space"/>
    <w:basedOn w:val="Standaardalinea-lettertype"/>
    <w:rsid w:val="004E7BF9"/>
  </w:style>
  <w:style w:type="character" w:styleId="Nadruk">
    <w:name w:val="Emphasis"/>
    <w:basedOn w:val="Standaardalinea-lettertype"/>
    <w:uiPriority w:val="20"/>
    <w:qFormat/>
    <w:rsid w:val="004E7BF9"/>
    <w:rPr>
      <w:i/>
      <w:iCs/>
    </w:rPr>
  </w:style>
  <w:style w:type="table" w:styleId="Tabelraster">
    <w:name w:val="Table Grid"/>
    <w:basedOn w:val="Standaardtabel"/>
    <w:uiPriority w:val="39"/>
    <w:rsid w:val="004E7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3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8" ma:contentTypeDescription="Een nieuw document maken." ma:contentTypeScope="" ma:versionID="342df849a0b1800e51e6f54fac2376c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e9d0df58ccd16a8d4630348bd3ce6c2a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AC7153-9E1B-4033-B811-30417BF04B18}">
  <ds:schemaRefs>
    <ds:schemaRef ds:uri="http://schemas.microsoft.com/office/2006/metadata/properties"/>
    <ds:schemaRef ds:uri="http://schemas.microsoft.com/office/infopath/2007/PartnerControls"/>
    <ds:schemaRef ds:uri="0460b635-63c2-4736-af4b-91a079e33c5a"/>
    <ds:schemaRef ds:uri="e350bf3f-b353-477b-8666-0bcb2715ff4f"/>
  </ds:schemaRefs>
</ds:datastoreItem>
</file>

<file path=customXml/itemProps2.xml><?xml version="1.0" encoding="utf-8"?>
<ds:datastoreItem xmlns:ds="http://schemas.openxmlformats.org/officeDocument/2006/customXml" ds:itemID="{705C0B2E-8CF5-4B02-B65E-89FF5F86A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037E7-9D2E-4B1C-9363-33ABE20A2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Sigmond</dc:creator>
  <cp:keywords/>
  <dc:description/>
  <cp:lastModifiedBy>Marjolein Hoogendoorn</cp:lastModifiedBy>
  <cp:revision>7</cp:revision>
  <dcterms:created xsi:type="dcterms:W3CDTF">2021-10-25T16:23:00Z</dcterms:created>
  <dcterms:modified xsi:type="dcterms:W3CDTF">2024-10-22T09:06:00Z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  <property fmtid="{D5CDD505-2E9C-101B-9397-08002B2CF9AE}" pid="3" name="MediaServiceImageTags">
    <vt:lpwstr/>
  </property>
</Properties>
</file>