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82225" w14:textId="77777777" w:rsidR="00846476" w:rsidRPr="00ED5F86" w:rsidRDefault="00846476" w:rsidP="00846476">
      <w:pPr>
        <w:rPr>
          <w:rFonts w:ascii="Calibri" w:hAnsi="Calibri" w:cs="Calibri"/>
          <w:b/>
          <w:bCs/>
        </w:rPr>
      </w:pPr>
      <w:r w:rsidRPr="00ED5F86">
        <w:rPr>
          <w:rFonts w:ascii="Calibri" w:hAnsi="Calibri" w:cs="Calibri"/>
          <w:b/>
          <w:bCs/>
        </w:rPr>
        <w:t>Bijlage 2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5665"/>
        <w:gridCol w:w="8364"/>
      </w:tblGrid>
      <w:tr w:rsidR="00846476" w:rsidRPr="00D83851" w14:paraId="4BAFBAA3" w14:textId="77777777" w:rsidTr="0006428D">
        <w:tc>
          <w:tcPr>
            <w:tcW w:w="5665" w:type="dxa"/>
          </w:tcPr>
          <w:p w14:paraId="1CB29A1E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  <w:t xml:space="preserve">Kerntaak 1: Begeleiden van kinderen bij hun ontwikkeling </w:t>
            </w:r>
            <w:r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  <w:t xml:space="preserve">                                              </w:t>
            </w:r>
          </w:p>
        </w:tc>
        <w:tc>
          <w:tcPr>
            <w:tcW w:w="8364" w:type="dxa"/>
          </w:tcPr>
          <w:p w14:paraId="0ACF3EFA" w14:textId="77777777" w:rsidR="00846476" w:rsidRPr="007F1AC7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  <w:t>Kernzinnen / steekwoorden</w:t>
            </w:r>
          </w:p>
        </w:tc>
      </w:tr>
      <w:tr w:rsidR="00846476" w:rsidRPr="00D83851" w14:paraId="122467C8" w14:textId="77777777" w:rsidTr="0006428D">
        <w:tc>
          <w:tcPr>
            <w:tcW w:w="5665" w:type="dxa"/>
          </w:tcPr>
          <w:p w14:paraId="2F97D37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>Werkproces 1: Zorgt voor een veilig pedagogisch klimaat</w:t>
            </w:r>
          </w:p>
          <w:p w14:paraId="6E972974" w14:textId="77777777" w:rsidR="00846476" w:rsidRPr="00344A5D" w:rsidRDefault="00846476" w:rsidP="0006428D">
            <w:pPr>
              <w:pStyle w:val="Geenafstand"/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</w:pPr>
          </w:p>
          <w:p w14:paraId="381E4911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 131</w:t>
            </w: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  <w:tc>
          <w:tcPr>
            <w:tcW w:w="8364" w:type="dxa"/>
          </w:tcPr>
          <w:p w14:paraId="7CE5E9D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>VOORBEELD</w:t>
            </w:r>
          </w:p>
          <w:p w14:paraId="1B47CC32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Fijne groepssfeer </w:t>
            </w:r>
          </w:p>
          <w:p w14:paraId="2C7168EA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>Aanspreken op ongewenst gedrag</w:t>
            </w:r>
          </w:p>
          <w:p w14:paraId="15D2AF2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Kinderen laten samenwerken </w:t>
            </w:r>
          </w:p>
          <w:p w14:paraId="4E9726D7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>Letten op het kind individueel en de groep als geheel</w:t>
            </w:r>
          </w:p>
          <w:p w14:paraId="17B9E99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243E7E7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46EFE7F5" w14:textId="77777777" w:rsidTr="0006428D">
        <w:tc>
          <w:tcPr>
            <w:tcW w:w="5665" w:type="dxa"/>
          </w:tcPr>
          <w:p w14:paraId="19AE157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>Werkproces 2</w:t>
            </w:r>
            <w:r>
              <w:rPr>
                <w:rStyle w:val="oypena"/>
                <w:rFonts w:ascii="Calibri" w:hAnsi="Calibri" w:cs="Calibri"/>
                <w:shd w:val="clear" w:color="auto" w:fill="FFFFFF"/>
              </w:rPr>
              <w:t>:</w:t>
            </w: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Inventariseert behoeften en wensen van het kind</w:t>
            </w:r>
          </w:p>
          <w:p w14:paraId="467B07D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78E9B6F9" w14:textId="77777777" w:rsidR="00846476" w:rsidRPr="00344A5D" w:rsidRDefault="00846476" w:rsidP="0006428D">
            <w:pPr>
              <w:pStyle w:val="Geenafstand"/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</w:pP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Basisboek Pedagogisch Werk, pagina </w:t>
            </w: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29</w:t>
            </w:r>
          </w:p>
        </w:tc>
        <w:tc>
          <w:tcPr>
            <w:tcW w:w="8364" w:type="dxa"/>
          </w:tcPr>
          <w:p w14:paraId="391D5AC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  <w:p w14:paraId="36315D7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EDC5748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60D3AF4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449B554B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623EFF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7BBAC3A1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</w:tr>
      <w:tr w:rsidR="00846476" w:rsidRPr="00D83851" w14:paraId="13A4843D" w14:textId="77777777" w:rsidTr="0006428D">
        <w:tc>
          <w:tcPr>
            <w:tcW w:w="5665" w:type="dxa"/>
          </w:tcPr>
          <w:p w14:paraId="7CA26E34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>Werkproces 3: Bereidt de uitvoering van activiteiten voor</w:t>
            </w:r>
          </w:p>
          <w:p w14:paraId="7E6AB6A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EEEF95E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 313</w:t>
            </w: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  <w:tc>
          <w:tcPr>
            <w:tcW w:w="8364" w:type="dxa"/>
          </w:tcPr>
          <w:p w14:paraId="10E161F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317914C2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D1E14E5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614546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4F7E57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52BCAF9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4C166EC6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02ECD6EA" w14:textId="77777777" w:rsidTr="0006428D">
        <w:tc>
          <w:tcPr>
            <w:tcW w:w="5665" w:type="dxa"/>
          </w:tcPr>
          <w:p w14:paraId="2971D7A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Werkproces 4: Creëert een verantwoorde en stimulerende speel-/leeromgeving </w:t>
            </w:r>
          </w:p>
          <w:p w14:paraId="0F69E933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D23F55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Basisboek Pedagogisch Werk, pagina </w:t>
            </w:r>
            <w:r>
              <w:rPr>
                <w:rStyle w:val="oypena"/>
                <w:rFonts w:ascii="Calibri" w:hAnsi="Calibri" w:cs="Calibri"/>
                <w:shd w:val="clear" w:color="auto" w:fill="FFFFFF"/>
              </w:rPr>
              <w:t>314</w:t>
            </w:r>
          </w:p>
          <w:p w14:paraId="1788AE3B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7190BEC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8F4FFF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4A0B7407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8364" w:type="dxa"/>
          </w:tcPr>
          <w:p w14:paraId="346F0237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21B4D15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30D0F7B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BBCD969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76ED837B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0DA0CE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82EDB0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89684B2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216D8DFD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7D1E2637" w14:textId="77777777" w:rsidTr="0006428D">
        <w:tc>
          <w:tcPr>
            <w:tcW w:w="5665" w:type="dxa"/>
          </w:tcPr>
          <w:p w14:paraId="52FD84BB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lastRenderedPageBreak/>
              <w:t>Werkproces 5: Werkt samen met andere betrokkenen in de omgeving van het kind</w:t>
            </w:r>
          </w:p>
          <w:p w14:paraId="62D9DCD7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AFA0BF4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8364" w:type="dxa"/>
          </w:tcPr>
          <w:p w14:paraId="45A98667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Bij dit werkproces staat geen aparte uitleg in je boek. Lees daarom paragraaf 15.3 op pagina 286. Beantwoord de volgende vragen: </w:t>
            </w:r>
          </w:p>
          <w:p w14:paraId="1395F370" w14:textId="77777777" w:rsidR="00846476" w:rsidRDefault="00846476" w:rsidP="00846476">
            <w:pPr>
              <w:pStyle w:val="Geenafstand"/>
              <w:numPr>
                <w:ilvl w:val="0"/>
                <w:numId w:val="1"/>
              </w:numPr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Aan welke voorwaarden moet voldaan worden om goed te kunnen samenwerken? </w:t>
            </w:r>
          </w:p>
          <w:p w14:paraId="7AA8D73E" w14:textId="77777777" w:rsidR="00846476" w:rsidRDefault="00846476" w:rsidP="00846476">
            <w:pPr>
              <w:pStyle w:val="Geenafstand"/>
              <w:numPr>
                <w:ilvl w:val="0"/>
                <w:numId w:val="1"/>
              </w:numPr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Wat is het doel van samenwerken voor een pedagogisch werker (omschrijf in je eigen woorden!) </w:t>
            </w:r>
          </w:p>
          <w:p w14:paraId="3A565145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1C78A5B3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B79918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1CFD4A8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405484A2" w14:textId="77777777" w:rsidTr="0006428D">
        <w:tc>
          <w:tcPr>
            <w:tcW w:w="5665" w:type="dxa"/>
          </w:tcPr>
          <w:p w14:paraId="08AD0F7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Werkproces 6: </w:t>
            </w:r>
            <w:r>
              <w:rPr>
                <w:rStyle w:val="oypena"/>
                <w:rFonts w:ascii="Calibri" w:hAnsi="Calibri" w:cs="Calibri"/>
                <w:shd w:val="clear" w:color="auto" w:fill="FFFFFF"/>
              </w:rPr>
              <w:t>V</w:t>
            </w: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>olgt en stimuleert de ontwikkeling en leren van het kind.</w:t>
            </w:r>
          </w:p>
          <w:p w14:paraId="7237B321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DDFE3D6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 315</w:t>
            </w: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  <w:tc>
          <w:tcPr>
            <w:tcW w:w="8364" w:type="dxa"/>
          </w:tcPr>
          <w:p w14:paraId="7134637A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1D93E41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635EBB4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DA012B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0F9C08B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85C8483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1F19B164" w14:textId="77777777" w:rsidTr="0006428D">
        <w:tc>
          <w:tcPr>
            <w:tcW w:w="5665" w:type="dxa"/>
          </w:tcPr>
          <w:p w14:paraId="05711C0A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Werkproces 7: Evalueert haar eigen werkzaamheden </w:t>
            </w:r>
          </w:p>
          <w:p w14:paraId="5F4D4F4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33E80222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</w:t>
            </w: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 351</w:t>
            </w:r>
          </w:p>
          <w:p w14:paraId="66A69EE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212BDC5E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2AB1B5B3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  <w:tc>
          <w:tcPr>
            <w:tcW w:w="8364" w:type="dxa"/>
          </w:tcPr>
          <w:p w14:paraId="7E946CAA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1CF5B0D2" w14:textId="77777777" w:rsidTr="0006428D">
        <w:tc>
          <w:tcPr>
            <w:tcW w:w="5665" w:type="dxa"/>
          </w:tcPr>
          <w:p w14:paraId="37B71814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  <w:t xml:space="preserve">Kerntaak 2: Werken aan kwaliteit en deskundigheid </w:t>
            </w:r>
          </w:p>
        </w:tc>
        <w:tc>
          <w:tcPr>
            <w:tcW w:w="8364" w:type="dxa"/>
          </w:tcPr>
          <w:p w14:paraId="06238D70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b/>
                <w:bCs/>
                <w:shd w:val="clear" w:color="auto" w:fill="FFFFFF"/>
              </w:rPr>
              <w:t xml:space="preserve">Wat betekent het? </w:t>
            </w:r>
          </w:p>
        </w:tc>
      </w:tr>
      <w:tr w:rsidR="00846476" w:rsidRPr="00D83851" w14:paraId="6249C973" w14:textId="77777777" w:rsidTr="0006428D">
        <w:tc>
          <w:tcPr>
            <w:tcW w:w="5665" w:type="dxa"/>
          </w:tcPr>
          <w:p w14:paraId="188D256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>Werkproces 1: Werkt aan de eigen professionele ontwikkeling</w:t>
            </w:r>
          </w:p>
          <w:p w14:paraId="79E1CF30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6D669A8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 131</w:t>
            </w:r>
            <w:r>
              <w:rPr>
                <w:rStyle w:val="oypena"/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  <w:tc>
          <w:tcPr>
            <w:tcW w:w="8364" w:type="dxa"/>
          </w:tcPr>
          <w:p w14:paraId="4AA050B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3461C0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33AF242C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10B72B8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F3CD94F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2C6964B9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  <w:tr w:rsidR="00846476" w:rsidRPr="00D83851" w14:paraId="1F350494" w14:textId="77777777" w:rsidTr="0006428D">
        <w:tc>
          <w:tcPr>
            <w:tcW w:w="5665" w:type="dxa"/>
          </w:tcPr>
          <w:p w14:paraId="43C21C1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 w:rsidRPr="00D83851">
              <w:rPr>
                <w:rStyle w:val="oypena"/>
                <w:rFonts w:ascii="Calibri" w:hAnsi="Calibri" w:cs="Calibri"/>
                <w:shd w:val="clear" w:color="auto" w:fill="FFFFFF"/>
              </w:rPr>
              <w:t xml:space="preserve">Werkproces 2: Werkt aan het bewaken en bevorderen van kwaliteitszorg. </w:t>
            </w:r>
          </w:p>
          <w:p w14:paraId="08BD6E7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66445EBD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  <w:r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 xml:space="preserve">Kijk in: </w:t>
            </w:r>
            <w:r w:rsidRPr="00344A5D">
              <w:rPr>
                <w:rStyle w:val="oypena"/>
                <w:rFonts w:ascii="Calibri" w:hAnsi="Calibri" w:cs="Calibri"/>
                <w:i/>
                <w:iCs/>
                <w:shd w:val="clear" w:color="auto" w:fill="FFFFFF"/>
              </w:rPr>
              <w:t>Basisboek Pedagogisch Werk, pagina 397</w:t>
            </w:r>
          </w:p>
        </w:tc>
        <w:tc>
          <w:tcPr>
            <w:tcW w:w="8364" w:type="dxa"/>
          </w:tcPr>
          <w:p w14:paraId="67F374BD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1D26F13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00FBDB69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591D04C4" w14:textId="77777777" w:rsidR="00846476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  <w:p w14:paraId="494CB7D3" w14:textId="77777777" w:rsidR="00846476" w:rsidRPr="00D83851" w:rsidRDefault="00846476" w:rsidP="0006428D">
            <w:pPr>
              <w:pStyle w:val="Geenafstand"/>
              <w:rPr>
                <w:rStyle w:val="oypena"/>
                <w:rFonts w:ascii="Calibri" w:hAnsi="Calibri" w:cs="Calibri"/>
                <w:shd w:val="clear" w:color="auto" w:fill="FFFFFF"/>
              </w:rPr>
            </w:pPr>
          </w:p>
        </w:tc>
      </w:tr>
    </w:tbl>
    <w:p w14:paraId="735C9B05" w14:textId="77777777" w:rsidR="00C9158D" w:rsidRDefault="00C9158D"/>
    <w:sectPr w:rsidR="00C9158D" w:rsidSect="008464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B3637"/>
    <w:multiLevelType w:val="hybridMultilevel"/>
    <w:tmpl w:val="057CA670"/>
    <w:lvl w:ilvl="0" w:tplc="1E68C8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622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76"/>
    <w:rsid w:val="007545C9"/>
    <w:rsid w:val="00840656"/>
    <w:rsid w:val="00846476"/>
    <w:rsid w:val="00C9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0701"/>
  <w15:chartTrackingRefBased/>
  <w15:docId w15:val="{00F19AB4-B48E-47CC-AEC7-EC08A0E5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6476"/>
  </w:style>
  <w:style w:type="paragraph" w:styleId="Kop1">
    <w:name w:val="heading 1"/>
    <w:basedOn w:val="Standaard"/>
    <w:next w:val="Standaard"/>
    <w:link w:val="Kop1Char"/>
    <w:uiPriority w:val="9"/>
    <w:qFormat/>
    <w:rsid w:val="008464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46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464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46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464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46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46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46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46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464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464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464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4647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4647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4647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4647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4647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464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46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46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46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6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46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4647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4647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4647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464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4647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46476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84647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46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ypena">
    <w:name w:val="oypena"/>
    <w:basedOn w:val="Standaardalinea-lettertype"/>
    <w:rsid w:val="00846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Blanket</dc:creator>
  <cp:keywords/>
  <dc:description/>
  <cp:lastModifiedBy>Eline Blanket</cp:lastModifiedBy>
  <cp:revision>1</cp:revision>
  <dcterms:created xsi:type="dcterms:W3CDTF">2024-07-25T10:03:00Z</dcterms:created>
  <dcterms:modified xsi:type="dcterms:W3CDTF">2024-07-25T10:03:00Z</dcterms:modified>
</cp:coreProperties>
</file>