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13AF81" w14:textId="77777777" w:rsidR="00055399" w:rsidRDefault="00000000">
      <w:pPr>
        <w:pStyle w:val="Titel"/>
        <w:rPr>
          <w:color w:val="70AD47"/>
        </w:rPr>
      </w:pPr>
      <w:r>
        <w:rPr>
          <w:color w:val="70AD47"/>
        </w:rPr>
        <w:t>Lesbrief Wetenschap &amp; Techniek</w:t>
      </w:r>
    </w:p>
    <w:p w14:paraId="7340AB85" w14:textId="77777777" w:rsidR="00055399" w:rsidRDefault="00000000">
      <w:pPr>
        <w:spacing w:after="0" w:line="276" w:lineRule="auto"/>
        <w:rPr>
          <w:rFonts w:ascii="Arial" w:eastAsia="Arial" w:hAnsi="Arial" w:cs="Arial"/>
          <w:b/>
        </w:rPr>
      </w:pPr>
      <w:r>
        <w:rPr>
          <w:rFonts w:ascii="Arial" w:eastAsia="Arial" w:hAnsi="Arial" w:cs="Arial"/>
          <w:b/>
        </w:rPr>
        <w:t xml:space="preserve">Bovenbouw: </w:t>
      </w:r>
      <w:proofErr w:type="spellStart"/>
      <w:r>
        <w:rPr>
          <w:rFonts w:ascii="Arial" w:eastAsia="Arial" w:hAnsi="Arial" w:cs="Arial"/>
          <w:b/>
        </w:rPr>
        <w:t>Greenscreen</w:t>
      </w:r>
      <w:proofErr w:type="spellEnd"/>
      <w:r>
        <w:rPr>
          <w:rFonts w:ascii="Arial" w:eastAsia="Arial" w:hAnsi="Arial" w:cs="Arial"/>
          <w:b/>
        </w:rPr>
        <w:t xml:space="preserve"> Les </w:t>
      </w:r>
    </w:p>
    <w:p w14:paraId="13010E59" w14:textId="77777777" w:rsidR="00055399" w:rsidRDefault="00055399">
      <w:pPr>
        <w:spacing w:after="0" w:line="276" w:lineRule="auto"/>
        <w:rPr>
          <w:rFonts w:ascii="Arial" w:eastAsia="Arial" w:hAnsi="Arial" w:cs="Arial"/>
          <w:b/>
        </w:rPr>
      </w:pPr>
    </w:p>
    <w:p w14:paraId="2A9017B8" w14:textId="77777777" w:rsidR="00055399" w:rsidRDefault="00000000">
      <w:pPr>
        <w:spacing w:after="0" w:line="276" w:lineRule="auto"/>
        <w:rPr>
          <w:rFonts w:ascii="Arial" w:eastAsia="Arial" w:hAnsi="Arial" w:cs="Arial"/>
        </w:rPr>
      </w:pPr>
      <w:r>
        <w:rPr>
          <w:rFonts w:ascii="Arial" w:eastAsia="Arial" w:hAnsi="Arial" w:cs="Arial"/>
          <w:b/>
        </w:rPr>
        <w:t xml:space="preserve">Thema: </w:t>
      </w:r>
      <w:r>
        <w:rPr>
          <w:rFonts w:ascii="Arial" w:eastAsia="Arial" w:hAnsi="Arial" w:cs="Arial"/>
        </w:rPr>
        <w:t>erfgoed (gebouwen)</w:t>
      </w:r>
    </w:p>
    <w:p w14:paraId="74EAA7D6" w14:textId="77777777" w:rsidR="00055399" w:rsidRDefault="00055399">
      <w:pPr>
        <w:spacing w:after="0" w:line="276" w:lineRule="auto"/>
        <w:rPr>
          <w:rFonts w:ascii="Arial" w:eastAsia="Arial" w:hAnsi="Arial" w:cs="Arial"/>
        </w:rPr>
      </w:pPr>
    </w:p>
    <w:p w14:paraId="6935AD35" w14:textId="77777777" w:rsidR="00055399" w:rsidRDefault="00000000">
      <w:pPr>
        <w:spacing w:after="0" w:line="276" w:lineRule="auto"/>
        <w:rPr>
          <w:rFonts w:ascii="Arial" w:eastAsia="Arial" w:hAnsi="Arial" w:cs="Arial"/>
          <w:u w:val="single"/>
        </w:rPr>
      </w:pPr>
      <w:r>
        <w:rPr>
          <w:rFonts w:ascii="Arial" w:eastAsia="Arial" w:hAnsi="Arial" w:cs="Arial"/>
          <w:u w:val="single"/>
        </w:rPr>
        <w:t>Woordenschat:</w:t>
      </w:r>
    </w:p>
    <w:p w14:paraId="4B42BCD2" w14:textId="77777777" w:rsidR="00055399" w:rsidRDefault="00055399">
      <w:pPr>
        <w:spacing w:after="0" w:line="276" w:lineRule="auto"/>
        <w:rPr>
          <w:rFonts w:ascii="Arial" w:eastAsia="Arial" w:hAnsi="Arial" w:cs="Arial"/>
          <w:u w:val="single"/>
        </w:rPr>
      </w:pPr>
    </w:p>
    <w:tbl>
      <w:tblPr>
        <w:tblStyle w:val="a"/>
        <w:tblW w:w="902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513"/>
        <w:gridCol w:w="4513"/>
      </w:tblGrid>
      <w:tr w:rsidR="00055399" w14:paraId="7D21CE2F" w14:textId="77777777">
        <w:tc>
          <w:tcPr>
            <w:tcW w:w="4513" w:type="dxa"/>
            <w:shd w:val="clear" w:color="auto" w:fill="auto"/>
            <w:tcMar>
              <w:top w:w="100" w:type="dxa"/>
              <w:left w:w="100" w:type="dxa"/>
              <w:bottom w:w="100" w:type="dxa"/>
              <w:right w:w="100" w:type="dxa"/>
            </w:tcMar>
          </w:tcPr>
          <w:p w14:paraId="5A5293B6" w14:textId="77777777" w:rsidR="00055399" w:rsidRDefault="00000000">
            <w:pPr>
              <w:numPr>
                <w:ilvl w:val="0"/>
                <w:numId w:val="1"/>
              </w:numPr>
              <w:spacing w:after="0" w:line="276" w:lineRule="auto"/>
              <w:rPr>
                <w:rFonts w:ascii="Arial" w:eastAsia="Arial" w:hAnsi="Arial" w:cs="Arial"/>
              </w:rPr>
            </w:pPr>
            <w:r>
              <w:rPr>
                <w:rFonts w:ascii="Arial" w:eastAsia="Arial" w:hAnsi="Arial" w:cs="Arial"/>
              </w:rPr>
              <w:t>erfgoed</w:t>
            </w:r>
          </w:p>
          <w:p w14:paraId="2CF99BA3" w14:textId="77777777" w:rsidR="00055399" w:rsidRDefault="00000000">
            <w:pPr>
              <w:numPr>
                <w:ilvl w:val="0"/>
                <w:numId w:val="1"/>
              </w:numPr>
              <w:spacing w:after="0" w:line="276" w:lineRule="auto"/>
              <w:rPr>
                <w:rFonts w:ascii="Arial" w:eastAsia="Arial" w:hAnsi="Arial" w:cs="Arial"/>
              </w:rPr>
            </w:pPr>
            <w:r>
              <w:rPr>
                <w:rFonts w:ascii="Arial" w:eastAsia="Arial" w:hAnsi="Arial" w:cs="Arial"/>
              </w:rPr>
              <w:t>monument</w:t>
            </w:r>
          </w:p>
          <w:p w14:paraId="7ED492FA" w14:textId="77777777" w:rsidR="00055399" w:rsidRDefault="00000000">
            <w:pPr>
              <w:numPr>
                <w:ilvl w:val="0"/>
                <w:numId w:val="1"/>
              </w:numPr>
              <w:spacing w:after="0" w:line="276" w:lineRule="auto"/>
              <w:rPr>
                <w:rFonts w:ascii="Arial" w:eastAsia="Arial" w:hAnsi="Arial" w:cs="Arial"/>
              </w:rPr>
            </w:pPr>
            <w:r>
              <w:rPr>
                <w:rFonts w:ascii="Arial" w:eastAsia="Arial" w:hAnsi="Arial" w:cs="Arial"/>
              </w:rPr>
              <w:t>restauratie</w:t>
            </w:r>
          </w:p>
          <w:p w14:paraId="3C178E10" w14:textId="77777777" w:rsidR="00055399" w:rsidRDefault="00000000">
            <w:pPr>
              <w:numPr>
                <w:ilvl w:val="0"/>
                <w:numId w:val="1"/>
              </w:numPr>
              <w:spacing w:after="0" w:line="276" w:lineRule="auto"/>
              <w:rPr>
                <w:rFonts w:ascii="Arial" w:eastAsia="Arial" w:hAnsi="Arial" w:cs="Arial"/>
              </w:rPr>
            </w:pPr>
            <w:r>
              <w:rPr>
                <w:rFonts w:ascii="Arial" w:eastAsia="Arial" w:hAnsi="Arial" w:cs="Arial"/>
              </w:rPr>
              <w:t>authenticiteit</w:t>
            </w:r>
          </w:p>
          <w:p w14:paraId="6EB1BE6C" w14:textId="77777777" w:rsidR="00055399" w:rsidRDefault="00000000">
            <w:pPr>
              <w:numPr>
                <w:ilvl w:val="0"/>
                <w:numId w:val="1"/>
              </w:numPr>
              <w:spacing w:after="0" w:line="276" w:lineRule="auto"/>
              <w:rPr>
                <w:rFonts w:ascii="Arial" w:eastAsia="Arial" w:hAnsi="Arial" w:cs="Arial"/>
              </w:rPr>
            </w:pPr>
            <w:r>
              <w:rPr>
                <w:rFonts w:ascii="Arial" w:eastAsia="Arial" w:hAnsi="Arial" w:cs="Arial"/>
              </w:rPr>
              <w:t>conservering</w:t>
            </w:r>
          </w:p>
          <w:p w14:paraId="33E3216F" w14:textId="77777777" w:rsidR="00055399" w:rsidRDefault="00000000">
            <w:pPr>
              <w:numPr>
                <w:ilvl w:val="0"/>
                <w:numId w:val="1"/>
              </w:numPr>
              <w:spacing w:after="0" w:line="276" w:lineRule="auto"/>
              <w:rPr>
                <w:rFonts w:ascii="Arial" w:eastAsia="Arial" w:hAnsi="Arial" w:cs="Arial"/>
              </w:rPr>
            </w:pPr>
            <w:r>
              <w:rPr>
                <w:rFonts w:ascii="Arial" w:eastAsia="Arial" w:hAnsi="Arial" w:cs="Arial"/>
              </w:rPr>
              <w:t>cultureel</w:t>
            </w:r>
          </w:p>
          <w:p w14:paraId="2B865DE4" w14:textId="77777777" w:rsidR="00055399" w:rsidRDefault="00000000">
            <w:pPr>
              <w:numPr>
                <w:ilvl w:val="0"/>
                <w:numId w:val="1"/>
              </w:numPr>
              <w:spacing w:after="0" w:line="276" w:lineRule="auto"/>
              <w:rPr>
                <w:rFonts w:ascii="Arial" w:eastAsia="Arial" w:hAnsi="Arial" w:cs="Arial"/>
              </w:rPr>
            </w:pPr>
            <w:r>
              <w:rPr>
                <w:rFonts w:ascii="Arial" w:eastAsia="Arial" w:hAnsi="Arial" w:cs="Arial"/>
              </w:rPr>
              <w:t xml:space="preserve">traditie </w:t>
            </w:r>
          </w:p>
          <w:p w14:paraId="5CCCC101" w14:textId="77777777" w:rsidR="00055399" w:rsidRDefault="00000000">
            <w:pPr>
              <w:numPr>
                <w:ilvl w:val="0"/>
                <w:numId w:val="1"/>
              </w:numPr>
              <w:spacing w:after="0" w:line="276" w:lineRule="auto"/>
              <w:rPr>
                <w:rFonts w:ascii="Arial" w:eastAsia="Arial" w:hAnsi="Arial" w:cs="Arial"/>
              </w:rPr>
            </w:pPr>
            <w:r>
              <w:rPr>
                <w:rFonts w:ascii="Arial" w:eastAsia="Arial" w:hAnsi="Arial" w:cs="Arial"/>
              </w:rPr>
              <w:t>architectuur</w:t>
            </w:r>
          </w:p>
        </w:tc>
        <w:tc>
          <w:tcPr>
            <w:tcW w:w="4513" w:type="dxa"/>
            <w:shd w:val="clear" w:color="auto" w:fill="auto"/>
            <w:tcMar>
              <w:top w:w="100" w:type="dxa"/>
              <w:left w:w="100" w:type="dxa"/>
              <w:bottom w:w="100" w:type="dxa"/>
              <w:right w:w="100" w:type="dxa"/>
            </w:tcMar>
          </w:tcPr>
          <w:p w14:paraId="361520A6" w14:textId="77777777" w:rsidR="00055399" w:rsidRDefault="00000000">
            <w:pPr>
              <w:numPr>
                <w:ilvl w:val="0"/>
                <w:numId w:val="1"/>
              </w:numPr>
              <w:spacing w:after="0" w:line="276" w:lineRule="auto"/>
              <w:rPr>
                <w:rFonts w:ascii="Arial" w:eastAsia="Arial" w:hAnsi="Arial" w:cs="Arial"/>
              </w:rPr>
            </w:pPr>
            <w:r>
              <w:rPr>
                <w:rFonts w:ascii="Arial" w:eastAsia="Arial" w:hAnsi="Arial" w:cs="Arial"/>
              </w:rPr>
              <w:t>generaties</w:t>
            </w:r>
          </w:p>
          <w:p w14:paraId="63925F9D" w14:textId="77777777" w:rsidR="00055399" w:rsidRDefault="00000000">
            <w:pPr>
              <w:numPr>
                <w:ilvl w:val="0"/>
                <w:numId w:val="1"/>
              </w:numPr>
              <w:spacing w:after="0" w:line="276" w:lineRule="auto"/>
              <w:rPr>
                <w:rFonts w:ascii="Arial" w:eastAsia="Arial" w:hAnsi="Arial" w:cs="Arial"/>
              </w:rPr>
            </w:pPr>
            <w:r>
              <w:rPr>
                <w:rFonts w:ascii="Arial" w:eastAsia="Arial" w:hAnsi="Arial" w:cs="Arial"/>
              </w:rPr>
              <w:t>betekenis</w:t>
            </w:r>
          </w:p>
          <w:p w14:paraId="016AE5AD" w14:textId="77777777" w:rsidR="00055399" w:rsidRDefault="00000000">
            <w:pPr>
              <w:numPr>
                <w:ilvl w:val="0"/>
                <w:numId w:val="1"/>
              </w:numPr>
              <w:spacing w:after="0" w:line="276" w:lineRule="auto"/>
              <w:rPr>
                <w:rFonts w:ascii="Arial" w:eastAsia="Arial" w:hAnsi="Arial" w:cs="Arial"/>
              </w:rPr>
            </w:pPr>
            <w:r>
              <w:rPr>
                <w:rFonts w:ascii="Arial" w:eastAsia="Arial" w:hAnsi="Arial" w:cs="Arial"/>
              </w:rPr>
              <w:t>waarde</w:t>
            </w:r>
          </w:p>
          <w:p w14:paraId="7CF9D6F1" w14:textId="77777777" w:rsidR="00055399" w:rsidRDefault="00000000">
            <w:pPr>
              <w:numPr>
                <w:ilvl w:val="0"/>
                <w:numId w:val="1"/>
              </w:numPr>
              <w:spacing w:after="0" w:line="276" w:lineRule="auto"/>
              <w:rPr>
                <w:rFonts w:ascii="Arial" w:eastAsia="Arial" w:hAnsi="Arial" w:cs="Arial"/>
              </w:rPr>
            </w:pPr>
            <w:r>
              <w:rPr>
                <w:rFonts w:ascii="Arial" w:eastAsia="Arial" w:hAnsi="Arial" w:cs="Arial"/>
              </w:rPr>
              <w:t>behoud</w:t>
            </w:r>
          </w:p>
          <w:p w14:paraId="17B7C521" w14:textId="77777777" w:rsidR="00055399" w:rsidRDefault="00000000">
            <w:pPr>
              <w:numPr>
                <w:ilvl w:val="0"/>
                <w:numId w:val="1"/>
              </w:numPr>
              <w:spacing w:after="0" w:line="276" w:lineRule="auto"/>
              <w:rPr>
                <w:rFonts w:ascii="Arial" w:eastAsia="Arial" w:hAnsi="Arial" w:cs="Arial"/>
              </w:rPr>
            </w:pPr>
            <w:r>
              <w:rPr>
                <w:rFonts w:ascii="Arial" w:eastAsia="Arial" w:hAnsi="Arial" w:cs="Arial"/>
              </w:rPr>
              <w:t>erfstuk</w:t>
            </w:r>
          </w:p>
          <w:p w14:paraId="00123F76" w14:textId="77777777" w:rsidR="00055399" w:rsidRDefault="00000000">
            <w:pPr>
              <w:numPr>
                <w:ilvl w:val="0"/>
                <w:numId w:val="1"/>
              </w:numPr>
              <w:spacing w:after="0" w:line="276" w:lineRule="auto"/>
              <w:rPr>
                <w:rFonts w:ascii="Arial" w:eastAsia="Arial" w:hAnsi="Arial" w:cs="Arial"/>
              </w:rPr>
            </w:pPr>
            <w:r>
              <w:rPr>
                <w:rFonts w:ascii="Arial" w:eastAsia="Arial" w:hAnsi="Arial" w:cs="Arial"/>
              </w:rPr>
              <w:t>museaal</w:t>
            </w:r>
          </w:p>
          <w:p w14:paraId="57193562" w14:textId="77777777" w:rsidR="00055399" w:rsidRDefault="00000000">
            <w:pPr>
              <w:numPr>
                <w:ilvl w:val="0"/>
                <w:numId w:val="1"/>
              </w:numPr>
              <w:spacing w:after="0" w:line="276" w:lineRule="auto"/>
              <w:rPr>
                <w:rFonts w:ascii="Arial" w:eastAsia="Arial" w:hAnsi="Arial" w:cs="Arial"/>
              </w:rPr>
            </w:pPr>
            <w:r>
              <w:rPr>
                <w:rFonts w:ascii="Arial" w:eastAsia="Arial" w:hAnsi="Arial" w:cs="Arial"/>
              </w:rPr>
              <w:t>UNESCO</w:t>
            </w:r>
          </w:p>
        </w:tc>
      </w:tr>
    </w:tbl>
    <w:p w14:paraId="14EFE9E5" w14:textId="77777777" w:rsidR="00055399" w:rsidRDefault="00055399">
      <w:pPr>
        <w:spacing w:after="0" w:line="276" w:lineRule="auto"/>
        <w:rPr>
          <w:rFonts w:ascii="Arial" w:eastAsia="Arial" w:hAnsi="Arial" w:cs="Arial"/>
        </w:rPr>
      </w:pPr>
    </w:p>
    <w:p w14:paraId="52ECC3BE" w14:textId="77777777" w:rsidR="00055399" w:rsidRDefault="00055399">
      <w:pPr>
        <w:spacing w:after="0" w:line="276" w:lineRule="auto"/>
        <w:rPr>
          <w:rFonts w:ascii="Arial" w:eastAsia="Arial" w:hAnsi="Arial" w:cs="Arial"/>
        </w:rPr>
      </w:pPr>
    </w:p>
    <w:p w14:paraId="601E29C9" w14:textId="77777777" w:rsidR="00055399" w:rsidRDefault="00000000">
      <w:pPr>
        <w:spacing w:after="0" w:line="276" w:lineRule="auto"/>
        <w:rPr>
          <w:rFonts w:ascii="Arial" w:eastAsia="Arial" w:hAnsi="Arial" w:cs="Arial"/>
          <w:u w:val="single"/>
        </w:rPr>
      </w:pPr>
      <w:r>
        <w:rPr>
          <w:rFonts w:ascii="Arial" w:eastAsia="Arial" w:hAnsi="Arial" w:cs="Arial"/>
          <w:u w:val="single"/>
        </w:rPr>
        <w:t>Leerdoelen:</w:t>
      </w:r>
    </w:p>
    <w:p w14:paraId="0035F517" w14:textId="77777777" w:rsidR="00055399" w:rsidRDefault="00055399">
      <w:pPr>
        <w:spacing w:after="0" w:line="276" w:lineRule="auto"/>
        <w:rPr>
          <w:rFonts w:ascii="Arial" w:eastAsia="Arial" w:hAnsi="Arial" w:cs="Arial"/>
        </w:rPr>
      </w:pPr>
    </w:p>
    <w:p w14:paraId="31082A81" w14:textId="77777777" w:rsidR="00055399" w:rsidRDefault="00000000">
      <w:pPr>
        <w:numPr>
          <w:ilvl w:val="0"/>
          <w:numId w:val="3"/>
        </w:numPr>
        <w:spacing w:after="0" w:line="276" w:lineRule="auto"/>
        <w:rPr>
          <w:rFonts w:ascii="Arial" w:eastAsia="Arial" w:hAnsi="Arial" w:cs="Arial"/>
        </w:rPr>
      </w:pPr>
      <w:r>
        <w:rPr>
          <w:rFonts w:ascii="Arial" w:eastAsia="Arial" w:hAnsi="Arial" w:cs="Arial"/>
        </w:rPr>
        <w:t xml:space="preserve">De leerlingen leren hoe ze een </w:t>
      </w:r>
      <w:proofErr w:type="spellStart"/>
      <w:r>
        <w:rPr>
          <w:rFonts w:ascii="Arial" w:eastAsia="Arial" w:hAnsi="Arial" w:cs="Arial"/>
        </w:rPr>
        <w:t>greenscreen</w:t>
      </w:r>
      <w:proofErr w:type="spellEnd"/>
      <w:r>
        <w:rPr>
          <w:rFonts w:ascii="Arial" w:eastAsia="Arial" w:hAnsi="Arial" w:cs="Arial"/>
        </w:rPr>
        <w:t xml:space="preserve"> moeten gebruiken voor het maken van hun promotiefilmpje over een erfgoed gebouw.</w:t>
      </w:r>
    </w:p>
    <w:p w14:paraId="215364B8" w14:textId="77777777" w:rsidR="00055399" w:rsidRDefault="00000000">
      <w:pPr>
        <w:numPr>
          <w:ilvl w:val="0"/>
          <w:numId w:val="3"/>
        </w:numPr>
        <w:spacing w:after="0" w:line="276" w:lineRule="auto"/>
        <w:rPr>
          <w:rFonts w:ascii="Arial" w:eastAsia="Arial" w:hAnsi="Arial" w:cs="Arial"/>
        </w:rPr>
      </w:pPr>
      <w:r>
        <w:rPr>
          <w:rFonts w:ascii="Arial" w:eastAsia="Arial" w:hAnsi="Arial" w:cs="Arial"/>
        </w:rPr>
        <w:t>De leerlingen weten wat werelderfgoed is en kunnen uitleggen waarom het belangrijk is om cultureel erfgoed te behouden en te waarderen.</w:t>
      </w:r>
    </w:p>
    <w:p w14:paraId="174B9E25" w14:textId="77777777" w:rsidR="00055399" w:rsidRDefault="00000000">
      <w:pPr>
        <w:numPr>
          <w:ilvl w:val="0"/>
          <w:numId w:val="3"/>
        </w:numPr>
        <w:spacing w:after="0" w:line="276" w:lineRule="auto"/>
        <w:rPr>
          <w:rFonts w:ascii="Arial" w:eastAsia="Arial" w:hAnsi="Arial" w:cs="Arial"/>
        </w:rPr>
      </w:pPr>
      <w:r>
        <w:rPr>
          <w:rFonts w:ascii="Arial" w:eastAsia="Arial" w:hAnsi="Arial" w:cs="Arial"/>
        </w:rPr>
        <w:t>De leerlingen presenteren hun gekozen erfgoed gebouw en de erfgoed criteria aan hun klasgenoten met behulp van de juiste woordenschat en terminologie.</w:t>
      </w:r>
    </w:p>
    <w:p w14:paraId="4AFEA6DD" w14:textId="77777777" w:rsidR="00055399" w:rsidRDefault="00055399">
      <w:pPr>
        <w:spacing w:after="0" w:line="276" w:lineRule="auto"/>
        <w:rPr>
          <w:rFonts w:ascii="Arial" w:eastAsia="Arial" w:hAnsi="Arial" w:cs="Arial"/>
        </w:rPr>
      </w:pPr>
    </w:p>
    <w:p w14:paraId="265459AF" w14:textId="77777777" w:rsidR="00055399" w:rsidRDefault="00000000">
      <w:pPr>
        <w:spacing w:after="0" w:line="276" w:lineRule="auto"/>
        <w:rPr>
          <w:rFonts w:ascii="Arial" w:eastAsia="Arial" w:hAnsi="Arial" w:cs="Arial"/>
          <w:u w:val="single"/>
        </w:rPr>
      </w:pPr>
      <w:r>
        <w:rPr>
          <w:rFonts w:ascii="Arial" w:eastAsia="Arial" w:hAnsi="Arial" w:cs="Arial"/>
          <w:u w:val="single"/>
        </w:rPr>
        <w:t>Benodigdheden</w:t>
      </w:r>
    </w:p>
    <w:p w14:paraId="0D01498C" w14:textId="77777777" w:rsidR="00055399" w:rsidRDefault="00000000">
      <w:pPr>
        <w:numPr>
          <w:ilvl w:val="0"/>
          <w:numId w:val="4"/>
        </w:numPr>
        <w:spacing w:after="0" w:line="276" w:lineRule="auto"/>
        <w:rPr>
          <w:rFonts w:ascii="Arial" w:eastAsia="Arial" w:hAnsi="Arial" w:cs="Arial"/>
        </w:rPr>
      </w:pPr>
      <w:r>
        <w:rPr>
          <w:rFonts w:ascii="Arial" w:eastAsia="Arial" w:hAnsi="Arial" w:cs="Arial"/>
        </w:rPr>
        <w:t>Presentatie: ‘ontdek erfgoed’</w:t>
      </w:r>
    </w:p>
    <w:p w14:paraId="056F3177" w14:textId="77777777" w:rsidR="00055399" w:rsidRDefault="00000000">
      <w:pPr>
        <w:numPr>
          <w:ilvl w:val="0"/>
          <w:numId w:val="4"/>
        </w:numPr>
        <w:spacing w:after="0" w:line="276" w:lineRule="auto"/>
        <w:rPr>
          <w:rFonts w:ascii="Arial" w:eastAsia="Arial" w:hAnsi="Arial" w:cs="Arial"/>
        </w:rPr>
      </w:pPr>
      <w:r>
        <w:rPr>
          <w:rFonts w:ascii="Arial" w:eastAsia="Arial" w:hAnsi="Arial" w:cs="Arial"/>
        </w:rPr>
        <w:t>Woordenschatlijst ‘Ontdek erfgoed’ (bijlage 1)</w:t>
      </w:r>
    </w:p>
    <w:p w14:paraId="15C95F26" w14:textId="77777777" w:rsidR="00055399" w:rsidRDefault="00000000">
      <w:pPr>
        <w:numPr>
          <w:ilvl w:val="0"/>
          <w:numId w:val="4"/>
        </w:numPr>
        <w:spacing w:after="0" w:line="276" w:lineRule="auto"/>
        <w:rPr>
          <w:rFonts w:ascii="Arial" w:eastAsia="Arial" w:hAnsi="Arial" w:cs="Arial"/>
        </w:rPr>
      </w:pPr>
      <w:proofErr w:type="spellStart"/>
      <w:r>
        <w:rPr>
          <w:rFonts w:ascii="Arial" w:eastAsia="Arial" w:hAnsi="Arial" w:cs="Arial"/>
        </w:rPr>
        <w:t>Greenscreens</w:t>
      </w:r>
      <w:proofErr w:type="spellEnd"/>
      <w:r>
        <w:rPr>
          <w:rFonts w:ascii="Arial" w:eastAsia="Arial" w:hAnsi="Arial" w:cs="Arial"/>
        </w:rPr>
        <w:t xml:space="preserve"> (liefst 2 of 3)</w:t>
      </w:r>
    </w:p>
    <w:p w14:paraId="69540221" w14:textId="77777777" w:rsidR="00055399" w:rsidRDefault="00000000">
      <w:pPr>
        <w:numPr>
          <w:ilvl w:val="0"/>
          <w:numId w:val="4"/>
        </w:numPr>
        <w:spacing w:after="0" w:line="276" w:lineRule="auto"/>
        <w:rPr>
          <w:rFonts w:ascii="Arial" w:eastAsia="Arial" w:hAnsi="Arial" w:cs="Arial"/>
        </w:rPr>
      </w:pPr>
      <w:proofErr w:type="spellStart"/>
      <w:r>
        <w:rPr>
          <w:rFonts w:ascii="Arial" w:eastAsia="Arial" w:hAnsi="Arial" w:cs="Arial"/>
        </w:rPr>
        <w:t>Ipad</w:t>
      </w:r>
      <w:proofErr w:type="spellEnd"/>
      <w:r>
        <w:rPr>
          <w:rFonts w:ascii="Arial" w:eastAsia="Arial" w:hAnsi="Arial" w:cs="Arial"/>
        </w:rPr>
        <w:t xml:space="preserve"> met de apps </w:t>
      </w:r>
      <w:proofErr w:type="spellStart"/>
      <w:r>
        <w:rPr>
          <w:rFonts w:ascii="Arial" w:eastAsia="Arial" w:hAnsi="Arial" w:cs="Arial"/>
        </w:rPr>
        <w:t>Greenscreen</w:t>
      </w:r>
      <w:proofErr w:type="spellEnd"/>
      <w:r>
        <w:rPr>
          <w:rFonts w:ascii="Arial" w:eastAsia="Arial" w:hAnsi="Arial" w:cs="Arial"/>
        </w:rPr>
        <w:t xml:space="preserve"> </w:t>
      </w:r>
      <w:proofErr w:type="spellStart"/>
      <w:r>
        <w:rPr>
          <w:rFonts w:ascii="Arial" w:eastAsia="Arial" w:hAnsi="Arial" w:cs="Arial"/>
        </w:rPr>
        <w:t>Doink</w:t>
      </w:r>
      <w:proofErr w:type="spellEnd"/>
      <w:r>
        <w:rPr>
          <w:rFonts w:ascii="Arial" w:eastAsia="Arial" w:hAnsi="Arial" w:cs="Arial"/>
        </w:rPr>
        <w:t xml:space="preserve"> (betaalde app) en </w:t>
      </w:r>
      <w:proofErr w:type="spellStart"/>
      <w:r>
        <w:rPr>
          <w:rFonts w:ascii="Arial" w:eastAsia="Arial" w:hAnsi="Arial" w:cs="Arial"/>
        </w:rPr>
        <w:t>Imovie</w:t>
      </w:r>
      <w:proofErr w:type="spellEnd"/>
    </w:p>
    <w:p w14:paraId="56E29736" w14:textId="77777777" w:rsidR="00055399" w:rsidRDefault="00000000">
      <w:pPr>
        <w:numPr>
          <w:ilvl w:val="0"/>
          <w:numId w:val="4"/>
        </w:numPr>
        <w:spacing w:after="0" w:line="276" w:lineRule="auto"/>
        <w:rPr>
          <w:rFonts w:ascii="Arial" w:eastAsia="Arial" w:hAnsi="Arial" w:cs="Arial"/>
        </w:rPr>
      </w:pPr>
      <w:r>
        <w:rPr>
          <w:rFonts w:ascii="Arial" w:eastAsia="Arial" w:hAnsi="Arial" w:cs="Arial"/>
        </w:rPr>
        <w:t>Werkbrief leerlingen: promotiefilmpje maken</w:t>
      </w:r>
    </w:p>
    <w:p w14:paraId="4DCFC9AF" w14:textId="77777777" w:rsidR="00055399" w:rsidRDefault="00000000">
      <w:pPr>
        <w:numPr>
          <w:ilvl w:val="1"/>
          <w:numId w:val="4"/>
        </w:numPr>
        <w:spacing w:after="0" w:line="276" w:lineRule="auto"/>
        <w:rPr>
          <w:rFonts w:ascii="Arial" w:eastAsia="Arial" w:hAnsi="Arial" w:cs="Arial"/>
        </w:rPr>
      </w:pPr>
      <w:r>
        <w:rPr>
          <w:rFonts w:ascii="Arial" w:eastAsia="Arial" w:hAnsi="Arial" w:cs="Arial"/>
        </w:rPr>
        <w:t>Bronnenblad erfgoed gebouwen</w:t>
      </w:r>
    </w:p>
    <w:p w14:paraId="37791AF6" w14:textId="77777777" w:rsidR="00055399" w:rsidRDefault="00000000">
      <w:pPr>
        <w:numPr>
          <w:ilvl w:val="1"/>
          <w:numId w:val="4"/>
        </w:numPr>
        <w:spacing w:after="0" w:line="276" w:lineRule="auto"/>
        <w:rPr>
          <w:rFonts w:ascii="Arial" w:eastAsia="Arial" w:hAnsi="Arial" w:cs="Arial"/>
        </w:rPr>
      </w:pPr>
      <w:r>
        <w:rPr>
          <w:rFonts w:ascii="Arial" w:eastAsia="Arial" w:hAnsi="Arial" w:cs="Arial"/>
        </w:rPr>
        <w:t>Werkblad Storyboard</w:t>
      </w:r>
    </w:p>
    <w:p w14:paraId="3C0C27C8" w14:textId="77777777" w:rsidR="00055399" w:rsidRDefault="00000000">
      <w:pPr>
        <w:numPr>
          <w:ilvl w:val="1"/>
          <w:numId w:val="4"/>
        </w:numPr>
        <w:spacing w:after="0" w:line="276" w:lineRule="auto"/>
        <w:rPr>
          <w:rFonts w:ascii="Arial" w:eastAsia="Arial" w:hAnsi="Arial" w:cs="Arial"/>
        </w:rPr>
      </w:pPr>
      <w:r>
        <w:rPr>
          <w:rFonts w:ascii="Arial" w:eastAsia="Arial" w:hAnsi="Arial" w:cs="Arial"/>
        </w:rPr>
        <w:t xml:space="preserve">Stappenplan video maken </w:t>
      </w:r>
      <w:proofErr w:type="spellStart"/>
      <w:r>
        <w:rPr>
          <w:rFonts w:ascii="Arial" w:eastAsia="Arial" w:hAnsi="Arial" w:cs="Arial"/>
        </w:rPr>
        <w:t>Greenscreen</w:t>
      </w:r>
      <w:proofErr w:type="spellEnd"/>
      <w:r>
        <w:rPr>
          <w:rFonts w:ascii="Arial" w:eastAsia="Arial" w:hAnsi="Arial" w:cs="Arial"/>
        </w:rPr>
        <w:t xml:space="preserve"> </w:t>
      </w:r>
      <w:proofErr w:type="spellStart"/>
      <w:r>
        <w:rPr>
          <w:rFonts w:ascii="Arial" w:eastAsia="Arial" w:hAnsi="Arial" w:cs="Arial"/>
        </w:rPr>
        <w:t>Doink</w:t>
      </w:r>
      <w:proofErr w:type="spellEnd"/>
    </w:p>
    <w:p w14:paraId="395F0A62" w14:textId="77777777" w:rsidR="00055399" w:rsidRDefault="00000000">
      <w:pPr>
        <w:numPr>
          <w:ilvl w:val="1"/>
          <w:numId w:val="4"/>
        </w:numPr>
        <w:spacing w:after="0" w:line="276" w:lineRule="auto"/>
        <w:rPr>
          <w:rFonts w:ascii="Arial" w:eastAsia="Arial" w:hAnsi="Arial" w:cs="Arial"/>
        </w:rPr>
      </w:pPr>
      <w:r>
        <w:rPr>
          <w:rFonts w:ascii="Arial" w:eastAsia="Arial" w:hAnsi="Arial" w:cs="Arial"/>
        </w:rPr>
        <w:t xml:space="preserve">Stappenplan </w:t>
      </w:r>
      <w:proofErr w:type="spellStart"/>
      <w:r>
        <w:rPr>
          <w:rFonts w:ascii="Arial" w:eastAsia="Arial" w:hAnsi="Arial" w:cs="Arial"/>
        </w:rPr>
        <w:t>Imovie</w:t>
      </w:r>
      <w:proofErr w:type="spellEnd"/>
    </w:p>
    <w:p w14:paraId="0E1E2C91" w14:textId="77777777" w:rsidR="00055399" w:rsidRDefault="00055399">
      <w:pPr>
        <w:spacing w:after="0" w:line="276" w:lineRule="auto"/>
        <w:rPr>
          <w:rFonts w:ascii="Arial" w:eastAsia="Arial" w:hAnsi="Arial" w:cs="Arial"/>
        </w:rPr>
      </w:pPr>
    </w:p>
    <w:p w14:paraId="36A07DC9" w14:textId="77777777" w:rsidR="00055399" w:rsidRDefault="00000000">
      <w:pPr>
        <w:spacing w:after="0" w:line="276" w:lineRule="auto"/>
        <w:rPr>
          <w:rFonts w:ascii="Arial" w:eastAsia="Arial" w:hAnsi="Arial" w:cs="Arial"/>
          <w:u w:val="single"/>
        </w:rPr>
      </w:pPr>
      <w:r>
        <w:rPr>
          <w:rFonts w:ascii="Arial" w:eastAsia="Arial" w:hAnsi="Arial" w:cs="Arial"/>
          <w:u w:val="single"/>
        </w:rPr>
        <w:t>Lesomschrijving</w:t>
      </w:r>
    </w:p>
    <w:p w14:paraId="460649F5" w14:textId="77777777" w:rsidR="00055399" w:rsidRDefault="00000000">
      <w:pPr>
        <w:spacing w:after="0" w:line="276" w:lineRule="auto"/>
        <w:rPr>
          <w:rFonts w:ascii="Arial" w:eastAsia="Arial" w:hAnsi="Arial" w:cs="Arial"/>
        </w:rPr>
      </w:pPr>
      <w:r>
        <w:rPr>
          <w:rFonts w:ascii="Arial" w:eastAsia="Arial" w:hAnsi="Arial" w:cs="Arial"/>
        </w:rPr>
        <w:t xml:space="preserve">Tijdens deze les maken de leerlingen kennis maken met (wereld)erfgoed. Ze ontdekken wat werelderfgoed is en waar op de wereld je werelderfgoed kan vinden. Ze gaan in een groepje een bekend gebouw kiezen dat op de werelderfgoedlijst staat en gaan hier een promotiefilmpje over maken. </w:t>
      </w:r>
      <w:proofErr w:type="spellStart"/>
      <w:r>
        <w:rPr>
          <w:rFonts w:ascii="Arial" w:eastAsia="Arial" w:hAnsi="Arial" w:cs="Arial"/>
        </w:rPr>
        <w:t>Dmv</w:t>
      </w:r>
      <w:proofErr w:type="spellEnd"/>
      <w:r>
        <w:rPr>
          <w:rFonts w:ascii="Arial" w:eastAsia="Arial" w:hAnsi="Arial" w:cs="Arial"/>
        </w:rPr>
        <w:t xml:space="preserve"> het </w:t>
      </w:r>
      <w:proofErr w:type="spellStart"/>
      <w:r>
        <w:rPr>
          <w:rFonts w:ascii="Arial" w:eastAsia="Arial" w:hAnsi="Arial" w:cs="Arial"/>
        </w:rPr>
        <w:t>greenscreen</w:t>
      </w:r>
      <w:proofErr w:type="spellEnd"/>
      <w:r>
        <w:rPr>
          <w:rFonts w:ascii="Arial" w:eastAsia="Arial" w:hAnsi="Arial" w:cs="Arial"/>
        </w:rPr>
        <w:t xml:space="preserve"> kunnen ze zichzelf daadwerkelijk bij het gebouw ‘toveren’.</w:t>
      </w:r>
    </w:p>
    <w:p w14:paraId="7A500FD8" w14:textId="77777777" w:rsidR="00055399" w:rsidRDefault="00055399">
      <w:pPr>
        <w:spacing w:after="0" w:line="276" w:lineRule="auto"/>
        <w:rPr>
          <w:rFonts w:ascii="Arial" w:eastAsia="Arial" w:hAnsi="Arial" w:cs="Arial"/>
          <w:u w:val="single"/>
        </w:rPr>
      </w:pPr>
    </w:p>
    <w:p w14:paraId="6CAB2110" w14:textId="77777777" w:rsidR="00DF1012" w:rsidRDefault="00DF1012">
      <w:pPr>
        <w:rPr>
          <w:rFonts w:ascii="Arial" w:eastAsia="Arial" w:hAnsi="Arial" w:cs="Arial"/>
          <w:u w:val="single"/>
        </w:rPr>
      </w:pPr>
      <w:r>
        <w:rPr>
          <w:rFonts w:ascii="Arial" w:eastAsia="Arial" w:hAnsi="Arial" w:cs="Arial"/>
          <w:u w:val="single"/>
        </w:rPr>
        <w:br w:type="page"/>
      </w:r>
    </w:p>
    <w:p w14:paraId="6C7CDB7C" w14:textId="4F899878" w:rsidR="00055399" w:rsidRDefault="00000000">
      <w:pPr>
        <w:spacing w:after="0" w:line="276" w:lineRule="auto"/>
        <w:rPr>
          <w:rFonts w:ascii="Arial" w:eastAsia="Arial" w:hAnsi="Arial" w:cs="Arial"/>
          <w:u w:val="single"/>
        </w:rPr>
      </w:pPr>
      <w:r>
        <w:rPr>
          <w:rFonts w:ascii="Arial" w:eastAsia="Arial" w:hAnsi="Arial" w:cs="Arial"/>
          <w:u w:val="single"/>
        </w:rPr>
        <w:lastRenderedPageBreak/>
        <w:t xml:space="preserve">Lesopbouw: </w:t>
      </w:r>
    </w:p>
    <w:p w14:paraId="0CFD145E" w14:textId="77777777" w:rsidR="00055399" w:rsidRDefault="00000000">
      <w:pPr>
        <w:spacing w:after="0" w:line="276" w:lineRule="auto"/>
        <w:rPr>
          <w:rFonts w:ascii="Arial" w:eastAsia="Arial" w:hAnsi="Arial" w:cs="Arial"/>
          <w:u w:val="single"/>
        </w:rPr>
      </w:pPr>
      <w:r>
        <w:rPr>
          <w:rFonts w:ascii="Arial" w:eastAsia="Arial" w:hAnsi="Arial" w:cs="Arial"/>
        </w:rPr>
        <w:t xml:space="preserve">Introductie: Start met de presentatie over ‘Ontdek Erfgoed'. Bespreek met de leerlingen wat erfgoed is, wanneer iets werelderfgoed wordt en wat er belangrijk is aan werelderfgoed. In de sprekersnotitie per dia staat meer informatie. </w:t>
      </w:r>
    </w:p>
    <w:p w14:paraId="64031869" w14:textId="77777777" w:rsidR="00055399" w:rsidRDefault="00055399">
      <w:pPr>
        <w:spacing w:after="0" w:line="276" w:lineRule="auto"/>
        <w:rPr>
          <w:rFonts w:ascii="Arial" w:eastAsia="Arial" w:hAnsi="Arial" w:cs="Arial"/>
          <w:u w:val="single"/>
        </w:rPr>
      </w:pPr>
    </w:p>
    <w:p w14:paraId="65CC722C" w14:textId="77777777" w:rsidR="00055399" w:rsidRDefault="00055399">
      <w:pPr>
        <w:spacing w:after="0" w:line="276" w:lineRule="auto"/>
        <w:rPr>
          <w:rFonts w:ascii="Arial" w:eastAsia="Arial" w:hAnsi="Arial" w:cs="Arial"/>
        </w:rPr>
      </w:pPr>
    </w:p>
    <w:p w14:paraId="6F44EFC0" w14:textId="77777777" w:rsidR="00055399" w:rsidRDefault="00000000">
      <w:pPr>
        <w:spacing w:after="0" w:line="276" w:lineRule="auto"/>
        <w:rPr>
          <w:rFonts w:ascii="Arial" w:eastAsia="Arial" w:hAnsi="Arial" w:cs="Arial"/>
        </w:rPr>
      </w:pPr>
      <w:r>
        <w:rPr>
          <w:rFonts w:ascii="Arial" w:eastAsia="Arial" w:hAnsi="Arial" w:cs="Arial"/>
          <w:u w:val="single"/>
        </w:rPr>
        <w:t xml:space="preserve">Opdracht: </w:t>
      </w:r>
      <w:r>
        <w:rPr>
          <w:rFonts w:ascii="Arial" w:eastAsia="Arial" w:hAnsi="Arial" w:cs="Arial"/>
        </w:rPr>
        <w:t xml:space="preserve">De leerlingen gaan een promotiefilmpje maken over een uitgekozen gebouw (erfgoedlijst). Hierbij gaan ze door het gebruik van het </w:t>
      </w:r>
      <w:proofErr w:type="spellStart"/>
      <w:r>
        <w:rPr>
          <w:rFonts w:ascii="Arial" w:eastAsia="Arial" w:hAnsi="Arial" w:cs="Arial"/>
        </w:rPr>
        <w:t>greenscreen</w:t>
      </w:r>
      <w:proofErr w:type="spellEnd"/>
      <w:r>
        <w:rPr>
          <w:rFonts w:ascii="Arial" w:eastAsia="Arial" w:hAnsi="Arial" w:cs="Arial"/>
        </w:rPr>
        <w:t xml:space="preserve"> daadwerkelijk naar het gebouw toe.</w:t>
      </w:r>
    </w:p>
    <w:p w14:paraId="42AE9CEC" w14:textId="77777777" w:rsidR="00055399" w:rsidRDefault="00000000">
      <w:pPr>
        <w:spacing w:after="0" w:line="276" w:lineRule="auto"/>
        <w:rPr>
          <w:rFonts w:ascii="Arial" w:eastAsia="Arial" w:hAnsi="Arial" w:cs="Arial"/>
        </w:rPr>
      </w:pPr>
      <w:r>
        <w:rPr>
          <w:rFonts w:ascii="Arial" w:eastAsia="Arial" w:hAnsi="Arial" w:cs="Arial"/>
        </w:rPr>
        <w:t>Voor de leerlingen is een stappenplan gemaakt en hulpbladen hoe je met de app ‘</w:t>
      </w:r>
      <w:proofErr w:type="spellStart"/>
      <w:r>
        <w:rPr>
          <w:rFonts w:ascii="Arial" w:eastAsia="Arial" w:hAnsi="Arial" w:cs="Arial"/>
        </w:rPr>
        <w:t>Greenscreen</w:t>
      </w:r>
      <w:proofErr w:type="spellEnd"/>
      <w:r>
        <w:rPr>
          <w:rFonts w:ascii="Arial" w:eastAsia="Arial" w:hAnsi="Arial" w:cs="Arial"/>
        </w:rPr>
        <w:t xml:space="preserve"> </w:t>
      </w:r>
      <w:proofErr w:type="spellStart"/>
      <w:r>
        <w:rPr>
          <w:rFonts w:ascii="Arial" w:eastAsia="Arial" w:hAnsi="Arial" w:cs="Arial"/>
        </w:rPr>
        <w:t>Doink</w:t>
      </w:r>
      <w:proofErr w:type="spellEnd"/>
      <w:r>
        <w:rPr>
          <w:rFonts w:ascii="Arial" w:eastAsia="Arial" w:hAnsi="Arial" w:cs="Arial"/>
        </w:rPr>
        <w:t>’ en de app ‘</w:t>
      </w:r>
      <w:proofErr w:type="spellStart"/>
      <w:r>
        <w:rPr>
          <w:rFonts w:ascii="Arial" w:eastAsia="Arial" w:hAnsi="Arial" w:cs="Arial"/>
        </w:rPr>
        <w:t>Imovie</w:t>
      </w:r>
      <w:proofErr w:type="spellEnd"/>
      <w:r>
        <w:rPr>
          <w:rFonts w:ascii="Arial" w:eastAsia="Arial" w:hAnsi="Arial" w:cs="Arial"/>
        </w:rPr>
        <w:t xml:space="preserve">’ aan de slag kunt gaan.   </w:t>
      </w:r>
    </w:p>
    <w:p w14:paraId="3FC6F375" w14:textId="77777777" w:rsidR="00055399" w:rsidRDefault="00055399">
      <w:pPr>
        <w:spacing w:after="0" w:line="276" w:lineRule="auto"/>
        <w:rPr>
          <w:rFonts w:ascii="Arial" w:eastAsia="Arial" w:hAnsi="Arial" w:cs="Arial"/>
        </w:rPr>
      </w:pPr>
    </w:p>
    <w:p w14:paraId="4E76B4A8" w14:textId="77777777" w:rsidR="00055399" w:rsidRDefault="00055399">
      <w:pPr>
        <w:spacing w:after="0" w:line="276" w:lineRule="auto"/>
        <w:rPr>
          <w:rFonts w:ascii="Arial" w:eastAsia="Arial" w:hAnsi="Arial" w:cs="Arial"/>
        </w:rPr>
      </w:pPr>
    </w:p>
    <w:p w14:paraId="3AFD731D" w14:textId="77777777" w:rsidR="00055399" w:rsidRDefault="00000000">
      <w:pPr>
        <w:spacing w:after="0" w:line="276" w:lineRule="auto"/>
        <w:rPr>
          <w:rFonts w:ascii="Arial" w:eastAsia="Arial" w:hAnsi="Arial" w:cs="Arial"/>
        </w:rPr>
      </w:pPr>
      <w:r>
        <w:rPr>
          <w:rFonts w:ascii="Arial" w:eastAsia="Arial" w:hAnsi="Arial" w:cs="Arial"/>
          <w:u w:val="single"/>
        </w:rPr>
        <w:t xml:space="preserve">Afsluiting: </w:t>
      </w:r>
      <w:r>
        <w:rPr>
          <w:rFonts w:ascii="Arial" w:eastAsia="Arial" w:hAnsi="Arial" w:cs="Arial"/>
        </w:rPr>
        <w:t>Als alle promotiefilmpjes klaar zijn gaan de kinderen hun promotiefilmpjes aan elkaar tonen. Moedig hen aan om te vertellen waarom ze voor dat specifieke gebouw hebben gekozen en wat ze interessant vonden tijdens het onderzoek en het maakproces.</w:t>
      </w:r>
    </w:p>
    <w:p w14:paraId="2835F076" w14:textId="77777777" w:rsidR="00055399" w:rsidRDefault="00055399">
      <w:pPr>
        <w:spacing w:after="0" w:line="276" w:lineRule="auto"/>
        <w:rPr>
          <w:rFonts w:ascii="Arial" w:eastAsia="Arial" w:hAnsi="Arial" w:cs="Arial"/>
        </w:rPr>
      </w:pPr>
    </w:p>
    <w:p w14:paraId="385698F0" w14:textId="77777777" w:rsidR="00055399" w:rsidRDefault="00055399">
      <w:pPr>
        <w:spacing w:after="0" w:line="276" w:lineRule="auto"/>
        <w:rPr>
          <w:rFonts w:ascii="Arial" w:eastAsia="Arial" w:hAnsi="Arial" w:cs="Arial"/>
        </w:rPr>
      </w:pPr>
    </w:p>
    <w:p w14:paraId="6D360042" w14:textId="77777777" w:rsidR="00055399" w:rsidRDefault="00055399">
      <w:pPr>
        <w:spacing w:after="0" w:line="276" w:lineRule="auto"/>
        <w:rPr>
          <w:rFonts w:ascii="Arial" w:eastAsia="Arial" w:hAnsi="Arial" w:cs="Arial"/>
        </w:rPr>
      </w:pPr>
    </w:p>
    <w:p w14:paraId="4BB4D258" w14:textId="77777777" w:rsidR="00055399" w:rsidRDefault="00055399">
      <w:pPr>
        <w:spacing w:after="0" w:line="276" w:lineRule="auto"/>
        <w:rPr>
          <w:rFonts w:ascii="Arial" w:eastAsia="Arial" w:hAnsi="Arial" w:cs="Arial"/>
        </w:rPr>
      </w:pPr>
    </w:p>
    <w:p w14:paraId="72F6693C" w14:textId="77777777" w:rsidR="00055399" w:rsidRDefault="00055399">
      <w:pPr>
        <w:spacing w:after="0" w:line="276" w:lineRule="auto"/>
        <w:rPr>
          <w:rFonts w:ascii="Arial" w:eastAsia="Arial" w:hAnsi="Arial" w:cs="Arial"/>
        </w:rPr>
      </w:pPr>
    </w:p>
    <w:p w14:paraId="723018E2" w14:textId="77777777" w:rsidR="00055399" w:rsidRDefault="00055399">
      <w:pPr>
        <w:spacing w:after="0" w:line="276" w:lineRule="auto"/>
        <w:rPr>
          <w:rFonts w:ascii="Arial" w:eastAsia="Arial" w:hAnsi="Arial" w:cs="Arial"/>
        </w:rPr>
      </w:pPr>
    </w:p>
    <w:p w14:paraId="3A377A22" w14:textId="77777777" w:rsidR="00055399" w:rsidRDefault="00055399">
      <w:pPr>
        <w:spacing w:after="0" w:line="276" w:lineRule="auto"/>
        <w:rPr>
          <w:rFonts w:ascii="Arial" w:eastAsia="Arial" w:hAnsi="Arial" w:cs="Arial"/>
        </w:rPr>
      </w:pPr>
    </w:p>
    <w:p w14:paraId="7D5530B5" w14:textId="77777777" w:rsidR="00055399" w:rsidRDefault="00055399">
      <w:pPr>
        <w:spacing w:after="0" w:line="276" w:lineRule="auto"/>
        <w:rPr>
          <w:rFonts w:ascii="Arial" w:eastAsia="Arial" w:hAnsi="Arial" w:cs="Arial"/>
        </w:rPr>
      </w:pPr>
    </w:p>
    <w:p w14:paraId="483A7F19" w14:textId="77777777" w:rsidR="00055399" w:rsidRDefault="00055399">
      <w:pPr>
        <w:spacing w:after="0" w:line="276" w:lineRule="auto"/>
        <w:rPr>
          <w:rFonts w:ascii="Arial" w:eastAsia="Arial" w:hAnsi="Arial" w:cs="Arial"/>
        </w:rPr>
      </w:pPr>
    </w:p>
    <w:p w14:paraId="072AB8ED" w14:textId="77777777" w:rsidR="00055399" w:rsidRDefault="00055399">
      <w:pPr>
        <w:spacing w:after="0" w:line="276" w:lineRule="auto"/>
        <w:rPr>
          <w:rFonts w:ascii="Arial" w:eastAsia="Arial" w:hAnsi="Arial" w:cs="Arial"/>
        </w:rPr>
      </w:pPr>
    </w:p>
    <w:p w14:paraId="0D052395" w14:textId="77777777" w:rsidR="00055399" w:rsidRDefault="00055399">
      <w:pPr>
        <w:spacing w:after="0" w:line="276" w:lineRule="auto"/>
        <w:rPr>
          <w:rFonts w:ascii="Arial" w:eastAsia="Arial" w:hAnsi="Arial" w:cs="Arial"/>
        </w:rPr>
      </w:pPr>
    </w:p>
    <w:p w14:paraId="1932C98C" w14:textId="77777777" w:rsidR="00055399" w:rsidRDefault="00055399">
      <w:pPr>
        <w:spacing w:after="0" w:line="276" w:lineRule="auto"/>
        <w:rPr>
          <w:rFonts w:ascii="Arial" w:eastAsia="Arial" w:hAnsi="Arial" w:cs="Arial"/>
        </w:rPr>
      </w:pPr>
    </w:p>
    <w:p w14:paraId="4C6ABF19" w14:textId="77777777" w:rsidR="00055399" w:rsidRDefault="00055399">
      <w:pPr>
        <w:spacing w:after="0" w:line="276" w:lineRule="auto"/>
        <w:rPr>
          <w:rFonts w:ascii="Arial" w:eastAsia="Arial" w:hAnsi="Arial" w:cs="Arial"/>
        </w:rPr>
      </w:pPr>
    </w:p>
    <w:p w14:paraId="3632079C" w14:textId="77777777" w:rsidR="00055399" w:rsidRDefault="00055399">
      <w:pPr>
        <w:spacing w:after="0" w:line="276" w:lineRule="auto"/>
        <w:rPr>
          <w:rFonts w:ascii="Arial" w:eastAsia="Arial" w:hAnsi="Arial" w:cs="Arial"/>
        </w:rPr>
      </w:pPr>
    </w:p>
    <w:p w14:paraId="385ACA3B" w14:textId="77777777" w:rsidR="00055399" w:rsidRDefault="00055399">
      <w:pPr>
        <w:spacing w:after="0" w:line="276" w:lineRule="auto"/>
        <w:rPr>
          <w:rFonts w:ascii="Arial" w:eastAsia="Arial" w:hAnsi="Arial" w:cs="Arial"/>
        </w:rPr>
      </w:pPr>
    </w:p>
    <w:p w14:paraId="0E0D1C1E" w14:textId="77777777" w:rsidR="00055399" w:rsidRDefault="00055399">
      <w:pPr>
        <w:spacing w:after="0" w:line="276" w:lineRule="auto"/>
        <w:rPr>
          <w:rFonts w:ascii="Arial" w:eastAsia="Arial" w:hAnsi="Arial" w:cs="Arial"/>
        </w:rPr>
      </w:pPr>
    </w:p>
    <w:p w14:paraId="27FC66D8" w14:textId="77777777" w:rsidR="00055399" w:rsidRDefault="00055399">
      <w:pPr>
        <w:spacing w:after="0" w:line="276" w:lineRule="auto"/>
        <w:rPr>
          <w:rFonts w:ascii="Arial" w:eastAsia="Arial" w:hAnsi="Arial" w:cs="Arial"/>
        </w:rPr>
      </w:pPr>
    </w:p>
    <w:p w14:paraId="19022BF0" w14:textId="77777777" w:rsidR="00055399" w:rsidRDefault="00055399">
      <w:pPr>
        <w:spacing w:after="0" w:line="276" w:lineRule="auto"/>
        <w:rPr>
          <w:rFonts w:ascii="Arial" w:eastAsia="Arial" w:hAnsi="Arial" w:cs="Arial"/>
        </w:rPr>
      </w:pPr>
    </w:p>
    <w:p w14:paraId="035C43E6" w14:textId="77777777" w:rsidR="00055399" w:rsidRDefault="00055399">
      <w:pPr>
        <w:spacing w:after="0" w:line="276" w:lineRule="auto"/>
        <w:rPr>
          <w:rFonts w:ascii="Arial" w:eastAsia="Arial" w:hAnsi="Arial" w:cs="Arial"/>
        </w:rPr>
      </w:pPr>
    </w:p>
    <w:p w14:paraId="05A57A64" w14:textId="77777777" w:rsidR="00055399" w:rsidRDefault="00055399">
      <w:pPr>
        <w:spacing w:after="0" w:line="276" w:lineRule="auto"/>
        <w:rPr>
          <w:rFonts w:ascii="Arial" w:eastAsia="Arial" w:hAnsi="Arial" w:cs="Arial"/>
        </w:rPr>
      </w:pPr>
    </w:p>
    <w:p w14:paraId="38550BC5" w14:textId="77777777" w:rsidR="00055399" w:rsidRDefault="00055399">
      <w:pPr>
        <w:spacing w:after="0" w:line="276" w:lineRule="auto"/>
        <w:rPr>
          <w:rFonts w:ascii="Arial" w:eastAsia="Arial" w:hAnsi="Arial" w:cs="Arial"/>
        </w:rPr>
      </w:pPr>
    </w:p>
    <w:p w14:paraId="31B15C4F" w14:textId="77777777" w:rsidR="00055399" w:rsidRDefault="00055399">
      <w:pPr>
        <w:spacing w:after="0" w:line="276" w:lineRule="auto"/>
        <w:rPr>
          <w:rFonts w:ascii="Arial" w:eastAsia="Arial" w:hAnsi="Arial" w:cs="Arial"/>
        </w:rPr>
      </w:pPr>
    </w:p>
    <w:p w14:paraId="7C2F1112" w14:textId="77777777" w:rsidR="00055399" w:rsidRDefault="00055399">
      <w:pPr>
        <w:spacing w:after="0" w:line="276" w:lineRule="auto"/>
        <w:rPr>
          <w:rFonts w:ascii="Arial" w:eastAsia="Arial" w:hAnsi="Arial" w:cs="Arial"/>
        </w:rPr>
      </w:pPr>
    </w:p>
    <w:p w14:paraId="34AEDF98" w14:textId="77777777" w:rsidR="00055399" w:rsidRDefault="00055399">
      <w:pPr>
        <w:spacing w:after="0" w:line="276" w:lineRule="auto"/>
        <w:rPr>
          <w:rFonts w:ascii="Arial" w:eastAsia="Arial" w:hAnsi="Arial" w:cs="Arial"/>
        </w:rPr>
      </w:pPr>
    </w:p>
    <w:p w14:paraId="33C48E08" w14:textId="77777777" w:rsidR="00055399" w:rsidRDefault="00055399">
      <w:pPr>
        <w:spacing w:after="0" w:line="276" w:lineRule="auto"/>
        <w:rPr>
          <w:rFonts w:ascii="Arial" w:eastAsia="Arial" w:hAnsi="Arial" w:cs="Arial"/>
        </w:rPr>
      </w:pPr>
    </w:p>
    <w:p w14:paraId="16898B25" w14:textId="77777777" w:rsidR="00055399" w:rsidRDefault="00055399">
      <w:pPr>
        <w:spacing w:after="0" w:line="276" w:lineRule="auto"/>
        <w:rPr>
          <w:rFonts w:ascii="Arial" w:eastAsia="Arial" w:hAnsi="Arial" w:cs="Arial"/>
        </w:rPr>
      </w:pPr>
    </w:p>
    <w:p w14:paraId="35ABD3CC" w14:textId="77777777" w:rsidR="00055399" w:rsidRDefault="00055399">
      <w:pPr>
        <w:spacing w:after="0" w:line="276" w:lineRule="auto"/>
        <w:rPr>
          <w:rFonts w:ascii="Arial" w:eastAsia="Arial" w:hAnsi="Arial" w:cs="Arial"/>
        </w:rPr>
      </w:pPr>
    </w:p>
    <w:p w14:paraId="7D12A67A" w14:textId="77777777" w:rsidR="00DF1012" w:rsidRDefault="00DF1012">
      <w:pPr>
        <w:rPr>
          <w:rFonts w:ascii="Arial" w:eastAsia="Arial" w:hAnsi="Arial" w:cs="Arial"/>
          <w:b/>
          <w:sz w:val="28"/>
          <w:szCs w:val="28"/>
        </w:rPr>
      </w:pPr>
      <w:r>
        <w:rPr>
          <w:rFonts w:ascii="Arial" w:eastAsia="Arial" w:hAnsi="Arial" w:cs="Arial"/>
          <w:b/>
          <w:sz w:val="28"/>
          <w:szCs w:val="28"/>
        </w:rPr>
        <w:br w:type="page"/>
      </w:r>
    </w:p>
    <w:p w14:paraId="1BE90C48" w14:textId="64787AFA" w:rsidR="00055399" w:rsidRDefault="00000000">
      <w:pPr>
        <w:spacing w:after="0" w:line="312" w:lineRule="auto"/>
        <w:ind w:left="-283" w:right="-466"/>
        <w:rPr>
          <w:rFonts w:ascii="Arial" w:eastAsia="Arial" w:hAnsi="Arial" w:cs="Arial"/>
          <w:b/>
          <w:sz w:val="28"/>
          <w:szCs w:val="28"/>
        </w:rPr>
      </w:pPr>
      <w:r>
        <w:rPr>
          <w:rFonts w:ascii="Arial" w:eastAsia="Arial" w:hAnsi="Arial" w:cs="Arial"/>
          <w:b/>
          <w:sz w:val="28"/>
          <w:szCs w:val="28"/>
        </w:rPr>
        <w:lastRenderedPageBreak/>
        <w:t>Bijlage 1: Woordenschatlijst ‘Ontdek erfgoed’</w:t>
      </w:r>
    </w:p>
    <w:p w14:paraId="5688F175" w14:textId="77777777" w:rsidR="00055399" w:rsidRDefault="00055399">
      <w:pPr>
        <w:spacing w:after="0" w:line="312" w:lineRule="auto"/>
        <w:ind w:left="-283" w:right="-466"/>
        <w:rPr>
          <w:rFonts w:ascii="Arial" w:eastAsia="Arial" w:hAnsi="Arial" w:cs="Arial"/>
          <w:b/>
          <w:sz w:val="28"/>
          <w:szCs w:val="28"/>
        </w:rPr>
      </w:pPr>
    </w:p>
    <w:p w14:paraId="5EA40465" w14:textId="77777777" w:rsidR="00055399" w:rsidRDefault="00000000">
      <w:pPr>
        <w:numPr>
          <w:ilvl w:val="0"/>
          <w:numId w:val="2"/>
        </w:numPr>
        <w:spacing w:after="0" w:line="312" w:lineRule="auto"/>
        <w:ind w:left="283" w:right="-466" w:hanging="566"/>
        <w:rPr>
          <w:sz w:val="26"/>
          <w:szCs w:val="26"/>
        </w:rPr>
      </w:pPr>
      <w:r>
        <w:rPr>
          <w:rFonts w:ascii="Arial" w:eastAsia="Arial" w:hAnsi="Arial" w:cs="Arial"/>
          <w:sz w:val="24"/>
          <w:szCs w:val="24"/>
          <w:u w:val="single"/>
        </w:rPr>
        <w:t>Erfgoed</w:t>
      </w:r>
      <w:r>
        <w:rPr>
          <w:rFonts w:ascii="Arial" w:eastAsia="Arial" w:hAnsi="Arial" w:cs="Arial"/>
          <w:sz w:val="24"/>
          <w:szCs w:val="24"/>
        </w:rPr>
        <w:t>: Culturele, historische en traditionele elementen die van generatie op generatie worden doorgegeven en worden gewaardeerd om hun betekenis en waarde.</w:t>
      </w:r>
    </w:p>
    <w:p w14:paraId="5549904D" w14:textId="77777777" w:rsidR="00055399" w:rsidRDefault="00000000">
      <w:pPr>
        <w:numPr>
          <w:ilvl w:val="0"/>
          <w:numId w:val="2"/>
        </w:numPr>
        <w:spacing w:after="0" w:line="312" w:lineRule="auto"/>
        <w:ind w:left="283" w:right="-466" w:hanging="566"/>
        <w:rPr>
          <w:sz w:val="26"/>
          <w:szCs w:val="26"/>
        </w:rPr>
      </w:pPr>
      <w:r>
        <w:rPr>
          <w:rFonts w:ascii="Arial" w:eastAsia="Arial" w:hAnsi="Arial" w:cs="Arial"/>
          <w:sz w:val="24"/>
          <w:szCs w:val="24"/>
          <w:u w:val="single"/>
        </w:rPr>
        <w:t>Monument:</w:t>
      </w:r>
      <w:r>
        <w:rPr>
          <w:rFonts w:ascii="Arial" w:eastAsia="Arial" w:hAnsi="Arial" w:cs="Arial"/>
          <w:sz w:val="24"/>
          <w:szCs w:val="24"/>
        </w:rPr>
        <w:t xml:space="preserve"> Een opvallend en vaak oud gebouw, standbeeld, of constructie met historische, culturele of architectonische betekenis.</w:t>
      </w:r>
    </w:p>
    <w:p w14:paraId="0231AC3F" w14:textId="77777777" w:rsidR="00055399" w:rsidRDefault="00000000">
      <w:pPr>
        <w:numPr>
          <w:ilvl w:val="0"/>
          <w:numId w:val="2"/>
        </w:numPr>
        <w:spacing w:after="0" w:line="312" w:lineRule="auto"/>
        <w:ind w:left="283" w:right="-466" w:hanging="566"/>
        <w:rPr>
          <w:sz w:val="26"/>
          <w:szCs w:val="26"/>
        </w:rPr>
      </w:pPr>
      <w:r>
        <w:rPr>
          <w:rFonts w:ascii="Arial" w:eastAsia="Arial" w:hAnsi="Arial" w:cs="Arial"/>
          <w:sz w:val="24"/>
          <w:szCs w:val="24"/>
          <w:u w:val="single"/>
        </w:rPr>
        <w:t>Restauratie:</w:t>
      </w:r>
      <w:r>
        <w:rPr>
          <w:rFonts w:ascii="Arial" w:eastAsia="Arial" w:hAnsi="Arial" w:cs="Arial"/>
          <w:sz w:val="24"/>
          <w:szCs w:val="24"/>
        </w:rPr>
        <w:t xml:space="preserve"> Het proces van het herstellen en behouden van oude gebouwen en monumenten om hun oorspronkelijke staat en glorie te herstellen.</w:t>
      </w:r>
    </w:p>
    <w:p w14:paraId="46A9B14C" w14:textId="77777777" w:rsidR="00055399" w:rsidRDefault="00000000">
      <w:pPr>
        <w:numPr>
          <w:ilvl w:val="0"/>
          <w:numId w:val="2"/>
        </w:numPr>
        <w:spacing w:after="0" w:line="312" w:lineRule="auto"/>
        <w:ind w:left="283" w:right="-466" w:hanging="566"/>
        <w:rPr>
          <w:sz w:val="26"/>
          <w:szCs w:val="26"/>
        </w:rPr>
      </w:pPr>
      <w:r>
        <w:rPr>
          <w:rFonts w:ascii="Arial" w:eastAsia="Arial" w:hAnsi="Arial" w:cs="Arial"/>
          <w:sz w:val="24"/>
          <w:szCs w:val="24"/>
          <w:u w:val="single"/>
        </w:rPr>
        <w:t>Authenticiteit:</w:t>
      </w:r>
      <w:r>
        <w:rPr>
          <w:rFonts w:ascii="Arial" w:eastAsia="Arial" w:hAnsi="Arial" w:cs="Arial"/>
          <w:sz w:val="24"/>
          <w:szCs w:val="24"/>
        </w:rPr>
        <w:t xml:space="preserve"> De mate waarin iets echt en origineel is, zonder toevoegingen, veranderingen of imitaties.</w:t>
      </w:r>
    </w:p>
    <w:p w14:paraId="7703843B" w14:textId="77777777" w:rsidR="00055399" w:rsidRDefault="00000000">
      <w:pPr>
        <w:numPr>
          <w:ilvl w:val="0"/>
          <w:numId w:val="2"/>
        </w:numPr>
        <w:spacing w:after="0" w:line="312" w:lineRule="auto"/>
        <w:ind w:left="283" w:right="-466" w:hanging="566"/>
        <w:rPr>
          <w:sz w:val="26"/>
          <w:szCs w:val="26"/>
        </w:rPr>
      </w:pPr>
      <w:r>
        <w:rPr>
          <w:rFonts w:ascii="Arial" w:eastAsia="Arial" w:hAnsi="Arial" w:cs="Arial"/>
          <w:sz w:val="24"/>
          <w:szCs w:val="24"/>
          <w:u w:val="single"/>
        </w:rPr>
        <w:t>Conservering:</w:t>
      </w:r>
      <w:r>
        <w:rPr>
          <w:rFonts w:ascii="Arial" w:eastAsia="Arial" w:hAnsi="Arial" w:cs="Arial"/>
          <w:sz w:val="24"/>
          <w:szCs w:val="24"/>
        </w:rPr>
        <w:t xml:space="preserve"> Het behoud en de bescherming van culturele artefacten, monumenten en erfgoed om verval en schade te voorkomen.</w:t>
      </w:r>
    </w:p>
    <w:p w14:paraId="5CF4B12F" w14:textId="77777777" w:rsidR="00055399" w:rsidRDefault="00000000">
      <w:pPr>
        <w:numPr>
          <w:ilvl w:val="0"/>
          <w:numId w:val="2"/>
        </w:numPr>
        <w:spacing w:after="0" w:line="312" w:lineRule="auto"/>
        <w:ind w:left="283" w:right="-466" w:hanging="566"/>
        <w:rPr>
          <w:sz w:val="26"/>
          <w:szCs w:val="26"/>
        </w:rPr>
      </w:pPr>
      <w:r>
        <w:rPr>
          <w:rFonts w:ascii="Arial" w:eastAsia="Arial" w:hAnsi="Arial" w:cs="Arial"/>
          <w:sz w:val="24"/>
          <w:szCs w:val="24"/>
          <w:u w:val="single"/>
        </w:rPr>
        <w:t>Cultureel:</w:t>
      </w:r>
      <w:r>
        <w:rPr>
          <w:rFonts w:ascii="Arial" w:eastAsia="Arial" w:hAnsi="Arial" w:cs="Arial"/>
          <w:sz w:val="24"/>
          <w:szCs w:val="24"/>
        </w:rPr>
        <w:t xml:space="preserve"> Alles wat te maken heeft met de gewoonten, tradities, kunst en manier van leven van een bepaalde groep mensen.</w:t>
      </w:r>
    </w:p>
    <w:p w14:paraId="323E4BB1" w14:textId="77777777" w:rsidR="00055399" w:rsidRDefault="00000000">
      <w:pPr>
        <w:numPr>
          <w:ilvl w:val="0"/>
          <w:numId w:val="2"/>
        </w:numPr>
        <w:spacing w:after="0" w:line="312" w:lineRule="auto"/>
        <w:ind w:left="283" w:right="-466" w:hanging="566"/>
        <w:rPr>
          <w:sz w:val="26"/>
          <w:szCs w:val="26"/>
        </w:rPr>
      </w:pPr>
      <w:r>
        <w:rPr>
          <w:rFonts w:ascii="Arial" w:eastAsia="Arial" w:hAnsi="Arial" w:cs="Arial"/>
          <w:sz w:val="24"/>
          <w:szCs w:val="24"/>
          <w:u w:val="single"/>
        </w:rPr>
        <w:t>Traditie:</w:t>
      </w:r>
      <w:r>
        <w:rPr>
          <w:rFonts w:ascii="Arial" w:eastAsia="Arial" w:hAnsi="Arial" w:cs="Arial"/>
          <w:sz w:val="24"/>
          <w:szCs w:val="24"/>
        </w:rPr>
        <w:t xml:space="preserve"> Een overgedragen gedragspatroon, gewoonte, overtuiging of praktijk die van generatie op generatie wordt doorgegeven.</w:t>
      </w:r>
    </w:p>
    <w:p w14:paraId="1AEA8332" w14:textId="77777777" w:rsidR="00055399" w:rsidRDefault="00000000">
      <w:pPr>
        <w:numPr>
          <w:ilvl w:val="0"/>
          <w:numId w:val="2"/>
        </w:numPr>
        <w:spacing w:after="0" w:line="312" w:lineRule="auto"/>
        <w:ind w:left="283" w:right="-466" w:hanging="566"/>
        <w:rPr>
          <w:sz w:val="26"/>
          <w:szCs w:val="26"/>
        </w:rPr>
      </w:pPr>
      <w:r>
        <w:rPr>
          <w:rFonts w:ascii="Arial" w:eastAsia="Arial" w:hAnsi="Arial" w:cs="Arial"/>
          <w:sz w:val="24"/>
          <w:szCs w:val="24"/>
          <w:u w:val="single"/>
        </w:rPr>
        <w:t>Architectuur:</w:t>
      </w:r>
      <w:r>
        <w:rPr>
          <w:rFonts w:ascii="Arial" w:eastAsia="Arial" w:hAnsi="Arial" w:cs="Arial"/>
          <w:sz w:val="24"/>
          <w:szCs w:val="24"/>
        </w:rPr>
        <w:t xml:space="preserve"> De kunst en wetenschap van het ontwerpen en bouwen van gebouwen en structuren, vaak met aandacht voor esthetiek en functionaliteit.</w:t>
      </w:r>
    </w:p>
    <w:p w14:paraId="31B7C9FD" w14:textId="77777777" w:rsidR="00055399" w:rsidRDefault="00000000">
      <w:pPr>
        <w:numPr>
          <w:ilvl w:val="0"/>
          <w:numId w:val="2"/>
        </w:numPr>
        <w:spacing w:after="0" w:line="312" w:lineRule="auto"/>
        <w:ind w:left="283" w:right="-466" w:hanging="566"/>
        <w:rPr>
          <w:sz w:val="26"/>
          <w:szCs w:val="26"/>
        </w:rPr>
      </w:pPr>
      <w:r>
        <w:rPr>
          <w:rFonts w:ascii="Arial" w:eastAsia="Arial" w:hAnsi="Arial" w:cs="Arial"/>
          <w:sz w:val="24"/>
          <w:szCs w:val="24"/>
          <w:u w:val="single"/>
        </w:rPr>
        <w:t xml:space="preserve">Generaties: </w:t>
      </w:r>
      <w:r>
        <w:rPr>
          <w:rFonts w:ascii="Arial" w:eastAsia="Arial" w:hAnsi="Arial" w:cs="Arial"/>
          <w:sz w:val="24"/>
          <w:szCs w:val="24"/>
        </w:rPr>
        <w:t>Opeenvolgende groepen mensen die in dezelfde periode worden geboren en opgroeien, die vaak gemeenschappelijke culturele ervaringen delen.</w:t>
      </w:r>
    </w:p>
    <w:p w14:paraId="72CCCAEB" w14:textId="77777777" w:rsidR="00055399" w:rsidRDefault="00000000">
      <w:pPr>
        <w:numPr>
          <w:ilvl w:val="0"/>
          <w:numId w:val="2"/>
        </w:numPr>
        <w:spacing w:after="0" w:line="312" w:lineRule="auto"/>
        <w:ind w:left="283" w:right="-466" w:hanging="566"/>
        <w:rPr>
          <w:sz w:val="26"/>
          <w:szCs w:val="26"/>
        </w:rPr>
      </w:pPr>
      <w:r>
        <w:rPr>
          <w:rFonts w:ascii="Arial" w:eastAsia="Arial" w:hAnsi="Arial" w:cs="Arial"/>
          <w:sz w:val="24"/>
          <w:szCs w:val="24"/>
          <w:u w:val="single"/>
        </w:rPr>
        <w:t>Betekenis:</w:t>
      </w:r>
      <w:r>
        <w:rPr>
          <w:rFonts w:ascii="Arial" w:eastAsia="Arial" w:hAnsi="Arial" w:cs="Arial"/>
          <w:sz w:val="24"/>
          <w:szCs w:val="24"/>
        </w:rPr>
        <w:t xml:space="preserve"> De waarde, relevantie of belang van iets, meestal in termen van geschiedenis, culturele waarde of symboliek.</w:t>
      </w:r>
    </w:p>
    <w:p w14:paraId="35919BAC" w14:textId="77777777" w:rsidR="00055399" w:rsidRDefault="00000000">
      <w:pPr>
        <w:numPr>
          <w:ilvl w:val="0"/>
          <w:numId w:val="2"/>
        </w:numPr>
        <w:spacing w:after="0" w:line="312" w:lineRule="auto"/>
        <w:ind w:left="283" w:right="-466" w:hanging="566"/>
        <w:rPr>
          <w:sz w:val="26"/>
          <w:szCs w:val="26"/>
        </w:rPr>
      </w:pPr>
      <w:r>
        <w:rPr>
          <w:rFonts w:ascii="Arial" w:eastAsia="Arial" w:hAnsi="Arial" w:cs="Arial"/>
          <w:sz w:val="24"/>
          <w:szCs w:val="24"/>
          <w:u w:val="single"/>
        </w:rPr>
        <w:t xml:space="preserve">Waarde: </w:t>
      </w:r>
      <w:r>
        <w:rPr>
          <w:rFonts w:ascii="Arial" w:eastAsia="Arial" w:hAnsi="Arial" w:cs="Arial"/>
          <w:sz w:val="24"/>
          <w:szCs w:val="24"/>
        </w:rPr>
        <w:t>De mate waarin iets wordt gewaardeerd vanwege zijn intrinsieke kwaliteiten, relevantie of betekenis.</w:t>
      </w:r>
    </w:p>
    <w:p w14:paraId="2E0DEA88" w14:textId="77777777" w:rsidR="00055399" w:rsidRDefault="00000000">
      <w:pPr>
        <w:numPr>
          <w:ilvl w:val="0"/>
          <w:numId w:val="2"/>
        </w:numPr>
        <w:spacing w:after="0" w:line="312" w:lineRule="auto"/>
        <w:ind w:left="283" w:right="-466" w:hanging="566"/>
        <w:rPr>
          <w:sz w:val="26"/>
          <w:szCs w:val="26"/>
        </w:rPr>
      </w:pPr>
      <w:r>
        <w:rPr>
          <w:rFonts w:ascii="Arial" w:eastAsia="Arial" w:hAnsi="Arial" w:cs="Arial"/>
          <w:sz w:val="24"/>
          <w:szCs w:val="24"/>
          <w:u w:val="single"/>
        </w:rPr>
        <w:t xml:space="preserve">Behoud: </w:t>
      </w:r>
      <w:r>
        <w:rPr>
          <w:rFonts w:ascii="Arial" w:eastAsia="Arial" w:hAnsi="Arial" w:cs="Arial"/>
          <w:sz w:val="24"/>
          <w:szCs w:val="24"/>
        </w:rPr>
        <w:t>Het zorgvuldig onderhouden en beschermen van cultureel erfgoed om het voor toekomstige generaties te behouden.</w:t>
      </w:r>
    </w:p>
    <w:p w14:paraId="66EB1D19" w14:textId="77777777" w:rsidR="00055399" w:rsidRDefault="00000000">
      <w:pPr>
        <w:numPr>
          <w:ilvl w:val="0"/>
          <w:numId w:val="2"/>
        </w:numPr>
        <w:spacing w:after="0" w:line="312" w:lineRule="auto"/>
        <w:ind w:left="283" w:right="-466" w:hanging="566"/>
        <w:rPr>
          <w:sz w:val="26"/>
          <w:szCs w:val="26"/>
        </w:rPr>
      </w:pPr>
      <w:r>
        <w:rPr>
          <w:rFonts w:ascii="Arial" w:eastAsia="Arial" w:hAnsi="Arial" w:cs="Arial"/>
          <w:sz w:val="24"/>
          <w:szCs w:val="24"/>
          <w:u w:val="single"/>
        </w:rPr>
        <w:t xml:space="preserve">Erfstuk: </w:t>
      </w:r>
      <w:r>
        <w:rPr>
          <w:rFonts w:ascii="Arial" w:eastAsia="Arial" w:hAnsi="Arial" w:cs="Arial"/>
          <w:sz w:val="24"/>
          <w:szCs w:val="24"/>
        </w:rPr>
        <w:t>Een object, meestal een voorwerp of artefact, dat van de ene generatie op de andere wordt doorgegeven binnen een familie.</w:t>
      </w:r>
    </w:p>
    <w:p w14:paraId="64C8430A" w14:textId="77777777" w:rsidR="00055399" w:rsidRDefault="00000000">
      <w:pPr>
        <w:numPr>
          <w:ilvl w:val="0"/>
          <w:numId w:val="2"/>
        </w:numPr>
        <w:spacing w:after="0" w:line="312" w:lineRule="auto"/>
        <w:ind w:left="283" w:right="-466" w:hanging="566"/>
        <w:rPr>
          <w:sz w:val="26"/>
          <w:szCs w:val="26"/>
        </w:rPr>
      </w:pPr>
      <w:r>
        <w:rPr>
          <w:rFonts w:ascii="Arial" w:eastAsia="Arial" w:hAnsi="Arial" w:cs="Arial"/>
          <w:sz w:val="24"/>
          <w:szCs w:val="24"/>
          <w:u w:val="single"/>
        </w:rPr>
        <w:t>Museaal:</w:t>
      </w:r>
      <w:r>
        <w:rPr>
          <w:rFonts w:ascii="Arial" w:eastAsia="Arial" w:hAnsi="Arial" w:cs="Arial"/>
          <w:sz w:val="24"/>
          <w:szCs w:val="24"/>
        </w:rPr>
        <w:t xml:space="preserve"> Iets dat te maken heeft met musea, inclusief het bewaren, tentoonstellen en onderwijzen van culturele en historische artefacten.</w:t>
      </w:r>
    </w:p>
    <w:p w14:paraId="71C0B33E" w14:textId="77777777" w:rsidR="00055399" w:rsidRDefault="00000000">
      <w:pPr>
        <w:numPr>
          <w:ilvl w:val="0"/>
          <w:numId w:val="2"/>
        </w:numPr>
        <w:spacing w:after="0" w:line="312" w:lineRule="auto"/>
        <w:ind w:left="283" w:right="-466" w:hanging="566"/>
        <w:rPr>
          <w:sz w:val="26"/>
          <w:szCs w:val="26"/>
        </w:rPr>
      </w:pPr>
      <w:r>
        <w:rPr>
          <w:rFonts w:ascii="Arial" w:eastAsia="Arial" w:hAnsi="Arial" w:cs="Arial"/>
          <w:sz w:val="24"/>
          <w:szCs w:val="24"/>
        </w:rPr>
        <w:t>U</w:t>
      </w:r>
      <w:r>
        <w:rPr>
          <w:rFonts w:ascii="Arial" w:eastAsia="Arial" w:hAnsi="Arial" w:cs="Arial"/>
          <w:sz w:val="24"/>
          <w:szCs w:val="24"/>
          <w:u w:val="single"/>
        </w:rPr>
        <w:t>NESCO:</w:t>
      </w:r>
      <w:r>
        <w:rPr>
          <w:rFonts w:ascii="Arial" w:eastAsia="Arial" w:hAnsi="Arial" w:cs="Arial"/>
          <w:sz w:val="24"/>
          <w:szCs w:val="24"/>
        </w:rPr>
        <w:t xml:space="preserve"> De afkorting voor de "United Nations </w:t>
      </w:r>
      <w:proofErr w:type="spellStart"/>
      <w:r>
        <w:rPr>
          <w:rFonts w:ascii="Arial" w:eastAsia="Arial" w:hAnsi="Arial" w:cs="Arial"/>
          <w:sz w:val="24"/>
          <w:szCs w:val="24"/>
        </w:rPr>
        <w:t>Educational</w:t>
      </w:r>
      <w:proofErr w:type="spellEnd"/>
      <w:r>
        <w:rPr>
          <w:rFonts w:ascii="Arial" w:eastAsia="Arial" w:hAnsi="Arial" w:cs="Arial"/>
          <w:sz w:val="24"/>
          <w:szCs w:val="24"/>
        </w:rPr>
        <w:t xml:space="preserve">, </w:t>
      </w:r>
      <w:proofErr w:type="spellStart"/>
      <w:r>
        <w:rPr>
          <w:rFonts w:ascii="Arial" w:eastAsia="Arial" w:hAnsi="Arial" w:cs="Arial"/>
          <w:sz w:val="24"/>
          <w:szCs w:val="24"/>
        </w:rPr>
        <w:t>Scientific</w:t>
      </w:r>
      <w:proofErr w:type="spellEnd"/>
      <w:r>
        <w:rPr>
          <w:rFonts w:ascii="Arial" w:eastAsia="Arial" w:hAnsi="Arial" w:cs="Arial"/>
          <w:sz w:val="24"/>
          <w:szCs w:val="24"/>
        </w:rPr>
        <w:t xml:space="preserve"> </w:t>
      </w:r>
      <w:proofErr w:type="spellStart"/>
      <w:r>
        <w:rPr>
          <w:rFonts w:ascii="Arial" w:eastAsia="Arial" w:hAnsi="Arial" w:cs="Arial"/>
          <w:sz w:val="24"/>
          <w:szCs w:val="24"/>
        </w:rPr>
        <w:t>and</w:t>
      </w:r>
      <w:proofErr w:type="spellEnd"/>
      <w:r>
        <w:rPr>
          <w:rFonts w:ascii="Arial" w:eastAsia="Arial" w:hAnsi="Arial" w:cs="Arial"/>
          <w:sz w:val="24"/>
          <w:szCs w:val="24"/>
        </w:rPr>
        <w:t xml:space="preserve"> </w:t>
      </w:r>
      <w:proofErr w:type="spellStart"/>
      <w:r>
        <w:rPr>
          <w:rFonts w:ascii="Arial" w:eastAsia="Arial" w:hAnsi="Arial" w:cs="Arial"/>
          <w:sz w:val="24"/>
          <w:szCs w:val="24"/>
        </w:rPr>
        <w:t>Cultural</w:t>
      </w:r>
      <w:proofErr w:type="spellEnd"/>
      <w:r>
        <w:rPr>
          <w:rFonts w:ascii="Arial" w:eastAsia="Arial" w:hAnsi="Arial" w:cs="Arial"/>
          <w:sz w:val="24"/>
          <w:szCs w:val="24"/>
        </w:rPr>
        <w:t xml:space="preserve"> </w:t>
      </w:r>
      <w:proofErr w:type="spellStart"/>
      <w:r>
        <w:rPr>
          <w:rFonts w:ascii="Arial" w:eastAsia="Arial" w:hAnsi="Arial" w:cs="Arial"/>
          <w:sz w:val="24"/>
          <w:szCs w:val="24"/>
        </w:rPr>
        <w:t>Organization</w:t>
      </w:r>
      <w:proofErr w:type="spellEnd"/>
      <w:r>
        <w:rPr>
          <w:rFonts w:ascii="Arial" w:eastAsia="Arial" w:hAnsi="Arial" w:cs="Arial"/>
          <w:sz w:val="24"/>
          <w:szCs w:val="24"/>
        </w:rPr>
        <w:t>", een internationale organisatie die zich richt op het behoud en de bescherming van cultureel erfgoed, educatie en wetenschap.</w:t>
      </w:r>
    </w:p>
    <w:p w14:paraId="08A93ED9" w14:textId="77777777" w:rsidR="00055399" w:rsidRDefault="00055399"/>
    <w:sectPr w:rsidR="00055399">
      <w:headerReference w:type="even" r:id="rId8"/>
      <w:headerReference w:type="default" r:id="rId9"/>
      <w:footerReference w:type="default" r:id="rId10"/>
      <w:headerReference w:type="first" r:id="rId11"/>
      <w:pgSz w:w="11906" w:h="16838"/>
      <w:pgMar w:top="1440" w:right="1440" w:bottom="1440" w:left="1440" w:header="708"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FD2F9E" w14:textId="77777777" w:rsidR="00371F97" w:rsidRDefault="00371F97">
      <w:pPr>
        <w:spacing w:after="0" w:line="240" w:lineRule="auto"/>
      </w:pPr>
      <w:r>
        <w:separator/>
      </w:r>
    </w:p>
  </w:endnote>
  <w:endnote w:type="continuationSeparator" w:id="0">
    <w:p w14:paraId="6639D353" w14:textId="77777777" w:rsidR="00371F97" w:rsidRDefault="00371F9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Roboto">
    <w:charset w:val="00"/>
    <w:family w:val="auto"/>
    <w:pitch w:val="variable"/>
    <w:sig w:usb0="E0000AFF" w:usb1="5000217F" w:usb2="00000021" w:usb3="00000000" w:csb0="000001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57FE3B" w14:textId="211602DC" w:rsidR="00055399" w:rsidRDefault="00055399">
    <w:pPr>
      <w:pBdr>
        <w:top w:val="nil"/>
        <w:left w:val="nil"/>
        <w:bottom w:val="nil"/>
        <w:right w:val="nil"/>
        <w:between w:val="nil"/>
      </w:pBdr>
      <w:tabs>
        <w:tab w:val="center" w:pos="4680"/>
        <w:tab w:val="right" w:pos="9360"/>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675787" w14:textId="77777777" w:rsidR="00371F97" w:rsidRDefault="00371F97">
      <w:pPr>
        <w:spacing w:after="0" w:line="240" w:lineRule="auto"/>
      </w:pPr>
      <w:r>
        <w:separator/>
      </w:r>
    </w:p>
  </w:footnote>
  <w:footnote w:type="continuationSeparator" w:id="0">
    <w:p w14:paraId="60221E73" w14:textId="77777777" w:rsidR="00371F97" w:rsidRDefault="00371F9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79CE5E" w14:textId="428D119F" w:rsidR="00DF1012" w:rsidRDefault="00DF1012">
    <w:pPr>
      <w:pStyle w:val="Koptekst"/>
    </w:pPr>
    <w:r>
      <w:rPr>
        <w:noProof/>
      </w:rPr>
      <w:pict w14:anchorId="38E9C9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64971563" o:spid="_x0000_s1029" type="#_x0000_t75" style="position:absolute;margin-left:0;margin-top:0;width:2226.2pt;height:1346.4pt;z-index:-251657216;mso-position-horizontal:center;mso-position-horizontal-relative:margin;mso-position-vertical:center;mso-position-vertical-relative:margin" o:allowincell="f">
          <v:imagedata r:id="rId1" o:title="BOUW_PP019167-300dpi" gain="19661f" blacklevel="22938f"/>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CF4A7D" w14:textId="7BEA74D7" w:rsidR="00055399" w:rsidRDefault="00DF1012">
    <w:pPr>
      <w:pBdr>
        <w:top w:val="nil"/>
        <w:left w:val="nil"/>
        <w:bottom w:val="nil"/>
        <w:right w:val="nil"/>
        <w:between w:val="nil"/>
      </w:pBdr>
      <w:tabs>
        <w:tab w:val="center" w:pos="4680"/>
        <w:tab w:val="right" w:pos="9360"/>
      </w:tabs>
      <w:spacing w:after="0" w:line="240" w:lineRule="auto"/>
      <w:jc w:val="center"/>
    </w:pPr>
    <w:r>
      <w:rPr>
        <w:noProof/>
      </w:rPr>
      <w:pict w14:anchorId="6C91667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64971564" o:spid="_x0000_s1030" type="#_x0000_t75" style="position:absolute;left:0;text-align:left;margin-left:-887.45pt;margin-top:-338.5pt;width:2226.2pt;height:1346.4pt;z-index:-251656192;mso-position-horizontal-relative:margin;mso-position-vertical-relative:margin" o:allowincell="f">
          <v:imagedata r:id="rId1" o:title="BOUW_PP019167-300dpi" gain="19661f" blacklevel="22938f"/>
        </v:shape>
      </w:pict>
    </w:r>
    <w:r w:rsidR="00000000">
      <w:fldChar w:fldCharType="begin"/>
    </w:r>
    <w:r w:rsidR="00000000">
      <w:instrText>PAGE</w:instrText>
    </w:r>
    <w:r w:rsidR="00000000">
      <w:fldChar w:fldCharType="separate"/>
    </w:r>
    <w:r>
      <w:rPr>
        <w:noProof/>
      </w:rPr>
      <w:t>1</w:t>
    </w:r>
    <w:r w:rsidR="00000000">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62F7DD" w14:textId="2E60967C" w:rsidR="00DF1012" w:rsidRDefault="00DF1012">
    <w:pPr>
      <w:pStyle w:val="Koptekst"/>
    </w:pPr>
    <w:r>
      <w:rPr>
        <w:noProof/>
      </w:rPr>
      <w:pict w14:anchorId="4A79ED2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64971562" o:spid="_x0000_s1028" type="#_x0000_t75" style="position:absolute;margin-left:0;margin-top:0;width:2226.2pt;height:1346.4pt;z-index:-251658240;mso-position-horizontal:center;mso-position-horizontal-relative:margin;mso-position-vertical:center;mso-position-vertical-relative:margin" o:allowincell="f">
          <v:imagedata r:id="rId1" o:title="BOUW_PP019167-300dpi" gain="19661f" blacklevel="22938f"/>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7A34C7"/>
    <w:multiLevelType w:val="multilevel"/>
    <w:tmpl w:val="F530C5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D930537"/>
    <w:multiLevelType w:val="multilevel"/>
    <w:tmpl w:val="6E844C6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632F5011"/>
    <w:multiLevelType w:val="multilevel"/>
    <w:tmpl w:val="B2305EF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6C0F431C"/>
    <w:multiLevelType w:val="multilevel"/>
    <w:tmpl w:val="860E359A"/>
    <w:lvl w:ilvl="0">
      <w:start w:val="1"/>
      <w:numFmt w:val="decimal"/>
      <w:lvlText w:val="%1."/>
      <w:lvlJc w:val="left"/>
      <w:pPr>
        <w:ind w:left="720" w:hanging="360"/>
      </w:pPr>
      <w:rPr>
        <w:rFonts w:ascii="Roboto" w:eastAsia="Roboto" w:hAnsi="Roboto" w:cs="Roboto"/>
        <w:color w:val="374151"/>
        <w:sz w:val="24"/>
        <w:szCs w:val="24"/>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127510101">
    <w:abstractNumId w:val="1"/>
  </w:num>
  <w:num w:numId="2" w16cid:durableId="1651670608">
    <w:abstractNumId w:val="3"/>
  </w:num>
  <w:num w:numId="3" w16cid:durableId="707022581">
    <w:abstractNumId w:val="2"/>
  </w:num>
  <w:num w:numId="4" w16cid:durableId="109937075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55399"/>
    <w:rsid w:val="00055399"/>
    <w:rsid w:val="00371F97"/>
    <w:rsid w:val="00DF1012"/>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35C933B"/>
  <w15:docId w15:val="{E2C76F6B-2229-4C43-A06E-09FC306E97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nl-NL" w:eastAsia="nl-NL"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style>
  <w:style w:type="paragraph" w:styleId="Kop1">
    <w:name w:val="heading 1"/>
    <w:basedOn w:val="Standaard"/>
    <w:next w:val="Standaard"/>
    <w:uiPriority w:val="9"/>
    <w:qFormat/>
    <w:pPr>
      <w:keepNext/>
      <w:keepLines/>
      <w:spacing w:before="480" w:after="120"/>
      <w:outlineLvl w:val="0"/>
    </w:pPr>
    <w:rPr>
      <w:b/>
      <w:sz w:val="48"/>
      <w:szCs w:val="48"/>
    </w:rPr>
  </w:style>
  <w:style w:type="paragraph" w:styleId="Kop2">
    <w:name w:val="heading 2"/>
    <w:basedOn w:val="Standaard"/>
    <w:next w:val="Standaard"/>
    <w:uiPriority w:val="9"/>
    <w:semiHidden/>
    <w:unhideWhenUsed/>
    <w:qFormat/>
    <w:pPr>
      <w:keepNext/>
      <w:keepLines/>
      <w:spacing w:before="360" w:after="80"/>
      <w:outlineLvl w:val="1"/>
    </w:pPr>
    <w:rPr>
      <w:b/>
      <w:sz w:val="36"/>
      <w:szCs w:val="36"/>
    </w:rPr>
  </w:style>
  <w:style w:type="paragraph" w:styleId="Kop3">
    <w:name w:val="heading 3"/>
    <w:basedOn w:val="Standaard"/>
    <w:next w:val="Standaard"/>
    <w:uiPriority w:val="9"/>
    <w:semiHidden/>
    <w:unhideWhenUsed/>
    <w:qFormat/>
    <w:pPr>
      <w:keepNext/>
      <w:keepLines/>
      <w:spacing w:before="280" w:after="80"/>
      <w:outlineLvl w:val="2"/>
    </w:pPr>
    <w:rPr>
      <w:b/>
      <w:sz w:val="28"/>
      <w:szCs w:val="28"/>
    </w:rPr>
  </w:style>
  <w:style w:type="paragraph" w:styleId="Kop4">
    <w:name w:val="heading 4"/>
    <w:basedOn w:val="Standaard"/>
    <w:next w:val="Standaard"/>
    <w:uiPriority w:val="9"/>
    <w:semiHidden/>
    <w:unhideWhenUsed/>
    <w:qFormat/>
    <w:pPr>
      <w:keepNext/>
      <w:keepLines/>
      <w:spacing w:before="240" w:after="40"/>
      <w:outlineLvl w:val="3"/>
    </w:pPr>
    <w:rPr>
      <w:b/>
      <w:sz w:val="24"/>
      <w:szCs w:val="24"/>
    </w:rPr>
  </w:style>
  <w:style w:type="paragraph" w:styleId="Kop5">
    <w:name w:val="heading 5"/>
    <w:basedOn w:val="Standaard"/>
    <w:next w:val="Standaard"/>
    <w:uiPriority w:val="9"/>
    <w:semiHidden/>
    <w:unhideWhenUsed/>
    <w:qFormat/>
    <w:pPr>
      <w:keepNext/>
      <w:keepLines/>
      <w:spacing w:before="220" w:after="40"/>
      <w:outlineLvl w:val="4"/>
    </w:pPr>
    <w:rPr>
      <w:b/>
    </w:rPr>
  </w:style>
  <w:style w:type="paragraph" w:styleId="Kop6">
    <w:name w:val="heading 6"/>
    <w:basedOn w:val="Standaard"/>
    <w:next w:val="Standaard"/>
    <w:uiPriority w:val="9"/>
    <w:semiHidden/>
    <w:unhideWhenUsed/>
    <w:qFormat/>
    <w:pPr>
      <w:keepNext/>
      <w:keepLines/>
      <w:spacing w:before="200" w:after="40"/>
      <w:outlineLvl w:val="5"/>
    </w:pPr>
    <w:rPr>
      <w:b/>
      <w:sz w:val="20"/>
      <w:szCs w:val="20"/>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el">
    <w:name w:val="Title"/>
    <w:basedOn w:val="Standaard"/>
    <w:next w:val="Standaard"/>
    <w:link w:val="TitelChar"/>
    <w:uiPriority w:val="10"/>
    <w:qFormat/>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elChar">
    <w:name w:val="Titel Char"/>
    <w:basedOn w:val="Standaardalinea-lettertype"/>
    <w:link w:val="Titel"/>
    <w:uiPriority w:val="10"/>
    <w:rPr>
      <w:rFonts w:asciiTheme="majorHAnsi" w:eastAsiaTheme="majorEastAsia" w:hAnsiTheme="majorHAnsi" w:cstheme="majorBidi"/>
      <w:spacing w:val="-10"/>
      <w:kern w:val="28"/>
      <w:sz w:val="56"/>
      <w:szCs w:val="56"/>
    </w:rPr>
  </w:style>
  <w:style w:type="table" w:styleId="Tabelraster">
    <w:name w:val="Table Grid"/>
    <w:basedOn w:val="Standaardtabel"/>
    <w:uiPriority w:val="5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KoptekstChar">
    <w:name w:val="Koptekst Char"/>
    <w:basedOn w:val="Standaardalinea-lettertype"/>
    <w:link w:val="Koptekst"/>
    <w:uiPriority w:val="99"/>
  </w:style>
  <w:style w:type="paragraph" w:styleId="Koptekst">
    <w:name w:val="header"/>
    <w:basedOn w:val="Standaard"/>
    <w:link w:val="KoptekstChar"/>
    <w:uiPriority w:val="99"/>
    <w:unhideWhenUsed/>
    <w:pPr>
      <w:tabs>
        <w:tab w:val="center" w:pos="4680"/>
        <w:tab w:val="right" w:pos="9360"/>
      </w:tabs>
      <w:spacing w:after="0" w:line="240" w:lineRule="auto"/>
    </w:pPr>
  </w:style>
  <w:style w:type="character" w:customStyle="1" w:styleId="VoettekstChar">
    <w:name w:val="Voettekst Char"/>
    <w:basedOn w:val="Standaardalinea-lettertype"/>
    <w:link w:val="Voettekst"/>
    <w:uiPriority w:val="99"/>
  </w:style>
  <w:style w:type="paragraph" w:styleId="Voettekst">
    <w:name w:val="footer"/>
    <w:basedOn w:val="Standaard"/>
    <w:link w:val="VoettekstChar"/>
    <w:uiPriority w:val="99"/>
    <w:unhideWhenUsed/>
    <w:pPr>
      <w:tabs>
        <w:tab w:val="center" w:pos="4680"/>
        <w:tab w:val="right" w:pos="9360"/>
      </w:tabs>
      <w:spacing w:after="0" w:line="240" w:lineRule="auto"/>
    </w:pPr>
  </w:style>
  <w:style w:type="paragraph" w:styleId="Ondertitel">
    <w:name w:val="Subtitle"/>
    <w:basedOn w:val="Standaard"/>
    <w:next w:val="Standaard"/>
    <w:uiPriority w:val="11"/>
    <w:qFormat/>
    <w:pPr>
      <w:keepNext/>
      <w:keepLines/>
      <w:spacing w:before="360" w:after="80"/>
    </w:pPr>
    <w:rPr>
      <w:rFonts w:ascii="Georgia" w:eastAsia="Georgia" w:hAnsi="Georgia" w:cs="Georgia"/>
      <w:i/>
      <w:color w:val="666666"/>
      <w:sz w:val="48"/>
      <w:szCs w:val="48"/>
    </w:rPr>
  </w:style>
  <w:style w:type="table" w:customStyle="1" w:styleId="a">
    <w:basedOn w:val="Standaardtabel"/>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R9e8aE5C9dqw45V1WHDXeOAv0w==">CgMxLjA4AHIhMVgxcm5NSFpQSmxLX1QwUlEtRzhsRXAzTnl4bHZIeG5W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3</Pages>
  <Words>669</Words>
  <Characters>3683</Characters>
  <Application>Microsoft Office Word</Application>
  <DocSecurity>0</DocSecurity>
  <Lines>30</Lines>
  <Paragraphs>8</Paragraphs>
  <ScaleCrop>false</ScaleCrop>
  <Company/>
  <LinksUpToDate>false</LinksUpToDate>
  <CharactersWithSpaces>4344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Nicole Driessen</dc:creator>
  <cp:lastModifiedBy>Nicole Driessen</cp:lastModifiedBy>
  <cp:revision>2</cp:revision>
  <dcterms:created xsi:type="dcterms:W3CDTF">2023-09-06T07:19:00Z</dcterms:created>
  <dcterms:modified xsi:type="dcterms:W3CDTF">2023-09-25T11:33:00Z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0x01010032A83AE6B835BF4D9E17AEF0A784296C</vt:lpwstr>
  </property>
</Properties>
</file>