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06220" w14:textId="46B5A7B5" w:rsidR="009D6A3E" w:rsidRDefault="00EF7752" w:rsidP="00EF7752">
      <w:pPr>
        <w:pStyle w:val="Kop1"/>
      </w:pPr>
      <w:r>
        <w:t>Samenwerken en afstemmen van activiteiten</w:t>
      </w:r>
    </w:p>
    <w:p w14:paraId="41EFA86A" w14:textId="221CC64C" w:rsidR="00EF7752" w:rsidRDefault="00EF7752" w:rsidP="00EF7752"/>
    <w:p w14:paraId="44F018A4" w14:textId="62303056" w:rsidR="00EF7752" w:rsidRDefault="00EF7752" w:rsidP="00EF7752">
      <w:pPr>
        <w:rPr>
          <w:b/>
          <w:bCs/>
        </w:rPr>
      </w:pPr>
      <w:r>
        <w:rPr>
          <w:b/>
          <w:bCs/>
        </w:rPr>
        <w:t>Opdracht</w:t>
      </w:r>
    </w:p>
    <w:p w14:paraId="2F0E0C78" w14:textId="04D9E22C" w:rsidR="00EF7752" w:rsidRDefault="00EF7752" w:rsidP="00EF7752">
      <w:r>
        <w:t xml:space="preserve">Vul op dit formulier in of je wel (W) of (N)  ervaren bent in het samenwerken en afstemmen van activiteiten. </w:t>
      </w:r>
      <w:r w:rsidR="00F81CB0">
        <w:t>Geef jezelf een cijfer</w:t>
      </w:r>
      <w:r w:rsidR="00E833D7">
        <w:t xml:space="preserve">. </w:t>
      </w:r>
      <w:r>
        <w:t>Noteer vooral zorgvuldig welke aandachtspunten er nog voor je zijn.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703"/>
      </w:tblGrid>
      <w:tr w:rsidR="00EF7752" w14:paraId="012A0E74" w14:textId="77777777" w:rsidTr="00EF7752">
        <w:tc>
          <w:tcPr>
            <w:tcW w:w="7650" w:type="dxa"/>
          </w:tcPr>
          <w:p w14:paraId="4912D68F" w14:textId="77777777" w:rsidR="00EF7752" w:rsidRDefault="00EF7752" w:rsidP="00EF7752"/>
        </w:tc>
        <w:tc>
          <w:tcPr>
            <w:tcW w:w="709" w:type="dxa"/>
          </w:tcPr>
          <w:p w14:paraId="44660E25" w14:textId="35AD61D9" w:rsidR="00EF7752" w:rsidRDefault="00EF7752" w:rsidP="00EF7752">
            <w:pPr>
              <w:jc w:val="center"/>
            </w:pPr>
            <w:r>
              <w:t>W</w:t>
            </w:r>
          </w:p>
        </w:tc>
        <w:tc>
          <w:tcPr>
            <w:tcW w:w="703" w:type="dxa"/>
          </w:tcPr>
          <w:p w14:paraId="72BE149F" w14:textId="578FA2CA" w:rsidR="00EF7752" w:rsidRDefault="00EF7752" w:rsidP="00EF7752">
            <w:pPr>
              <w:jc w:val="center"/>
            </w:pPr>
            <w:r>
              <w:t>N</w:t>
            </w:r>
          </w:p>
        </w:tc>
      </w:tr>
      <w:tr w:rsidR="00EF7752" w14:paraId="7071ED22" w14:textId="77777777" w:rsidTr="00EF7752">
        <w:tc>
          <w:tcPr>
            <w:tcW w:w="7650" w:type="dxa"/>
          </w:tcPr>
          <w:p w14:paraId="3035DB02" w14:textId="726DFCB0" w:rsidR="00EF7752" w:rsidRDefault="00EF7752" w:rsidP="00EF7752">
            <w:r>
              <w:t>Besprekingen voeren met mantelzorg, collega-zorgverleners, leden van andere disciplines en het sociale netwerk van de zorgvrager.</w:t>
            </w:r>
          </w:p>
          <w:p w14:paraId="0083E0C1" w14:textId="2CA3AC38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15E06A40" w14:textId="1BF9EF64" w:rsidR="00EF7752" w:rsidRPr="00E85B4D" w:rsidRDefault="00EF7752" w:rsidP="00EF7752">
            <w:pPr>
              <w:rPr>
                <w:color w:val="70AD47" w:themeColor="accent6"/>
              </w:rPr>
            </w:pPr>
            <w:r w:rsidRPr="00E85B4D">
              <w:rPr>
                <w:color w:val="70AD47" w:themeColor="accent6"/>
              </w:rPr>
              <w:t>Aandachtspunten</w:t>
            </w:r>
          </w:p>
          <w:p w14:paraId="5E61947C" w14:textId="608A4BFC" w:rsidR="00EF7752" w:rsidRDefault="00EF7752" w:rsidP="00EF7752"/>
          <w:p w14:paraId="3491F4D0" w14:textId="5E69A97A" w:rsidR="00EF7752" w:rsidRDefault="00EF7752" w:rsidP="00EF7752"/>
          <w:p w14:paraId="169785F7" w14:textId="4DFB03A3" w:rsidR="00EF7752" w:rsidRDefault="00EF7752" w:rsidP="00EF7752"/>
          <w:p w14:paraId="31C752D1" w14:textId="46C0E428" w:rsidR="00EF7752" w:rsidRDefault="00EF7752" w:rsidP="00EF7752"/>
          <w:p w14:paraId="457920D4" w14:textId="77777777" w:rsidR="00EF7752" w:rsidRDefault="00EF7752" w:rsidP="00EF7752"/>
        </w:tc>
        <w:tc>
          <w:tcPr>
            <w:tcW w:w="709" w:type="dxa"/>
          </w:tcPr>
          <w:p w14:paraId="2991B276" w14:textId="353B35EA" w:rsidR="00EF7752" w:rsidRDefault="00EF7752" w:rsidP="00EF7752"/>
        </w:tc>
        <w:tc>
          <w:tcPr>
            <w:tcW w:w="703" w:type="dxa"/>
          </w:tcPr>
          <w:p w14:paraId="52ED30B2" w14:textId="3B902734" w:rsidR="00EF7752" w:rsidRDefault="00EF7752" w:rsidP="00EF7752"/>
        </w:tc>
      </w:tr>
      <w:tr w:rsidR="00EF7752" w14:paraId="2D0E8AA5" w14:textId="77777777" w:rsidTr="00EF7752">
        <w:tc>
          <w:tcPr>
            <w:tcW w:w="7650" w:type="dxa"/>
          </w:tcPr>
          <w:p w14:paraId="67080C69" w14:textId="04277711" w:rsidR="00EF7752" w:rsidRDefault="00EF7752" w:rsidP="00EF7752">
            <w:r>
              <w:t>Andere hulpverleners consulteren.</w:t>
            </w:r>
          </w:p>
          <w:p w14:paraId="790F81B1" w14:textId="13FD06B8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3AD1150D" w14:textId="77777777" w:rsidR="00EF7752" w:rsidRPr="00E85B4D" w:rsidRDefault="00EF7752" w:rsidP="00EF7752">
            <w:pPr>
              <w:rPr>
                <w:color w:val="70AD47" w:themeColor="accent6"/>
              </w:rPr>
            </w:pPr>
            <w:r w:rsidRPr="00E85B4D">
              <w:rPr>
                <w:color w:val="70AD47" w:themeColor="accent6"/>
              </w:rPr>
              <w:t>Aandachtspunten</w:t>
            </w:r>
          </w:p>
          <w:p w14:paraId="17D8F55F" w14:textId="77777777" w:rsidR="00EF7752" w:rsidRDefault="00EF7752" w:rsidP="00EF7752"/>
          <w:p w14:paraId="28C53C82" w14:textId="77777777" w:rsidR="00EF7752" w:rsidRDefault="00EF7752" w:rsidP="00EF7752"/>
          <w:p w14:paraId="25F36217" w14:textId="77777777" w:rsidR="00EF7752" w:rsidRDefault="00EF7752" w:rsidP="00EF7752"/>
          <w:p w14:paraId="74BF9D93" w14:textId="77777777" w:rsidR="00EF7752" w:rsidRDefault="00EF7752" w:rsidP="00EF7752"/>
          <w:p w14:paraId="5DA334B3" w14:textId="760D07E9" w:rsidR="00EF7752" w:rsidRDefault="00EF7752" w:rsidP="00EF7752"/>
        </w:tc>
        <w:tc>
          <w:tcPr>
            <w:tcW w:w="709" w:type="dxa"/>
          </w:tcPr>
          <w:p w14:paraId="7B5E680A" w14:textId="088981AF" w:rsidR="00EF7752" w:rsidRDefault="00EF7752" w:rsidP="00EF7752"/>
        </w:tc>
        <w:tc>
          <w:tcPr>
            <w:tcW w:w="703" w:type="dxa"/>
          </w:tcPr>
          <w:p w14:paraId="5929A0E6" w14:textId="1E40C110" w:rsidR="00EF7752" w:rsidRDefault="00EF7752" w:rsidP="00EF7752"/>
        </w:tc>
      </w:tr>
      <w:tr w:rsidR="00EF7752" w14:paraId="09C0EEE9" w14:textId="77777777" w:rsidTr="00EF7752">
        <w:tc>
          <w:tcPr>
            <w:tcW w:w="7650" w:type="dxa"/>
          </w:tcPr>
          <w:p w14:paraId="0B31FC70" w14:textId="6CF78BEB" w:rsidR="00EF7752" w:rsidRDefault="00EF7752" w:rsidP="00EF7752">
            <w:r>
              <w:t>Met andere hulpverleners overleggen en afspraken maken over de afstemming van de activiteiten.</w:t>
            </w:r>
          </w:p>
          <w:p w14:paraId="6FBFB6B8" w14:textId="10622106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1E783B97" w14:textId="77777777" w:rsidR="00EF7752" w:rsidRPr="00E85B4D" w:rsidRDefault="00EF7752" w:rsidP="00EF7752">
            <w:pPr>
              <w:rPr>
                <w:color w:val="70AD47" w:themeColor="accent6"/>
              </w:rPr>
            </w:pPr>
            <w:r w:rsidRPr="00E85B4D">
              <w:rPr>
                <w:color w:val="70AD47" w:themeColor="accent6"/>
              </w:rPr>
              <w:t>Aandachtspunten</w:t>
            </w:r>
          </w:p>
          <w:p w14:paraId="6C19F181" w14:textId="77777777" w:rsidR="00EF7752" w:rsidRDefault="00EF7752" w:rsidP="00EF7752"/>
          <w:p w14:paraId="14E903B1" w14:textId="77777777" w:rsidR="00EF7752" w:rsidRDefault="00EF7752" w:rsidP="00EF7752"/>
          <w:p w14:paraId="7C5DB931" w14:textId="77777777" w:rsidR="00EF7752" w:rsidRDefault="00EF7752" w:rsidP="00EF7752"/>
          <w:p w14:paraId="533F2175" w14:textId="77777777" w:rsidR="00EF7752" w:rsidRDefault="00EF7752" w:rsidP="00EF7752"/>
          <w:p w14:paraId="21E9B5C8" w14:textId="3296837D" w:rsidR="00EF7752" w:rsidRDefault="00EF7752" w:rsidP="00EF7752"/>
        </w:tc>
        <w:tc>
          <w:tcPr>
            <w:tcW w:w="709" w:type="dxa"/>
          </w:tcPr>
          <w:p w14:paraId="3E7A8B2E" w14:textId="77777777" w:rsidR="00EF7752" w:rsidRDefault="00EF7752" w:rsidP="00EF7752"/>
        </w:tc>
        <w:tc>
          <w:tcPr>
            <w:tcW w:w="703" w:type="dxa"/>
          </w:tcPr>
          <w:p w14:paraId="1DEF8B55" w14:textId="6FCA49B5" w:rsidR="00EF7752" w:rsidRDefault="00EF7752" w:rsidP="00EF7752"/>
        </w:tc>
      </w:tr>
      <w:tr w:rsidR="00EF7752" w14:paraId="3A281F29" w14:textId="77777777" w:rsidTr="00EF7752">
        <w:tc>
          <w:tcPr>
            <w:tcW w:w="7650" w:type="dxa"/>
          </w:tcPr>
          <w:p w14:paraId="78A17DB5" w14:textId="1F998EA4" w:rsidR="00EF7752" w:rsidRDefault="00EF7752" w:rsidP="00EF7752">
            <w:r>
              <w:t>Knelpunten signaleren op het gebied van de zorgverlening, zowel zorginhoudelijk als met betrekking tot hulpmiddelen.</w:t>
            </w:r>
          </w:p>
          <w:p w14:paraId="6101EA8A" w14:textId="1D72E730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33B7E70C" w14:textId="77777777" w:rsidR="00EF7752" w:rsidRDefault="00EF7752" w:rsidP="00EF7752">
            <w:r w:rsidRPr="00E85B4D">
              <w:rPr>
                <w:color w:val="70AD47" w:themeColor="accent6"/>
              </w:rPr>
              <w:t>Aandachtspunten</w:t>
            </w:r>
          </w:p>
          <w:p w14:paraId="569B1BF5" w14:textId="77777777" w:rsidR="00EF7752" w:rsidRDefault="00EF7752" w:rsidP="00EF7752"/>
          <w:p w14:paraId="7F1D74F3" w14:textId="6E5437B6" w:rsidR="00EF7752" w:rsidRDefault="00EF7752" w:rsidP="00EF7752"/>
          <w:p w14:paraId="2FEA2DD7" w14:textId="77777777" w:rsidR="00E85B4D" w:rsidRDefault="00E85B4D" w:rsidP="00EF7752"/>
          <w:p w14:paraId="3632112D" w14:textId="77777777" w:rsidR="00EF7752" w:rsidRDefault="00EF7752" w:rsidP="00EF7752"/>
          <w:p w14:paraId="499A0882" w14:textId="1EB58EC0" w:rsidR="00EF7752" w:rsidRDefault="00EF7752" w:rsidP="00EF7752"/>
        </w:tc>
        <w:tc>
          <w:tcPr>
            <w:tcW w:w="709" w:type="dxa"/>
          </w:tcPr>
          <w:p w14:paraId="1D1887B9" w14:textId="77777777" w:rsidR="00EF7752" w:rsidRDefault="00EF7752" w:rsidP="00EF7752"/>
        </w:tc>
        <w:tc>
          <w:tcPr>
            <w:tcW w:w="703" w:type="dxa"/>
          </w:tcPr>
          <w:p w14:paraId="35452EFB" w14:textId="7E3A493C" w:rsidR="00EF7752" w:rsidRDefault="00EF7752" w:rsidP="00EF7752"/>
        </w:tc>
      </w:tr>
      <w:tr w:rsidR="00EF7752" w14:paraId="5DEED734" w14:textId="77777777" w:rsidTr="00EF7752">
        <w:tc>
          <w:tcPr>
            <w:tcW w:w="7650" w:type="dxa"/>
          </w:tcPr>
          <w:p w14:paraId="01257B24" w14:textId="5C1BE15F" w:rsidR="00EF7752" w:rsidRDefault="00EF7752" w:rsidP="00EF7752">
            <w:r>
              <w:t>Adviezen of informatie geven aan andere hulpverleners.</w:t>
            </w:r>
          </w:p>
          <w:p w14:paraId="34A1D78C" w14:textId="337A1A6B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494FCB7C" w14:textId="77777777" w:rsidR="00EF7752" w:rsidRPr="00E85B4D" w:rsidRDefault="00EF7752" w:rsidP="00EF7752">
            <w:pPr>
              <w:rPr>
                <w:color w:val="70AD47" w:themeColor="accent6"/>
              </w:rPr>
            </w:pPr>
            <w:r w:rsidRPr="00E85B4D">
              <w:rPr>
                <w:color w:val="70AD47" w:themeColor="accent6"/>
              </w:rPr>
              <w:t>Aandachtspunten</w:t>
            </w:r>
          </w:p>
          <w:p w14:paraId="0B7F05A5" w14:textId="77777777" w:rsidR="00EF7752" w:rsidRDefault="00EF7752" w:rsidP="00EF7752"/>
          <w:p w14:paraId="0C77F5C1" w14:textId="77777777" w:rsidR="00EF7752" w:rsidRDefault="00EF7752" w:rsidP="00EF7752"/>
          <w:p w14:paraId="4F67AA70" w14:textId="77777777" w:rsidR="00EF7752" w:rsidRDefault="00EF7752" w:rsidP="00EF7752"/>
          <w:p w14:paraId="100B7569" w14:textId="77777777" w:rsidR="00EF7752" w:rsidRDefault="00EF7752" w:rsidP="00EF7752"/>
          <w:p w14:paraId="075589CC" w14:textId="77777777" w:rsidR="00EF7752" w:rsidRDefault="00EF7752" w:rsidP="00EF7752"/>
          <w:p w14:paraId="304048C7" w14:textId="22A3F75E" w:rsidR="00EF7752" w:rsidRDefault="00EF7752" w:rsidP="00EF7752"/>
        </w:tc>
        <w:tc>
          <w:tcPr>
            <w:tcW w:w="709" w:type="dxa"/>
          </w:tcPr>
          <w:p w14:paraId="272436BB" w14:textId="77777777" w:rsidR="00EF7752" w:rsidRDefault="00EF7752" w:rsidP="00EF7752"/>
        </w:tc>
        <w:tc>
          <w:tcPr>
            <w:tcW w:w="703" w:type="dxa"/>
          </w:tcPr>
          <w:p w14:paraId="2D34CED0" w14:textId="511B80AC" w:rsidR="00EF7752" w:rsidRDefault="00EF7752" w:rsidP="00EF7752"/>
        </w:tc>
      </w:tr>
      <w:tr w:rsidR="00EF7752" w14:paraId="38737142" w14:textId="77777777" w:rsidTr="00EF7752">
        <w:tc>
          <w:tcPr>
            <w:tcW w:w="7650" w:type="dxa"/>
          </w:tcPr>
          <w:p w14:paraId="396EED9C" w14:textId="45ED5A29" w:rsidR="00EF7752" w:rsidRDefault="00EF7752" w:rsidP="00EF7752">
            <w:r>
              <w:lastRenderedPageBreak/>
              <w:t>Initiatieven nemen om knelpunten op te lossen en daarover te overleggen.</w:t>
            </w:r>
          </w:p>
          <w:p w14:paraId="3DA8B48E" w14:textId="4A0D34E8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01D7A092" w14:textId="77777777" w:rsidR="00EF7752" w:rsidRDefault="00EF7752" w:rsidP="00EF7752">
            <w:r w:rsidRPr="00E85B4D">
              <w:rPr>
                <w:color w:val="70AD47" w:themeColor="accent6"/>
              </w:rPr>
              <w:t>Aandachtspunten</w:t>
            </w:r>
          </w:p>
          <w:p w14:paraId="1CC175DF" w14:textId="77777777" w:rsidR="00EF7752" w:rsidRDefault="00EF7752" w:rsidP="00EF7752"/>
          <w:p w14:paraId="066C26A5" w14:textId="77777777" w:rsidR="00EF7752" w:rsidRDefault="00EF7752" w:rsidP="00EF7752"/>
          <w:p w14:paraId="43B2DFD8" w14:textId="77777777" w:rsidR="00EF7752" w:rsidRDefault="00EF7752" w:rsidP="00EF7752"/>
          <w:p w14:paraId="2EC2D755" w14:textId="7E134109" w:rsidR="00EF7752" w:rsidRDefault="00EF7752" w:rsidP="00EF7752"/>
        </w:tc>
        <w:tc>
          <w:tcPr>
            <w:tcW w:w="709" w:type="dxa"/>
          </w:tcPr>
          <w:p w14:paraId="4639E25A" w14:textId="77777777" w:rsidR="00EF7752" w:rsidRDefault="00EF7752" w:rsidP="00EF7752"/>
        </w:tc>
        <w:tc>
          <w:tcPr>
            <w:tcW w:w="703" w:type="dxa"/>
          </w:tcPr>
          <w:p w14:paraId="03CBB1DF" w14:textId="33545B28" w:rsidR="00EF7752" w:rsidRDefault="00EF7752" w:rsidP="00EF7752"/>
        </w:tc>
      </w:tr>
      <w:tr w:rsidR="00EF7752" w14:paraId="30298430" w14:textId="77777777" w:rsidTr="00EF7752">
        <w:tc>
          <w:tcPr>
            <w:tcW w:w="7650" w:type="dxa"/>
          </w:tcPr>
          <w:p w14:paraId="5D8460CE" w14:textId="77B3899C" w:rsidR="00EF7752" w:rsidRDefault="00E85B4D" w:rsidP="00EF7752">
            <w:r>
              <w:t>Rekening houden met normen en waarden van de zorgvrager, de mantelzorg en andere hulpverleners.</w:t>
            </w:r>
          </w:p>
          <w:p w14:paraId="3DB32400" w14:textId="67B91239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10357DE8" w14:textId="77777777" w:rsidR="00E85B4D" w:rsidRPr="00E85B4D" w:rsidRDefault="00E85B4D" w:rsidP="00EF7752">
            <w:pPr>
              <w:rPr>
                <w:color w:val="70AD47" w:themeColor="accent6"/>
              </w:rPr>
            </w:pPr>
            <w:r w:rsidRPr="00E85B4D">
              <w:rPr>
                <w:color w:val="70AD47" w:themeColor="accent6"/>
              </w:rPr>
              <w:t>Aandachtspunten</w:t>
            </w:r>
          </w:p>
          <w:p w14:paraId="047C4012" w14:textId="77777777" w:rsidR="00E85B4D" w:rsidRDefault="00E85B4D" w:rsidP="00EF7752"/>
          <w:p w14:paraId="39B477D5" w14:textId="77777777" w:rsidR="00E85B4D" w:rsidRDefault="00E85B4D" w:rsidP="00EF7752"/>
          <w:p w14:paraId="72A4BBB4" w14:textId="77777777" w:rsidR="00E85B4D" w:rsidRDefault="00E85B4D" w:rsidP="00EF7752"/>
          <w:p w14:paraId="0C6133DA" w14:textId="77777777" w:rsidR="00E85B4D" w:rsidRDefault="00E85B4D" w:rsidP="00EF7752"/>
          <w:p w14:paraId="3F57FE66" w14:textId="34C1DDA8" w:rsidR="00E85B4D" w:rsidRDefault="00E85B4D" w:rsidP="00EF7752"/>
        </w:tc>
        <w:tc>
          <w:tcPr>
            <w:tcW w:w="709" w:type="dxa"/>
          </w:tcPr>
          <w:p w14:paraId="2DC75D95" w14:textId="77777777" w:rsidR="00EF7752" w:rsidRDefault="00EF7752" w:rsidP="00EF7752"/>
        </w:tc>
        <w:tc>
          <w:tcPr>
            <w:tcW w:w="703" w:type="dxa"/>
          </w:tcPr>
          <w:p w14:paraId="545DDE64" w14:textId="77777777" w:rsidR="00EF7752" w:rsidRDefault="00EF7752" w:rsidP="00EF7752"/>
        </w:tc>
      </w:tr>
      <w:tr w:rsidR="00E85B4D" w14:paraId="632AEA88" w14:textId="77777777" w:rsidTr="00EF7752">
        <w:tc>
          <w:tcPr>
            <w:tcW w:w="7650" w:type="dxa"/>
          </w:tcPr>
          <w:p w14:paraId="44A3A245" w14:textId="41FCF7B0" w:rsidR="00E85B4D" w:rsidRDefault="00E85B4D" w:rsidP="00EF7752">
            <w:r>
              <w:t>Efficiënt, kostenbewust en milieubewust omgaan met de beschikbare materiële en financiële middelen.</w:t>
            </w:r>
          </w:p>
          <w:p w14:paraId="20B6F2C1" w14:textId="7A3D7D12" w:rsidR="00E85B4D" w:rsidRPr="00E85B4D" w:rsidRDefault="00E85B4D" w:rsidP="00EF7752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454D0CC0" w14:textId="77777777" w:rsidR="00E85B4D" w:rsidRDefault="00E85B4D" w:rsidP="00EF7752">
            <w:r w:rsidRPr="00E85B4D">
              <w:rPr>
                <w:color w:val="70AD47" w:themeColor="accent6"/>
              </w:rPr>
              <w:t>Aandachtspunten</w:t>
            </w:r>
          </w:p>
          <w:p w14:paraId="66AC7C39" w14:textId="77777777" w:rsidR="00E85B4D" w:rsidRDefault="00E85B4D" w:rsidP="00EF7752"/>
          <w:p w14:paraId="1B13F5DE" w14:textId="77777777" w:rsidR="00E85B4D" w:rsidRDefault="00E85B4D" w:rsidP="00EF7752"/>
          <w:p w14:paraId="166091F8" w14:textId="77777777" w:rsidR="00E85B4D" w:rsidRDefault="00E85B4D" w:rsidP="00EF7752"/>
          <w:p w14:paraId="6EA21812" w14:textId="77777777" w:rsidR="00E85B4D" w:rsidRDefault="00E85B4D" w:rsidP="00EF7752"/>
          <w:p w14:paraId="3403DB41" w14:textId="77777777" w:rsidR="00E85B4D" w:rsidRDefault="00E85B4D" w:rsidP="00EF7752"/>
          <w:p w14:paraId="629B147D" w14:textId="77777777" w:rsidR="00E85B4D" w:rsidRDefault="00E85B4D" w:rsidP="00EF7752"/>
          <w:p w14:paraId="074E98C1" w14:textId="12FF2E2C" w:rsidR="00E85B4D" w:rsidRDefault="00E85B4D" w:rsidP="00EF7752"/>
        </w:tc>
        <w:tc>
          <w:tcPr>
            <w:tcW w:w="709" w:type="dxa"/>
          </w:tcPr>
          <w:p w14:paraId="6D46EB71" w14:textId="77777777" w:rsidR="00E85B4D" w:rsidRDefault="00E85B4D" w:rsidP="00EF7752"/>
        </w:tc>
        <w:tc>
          <w:tcPr>
            <w:tcW w:w="703" w:type="dxa"/>
          </w:tcPr>
          <w:p w14:paraId="54C34B41" w14:textId="77777777" w:rsidR="00E85B4D" w:rsidRDefault="00E85B4D" w:rsidP="00EF7752"/>
        </w:tc>
      </w:tr>
      <w:tr w:rsidR="006E3F0F" w14:paraId="57BF90BE" w14:textId="77777777" w:rsidTr="00EF7752">
        <w:tc>
          <w:tcPr>
            <w:tcW w:w="7650" w:type="dxa"/>
          </w:tcPr>
          <w:p w14:paraId="454483F4" w14:textId="69F15E8B" w:rsidR="006E3F0F" w:rsidRDefault="006E3F0F" w:rsidP="00EF7752">
            <w:r>
              <w:t>De taakverlening bewaken binnen de zorgverlening van een zorgvrager/zorgsituatie</w:t>
            </w:r>
            <w:r w:rsidR="00A60995">
              <w:t>.</w:t>
            </w:r>
          </w:p>
          <w:p w14:paraId="7D2629F7" w14:textId="77777777" w:rsidR="00A60995" w:rsidRPr="00E85B4D" w:rsidRDefault="00A60995" w:rsidP="00A60995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3C24E8C9" w14:textId="77777777" w:rsidR="00A60995" w:rsidRDefault="00A60995" w:rsidP="00A60995">
            <w:r w:rsidRPr="00E85B4D">
              <w:rPr>
                <w:color w:val="70AD47" w:themeColor="accent6"/>
              </w:rPr>
              <w:t>Aandachtspunten</w:t>
            </w:r>
          </w:p>
          <w:p w14:paraId="6BC4EF88" w14:textId="6F032AD4" w:rsidR="00A60995" w:rsidRDefault="00A60995" w:rsidP="00EF7752"/>
          <w:p w14:paraId="678EEF9D" w14:textId="718B49C0" w:rsidR="00A60995" w:rsidRDefault="00A60995" w:rsidP="00EF7752"/>
          <w:p w14:paraId="0799444A" w14:textId="1DDD6FFA" w:rsidR="00A60995" w:rsidRDefault="00A60995" w:rsidP="00EF7752"/>
          <w:p w14:paraId="531D79EC" w14:textId="77777777" w:rsidR="00A60995" w:rsidRDefault="00A60995" w:rsidP="00EF7752"/>
          <w:p w14:paraId="3BA516CF" w14:textId="5E2B7C18" w:rsidR="00A60995" w:rsidRDefault="00A60995" w:rsidP="00EF7752"/>
        </w:tc>
        <w:tc>
          <w:tcPr>
            <w:tcW w:w="709" w:type="dxa"/>
          </w:tcPr>
          <w:p w14:paraId="4768C669" w14:textId="77777777" w:rsidR="006E3F0F" w:rsidRDefault="006E3F0F" w:rsidP="00EF7752"/>
        </w:tc>
        <w:tc>
          <w:tcPr>
            <w:tcW w:w="703" w:type="dxa"/>
          </w:tcPr>
          <w:p w14:paraId="1990815D" w14:textId="77777777" w:rsidR="006E3F0F" w:rsidRDefault="006E3F0F" w:rsidP="00EF7752"/>
        </w:tc>
      </w:tr>
      <w:tr w:rsidR="00A60995" w14:paraId="6890D34D" w14:textId="77777777" w:rsidTr="00EF7752">
        <w:tc>
          <w:tcPr>
            <w:tcW w:w="7650" w:type="dxa"/>
          </w:tcPr>
          <w:p w14:paraId="6E67C752" w14:textId="77777777" w:rsidR="00A60995" w:rsidRDefault="00A60995" w:rsidP="00EF7752">
            <w:r>
              <w:t>De uitvoering van een doorlopend zorgproces (24 uur) bewaken.</w:t>
            </w:r>
          </w:p>
          <w:p w14:paraId="1E56948B" w14:textId="77777777" w:rsidR="00A60995" w:rsidRPr="00E85B4D" w:rsidRDefault="00A60995" w:rsidP="00A60995">
            <w:pPr>
              <w:rPr>
                <w:color w:val="5B9BD5" w:themeColor="accent1"/>
              </w:rPr>
            </w:pPr>
            <w:r w:rsidRPr="00E85B4D">
              <w:rPr>
                <w:color w:val="5B9BD5" w:themeColor="accent1"/>
              </w:rPr>
              <w:t>Welk cijfer geef je jezelf?</w:t>
            </w:r>
          </w:p>
          <w:p w14:paraId="7A8D66CB" w14:textId="77777777" w:rsidR="00A60995" w:rsidRDefault="00A60995" w:rsidP="00A60995">
            <w:r w:rsidRPr="00E85B4D">
              <w:rPr>
                <w:color w:val="70AD47" w:themeColor="accent6"/>
              </w:rPr>
              <w:t>Aandachtspunten</w:t>
            </w:r>
          </w:p>
          <w:p w14:paraId="221B1D3D" w14:textId="77777777" w:rsidR="00A60995" w:rsidRDefault="00A60995" w:rsidP="00EF7752"/>
          <w:p w14:paraId="1FCDB216" w14:textId="77777777" w:rsidR="00A60995" w:rsidRDefault="00A60995" w:rsidP="00EF7752"/>
          <w:p w14:paraId="74BB7ADB" w14:textId="77777777" w:rsidR="00A60995" w:rsidRDefault="00A60995" w:rsidP="00EF7752"/>
          <w:p w14:paraId="5B7BFFCB" w14:textId="77777777" w:rsidR="00A60995" w:rsidRDefault="00A60995" w:rsidP="00EF7752"/>
          <w:p w14:paraId="08E81AF3" w14:textId="77777777" w:rsidR="00A60995" w:rsidRDefault="00A60995" w:rsidP="00EF7752"/>
          <w:p w14:paraId="1E0B5238" w14:textId="3F10F732" w:rsidR="00A60995" w:rsidRDefault="00A60995" w:rsidP="00EF7752"/>
        </w:tc>
        <w:tc>
          <w:tcPr>
            <w:tcW w:w="709" w:type="dxa"/>
          </w:tcPr>
          <w:p w14:paraId="335DE172" w14:textId="77777777" w:rsidR="00A60995" w:rsidRDefault="00A60995" w:rsidP="00EF7752"/>
        </w:tc>
        <w:tc>
          <w:tcPr>
            <w:tcW w:w="703" w:type="dxa"/>
          </w:tcPr>
          <w:p w14:paraId="339EA79C" w14:textId="77777777" w:rsidR="00A60995" w:rsidRDefault="00A60995" w:rsidP="00EF7752"/>
        </w:tc>
      </w:tr>
    </w:tbl>
    <w:p w14:paraId="5D4E8634" w14:textId="77777777" w:rsidR="00EF7752" w:rsidRDefault="00EF7752" w:rsidP="00EF7752"/>
    <w:p w14:paraId="7D173D0B" w14:textId="77777777" w:rsidR="00EF7752" w:rsidRPr="00EF7752" w:rsidRDefault="00EF7752"/>
    <w:sectPr w:rsidR="00EF7752" w:rsidRPr="00EF7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CD40E" w14:textId="77777777" w:rsidR="00B00314" w:rsidRDefault="00B00314" w:rsidP="00EF7752">
      <w:pPr>
        <w:spacing w:after="0" w:line="240" w:lineRule="auto"/>
      </w:pPr>
      <w:r>
        <w:separator/>
      </w:r>
    </w:p>
  </w:endnote>
  <w:endnote w:type="continuationSeparator" w:id="0">
    <w:p w14:paraId="3FCB7ACF" w14:textId="77777777" w:rsidR="00B00314" w:rsidRDefault="00B00314" w:rsidP="00EF7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D5C6" w14:textId="77777777" w:rsidR="00B00314" w:rsidRDefault="00B00314" w:rsidP="00EF7752">
      <w:pPr>
        <w:spacing w:after="0" w:line="240" w:lineRule="auto"/>
      </w:pPr>
      <w:r>
        <w:separator/>
      </w:r>
    </w:p>
  </w:footnote>
  <w:footnote w:type="continuationSeparator" w:id="0">
    <w:p w14:paraId="49B85978" w14:textId="77777777" w:rsidR="00B00314" w:rsidRDefault="00B00314" w:rsidP="00EF7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52"/>
    <w:rsid w:val="00080386"/>
    <w:rsid w:val="002531D1"/>
    <w:rsid w:val="006E3F0F"/>
    <w:rsid w:val="007F68E5"/>
    <w:rsid w:val="00807A1E"/>
    <w:rsid w:val="009D6A3E"/>
    <w:rsid w:val="00A60995"/>
    <w:rsid w:val="00AA41D8"/>
    <w:rsid w:val="00B00314"/>
    <w:rsid w:val="00CA40DF"/>
    <w:rsid w:val="00E833D7"/>
    <w:rsid w:val="00E85B4D"/>
    <w:rsid w:val="00EF7752"/>
    <w:rsid w:val="00F8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A7F7"/>
  <w15:chartTrackingRefBased/>
  <w15:docId w15:val="{FD81F6DA-BD04-48E4-A8FA-1BC32AA3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EF77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7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7752"/>
    <w:rPr>
      <w:rFonts w:ascii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EF7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7752"/>
    <w:rPr>
      <w:rFonts w:ascii="Arial" w:hAnsi="Arial" w:cs="Arial"/>
    </w:rPr>
  </w:style>
  <w:style w:type="character" w:customStyle="1" w:styleId="Kop1Char">
    <w:name w:val="Kop 1 Char"/>
    <w:basedOn w:val="Standaardalinea-lettertype"/>
    <w:link w:val="Kop1"/>
    <w:uiPriority w:val="9"/>
    <w:rsid w:val="00EF77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EF7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309C54-C925-4145-98A7-50B2050DCE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Fledderus - Rang</dc:creator>
  <cp:keywords/>
  <dc:description/>
  <cp:lastModifiedBy>Joke Fledderus - Rang</cp:lastModifiedBy>
  <cp:revision>8</cp:revision>
  <dcterms:created xsi:type="dcterms:W3CDTF">2021-09-21T19:30:00Z</dcterms:created>
  <dcterms:modified xsi:type="dcterms:W3CDTF">2021-09-21T19:59:00Z</dcterms:modified>
</cp:coreProperties>
</file>